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80D5D" w14:textId="50DDC88C" w:rsidR="000946D5" w:rsidRPr="00980F31" w:rsidRDefault="004912AC" w:rsidP="003C08FB">
      <w:pPr>
        <w:jc w:val="center"/>
        <w:rPr>
          <w:rFonts w:ascii="Times New Roman" w:hAnsi="Times New Roman" w:cs="Times New Roman"/>
          <w:b/>
          <w:sz w:val="28"/>
          <w:szCs w:val="28"/>
          <w:lang w:val="en-AU"/>
        </w:rPr>
      </w:pPr>
      <w:commentRangeStart w:id="0"/>
      <w:r w:rsidRPr="00980F31">
        <w:rPr>
          <w:rFonts w:ascii="Times New Roman" w:hAnsi="Times New Roman" w:cs="Times New Roman"/>
          <w:b/>
          <w:sz w:val="28"/>
          <w:szCs w:val="28"/>
          <w:lang w:val="en-AU" w:eastAsia="zh-CN"/>
        </w:rPr>
        <w:t>A</w:t>
      </w:r>
      <w:commentRangeEnd w:id="0"/>
      <w:r w:rsidR="005277F6">
        <w:rPr>
          <w:rStyle w:val="Refdecomentario"/>
        </w:rPr>
        <w:commentReference w:id="0"/>
      </w:r>
      <w:r w:rsidRPr="00980F31">
        <w:rPr>
          <w:rFonts w:ascii="Times New Roman" w:hAnsi="Times New Roman" w:cs="Times New Roman"/>
          <w:b/>
          <w:sz w:val="28"/>
          <w:szCs w:val="28"/>
          <w:lang w:val="en-AU"/>
        </w:rPr>
        <w:t xml:space="preserve"> </w:t>
      </w:r>
      <w:r w:rsidR="00682650" w:rsidRPr="00980F31">
        <w:rPr>
          <w:rFonts w:ascii="Times New Roman" w:hAnsi="Times New Roman" w:cs="Times New Roman"/>
          <w:b/>
          <w:sz w:val="28"/>
          <w:szCs w:val="28"/>
          <w:lang w:val="en-AU"/>
        </w:rPr>
        <w:t>c</w:t>
      </w:r>
      <w:r w:rsidR="000946D5" w:rsidRPr="00980F31">
        <w:rPr>
          <w:rFonts w:ascii="Times New Roman" w:hAnsi="Times New Roman" w:cs="Times New Roman"/>
          <w:b/>
          <w:sz w:val="28"/>
          <w:szCs w:val="28"/>
          <w:lang w:val="en-AU"/>
        </w:rPr>
        <w:t>ircularity accounting</w:t>
      </w:r>
      <w:r w:rsidR="00B87DBD" w:rsidRPr="00980F31">
        <w:rPr>
          <w:rFonts w:ascii="Times New Roman" w:hAnsi="Times New Roman" w:cs="Times New Roman"/>
          <w:b/>
          <w:sz w:val="28"/>
          <w:szCs w:val="28"/>
          <w:lang w:val="en-AU"/>
        </w:rPr>
        <w:t xml:space="preserve"> model</w:t>
      </w:r>
      <w:r w:rsidR="000946D5" w:rsidRPr="00980F31">
        <w:rPr>
          <w:rFonts w:ascii="Times New Roman" w:hAnsi="Times New Roman" w:cs="Times New Roman"/>
          <w:b/>
          <w:sz w:val="28"/>
          <w:szCs w:val="28"/>
          <w:lang w:val="en-AU"/>
        </w:rPr>
        <w:t xml:space="preserve">: neural networks and movement building for the operationalization of circular </w:t>
      </w:r>
      <w:r w:rsidR="00AA6A6A" w:rsidRPr="00980F31">
        <w:rPr>
          <w:rFonts w:ascii="Times New Roman" w:hAnsi="Times New Roman" w:cs="Times New Roman"/>
          <w:b/>
          <w:sz w:val="28"/>
          <w:szCs w:val="28"/>
          <w:lang w:val="en-AU"/>
        </w:rPr>
        <w:t>economy.</w:t>
      </w:r>
    </w:p>
    <w:p w14:paraId="25155DE9" w14:textId="77777777" w:rsidR="000946D5" w:rsidRPr="00980F31" w:rsidRDefault="000946D5" w:rsidP="003C08FB">
      <w:pPr>
        <w:jc w:val="both"/>
        <w:rPr>
          <w:rFonts w:ascii="Times New Roman" w:hAnsi="Times New Roman" w:cs="Times New Roman"/>
          <w:b/>
          <w:sz w:val="24"/>
          <w:szCs w:val="24"/>
          <w:lang w:val="en-AU"/>
        </w:rPr>
      </w:pPr>
    </w:p>
    <w:p w14:paraId="3FC0852B" w14:textId="77777777" w:rsidR="000946D5" w:rsidRPr="00980F31" w:rsidRDefault="000946D5" w:rsidP="003C08FB">
      <w:pPr>
        <w:spacing w:line="360" w:lineRule="auto"/>
        <w:jc w:val="both"/>
        <w:rPr>
          <w:rFonts w:ascii="Times New Roman" w:eastAsia="Times New Roman" w:hAnsi="Times New Roman" w:cs="Times New Roman"/>
          <w:sz w:val="24"/>
          <w:szCs w:val="24"/>
          <w:lang w:val="en-AU"/>
        </w:rPr>
      </w:pPr>
    </w:p>
    <w:p w14:paraId="57C18E13" w14:textId="77777777" w:rsidR="000946D5" w:rsidRPr="00980F31" w:rsidRDefault="000946D5" w:rsidP="003C08FB">
      <w:pPr>
        <w:spacing w:line="360" w:lineRule="auto"/>
        <w:jc w:val="center"/>
        <w:rPr>
          <w:rFonts w:ascii="Times New Roman" w:eastAsia="Times New Roman" w:hAnsi="Times New Roman" w:cs="Times New Roman"/>
          <w:sz w:val="28"/>
          <w:szCs w:val="28"/>
          <w:lang w:val="es-ES"/>
        </w:rPr>
      </w:pPr>
      <w:r w:rsidRPr="00980F31">
        <w:rPr>
          <w:rFonts w:ascii="Times New Roman" w:eastAsia="Times New Roman" w:hAnsi="Times New Roman" w:cs="Times New Roman"/>
          <w:sz w:val="28"/>
          <w:szCs w:val="28"/>
          <w:lang w:val="es-ES"/>
        </w:rPr>
        <w:t xml:space="preserve">Forrest </w:t>
      </w:r>
      <w:proofErr w:type="spellStart"/>
      <w:r w:rsidRPr="00980F31">
        <w:rPr>
          <w:rFonts w:ascii="Times New Roman" w:eastAsia="Times New Roman" w:hAnsi="Times New Roman" w:cs="Times New Roman"/>
          <w:sz w:val="28"/>
          <w:szCs w:val="28"/>
          <w:lang w:val="es-ES"/>
        </w:rPr>
        <w:t>Fabian</w:t>
      </w:r>
      <w:proofErr w:type="spellEnd"/>
      <w:r w:rsidRPr="00980F31">
        <w:rPr>
          <w:rFonts w:ascii="Times New Roman" w:eastAsia="Times New Roman" w:hAnsi="Times New Roman" w:cs="Times New Roman"/>
          <w:sz w:val="28"/>
          <w:szCs w:val="28"/>
          <w:lang w:val="es-ES"/>
        </w:rPr>
        <w:t xml:space="preserve"> </w:t>
      </w:r>
      <w:proofErr w:type="spellStart"/>
      <w:r w:rsidRPr="00980F31">
        <w:rPr>
          <w:rFonts w:ascii="Times New Roman" w:eastAsia="Times New Roman" w:hAnsi="Times New Roman" w:cs="Times New Roman"/>
          <w:sz w:val="28"/>
          <w:szCs w:val="28"/>
          <w:lang w:val="es-ES"/>
        </w:rPr>
        <w:t>Jesse</w:t>
      </w:r>
      <w:r w:rsidRPr="00980F31">
        <w:rPr>
          <w:rFonts w:ascii="Times New Roman" w:eastAsia="Times New Roman" w:hAnsi="Times New Roman" w:cs="Times New Roman"/>
          <w:color w:val="000000"/>
          <w:sz w:val="28"/>
          <w:szCs w:val="28"/>
          <w:vertAlign w:val="superscript"/>
          <w:lang w:val="es-ES"/>
        </w:rPr>
        <w:t>a</w:t>
      </w:r>
      <w:proofErr w:type="spellEnd"/>
      <w:r w:rsidRPr="00980F31">
        <w:rPr>
          <w:rFonts w:ascii="Times New Roman" w:eastAsia="Times New Roman" w:hAnsi="Times New Roman" w:cs="Times New Roman"/>
          <w:color w:val="000000"/>
          <w:sz w:val="28"/>
          <w:szCs w:val="28"/>
          <w:vertAlign w:val="superscript"/>
          <w:lang w:val="es-ES"/>
        </w:rPr>
        <w:t xml:space="preserve"> b</w:t>
      </w:r>
      <w:r w:rsidRPr="00980F31">
        <w:rPr>
          <w:rFonts w:ascii="Times New Roman" w:eastAsia="Times New Roman" w:hAnsi="Times New Roman" w:cs="Times New Roman"/>
          <w:sz w:val="28"/>
          <w:szCs w:val="28"/>
          <w:lang w:val="es-ES"/>
        </w:rPr>
        <w:t xml:space="preserve">, Carla </w:t>
      </w:r>
      <w:proofErr w:type="spellStart"/>
      <w:r w:rsidRPr="00980F31">
        <w:rPr>
          <w:rFonts w:ascii="Times New Roman" w:eastAsia="Times New Roman" w:hAnsi="Times New Roman" w:cs="Times New Roman"/>
          <w:sz w:val="28"/>
          <w:szCs w:val="28"/>
          <w:lang w:val="es-ES"/>
        </w:rPr>
        <w:t>Antonini</w:t>
      </w:r>
      <w:r w:rsidR="00A818D4" w:rsidRPr="00980F31">
        <w:rPr>
          <w:rFonts w:ascii="Times New Roman" w:eastAsia="Times New Roman" w:hAnsi="Times New Roman" w:cs="Times New Roman"/>
          <w:color w:val="000000"/>
          <w:sz w:val="28"/>
          <w:szCs w:val="28"/>
          <w:vertAlign w:val="superscript"/>
          <w:lang w:val="es-ES"/>
        </w:rPr>
        <w:t>c</w:t>
      </w:r>
      <w:proofErr w:type="spellEnd"/>
      <w:r w:rsidR="00A818D4" w:rsidRPr="00980F31">
        <w:rPr>
          <w:rFonts w:ascii="Times New Roman" w:eastAsia="Times New Roman" w:hAnsi="Times New Roman" w:cs="Times New Roman"/>
          <w:color w:val="000000"/>
          <w:sz w:val="28"/>
          <w:szCs w:val="28"/>
          <w:lang w:val="es-ES"/>
        </w:rPr>
        <w:t xml:space="preserve">, </w:t>
      </w:r>
      <w:r w:rsidR="00A818D4" w:rsidRPr="00980F31">
        <w:rPr>
          <w:rFonts w:ascii="Times New Roman" w:eastAsia="Times New Roman" w:hAnsi="Times New Roman" w:cs="Times New Roman"/>
          <w:sz w:val="28"/>
          <w:szCs w:val="28"/>
          <w:lang w:val="es-ES"/>
        </w:rPr>
        <w:t>Mercedes Luque-</w:t>
      </w:r>
      <w:proofErr w:type="spellStart"/>
      <w:r w:rsidR="00A818D4" w:rsidRPr="00980F31">
        <w:rPr>
          <w:rFonts w:ascii="Times New Roman" w:eastAsia="Times New Roman" w:hAnsi="Times New Roman" w:cs="Times New Roman"/>
          <w:sz w:val="28"/>
          <w:szCs w:val="28"/>
          <w:lang w:val="es-ES"/>
        </w:rPr>
        <w:t>Vilchez</w:t>
      </w:r>
      <w:r w:rsidR="00A818D4" w:rsidRPr="00980F31">
        <w:rPr>
          <w:rFonts w:ascii="Times New Roman" w:eastAsia="Times New Roman" w:hAnsi="Times New Roman" w:cs="Times New Roman"/>
          <w:color w:val="000000"/>
          <w:sz w:val="28"/>
          <w:szCs w:val="28"/>
          <w:vertAlign w:val="superscript"/>
          <w:lang w:val="es-ES"/>
        </w:rPr>
        <w:t>d</w:t>
      </w:r>
      <w:proofErr w:type="spellEnd"/>
    </w:p>
    <w:p w14:paraId="3774455F" w14:textId="77777777" w:rsidR="000946D5" w:rsidRPr="00980F31" w:rsidRDefault="000946D5" w:rsidP="0020502A">
      <w:pPr>
        <w:spacing w:line="360" w:lineRule="auto"/>
        <w:ind w:left="720" w:hanging="720"/>
        <w:jc w:val="center"/>
        <w:rPr>
          <w:rFonts w:ascii="Times New Roman" w:eastAsia="Times New Roman" w:hAnsi="Times New Roman" w:cs="Times New Roman"/>
          <w:sz w:val="24"/>
          <w:szCs w:val="24"/>
          <w:lang w:val="es-ES"/>
        </w:rPr>
      </w:pPr>
    </w:p>
    <w:p w14:paraId="02961885" w14:textId="77777777" w:rsidR="000946D5" w:rsidRPr="00980F31" w:rsidRDefault="000946D5" w:rsidP="003C08FB">
      <w:pPr>
        <w:spacing w:line="360" w:lineRule="auto"/>
        <w:jc w:val="center"/>
        <w:rPr>
          <w:rFonts w:ascii="Times New Roman" w:eastAsia="Times New Roman" w:hAnsi="Times New Roman" w:cs="Times New Roman"/>
          <w:sz w:val="24"/>
          <w:szCs w:val="24"/>
          <w:lang w:val="es-ES"/>
        </w:rPr>
      </w:pPr>
    </w:p>
    <w:p w14:paraId="533752F9" w14:textId="77777777" w:rsidR="000946D5" w:rsidRPr="00980F31" w:rsidRDefault="000946D5" w:rsidP="003C08FB">
      <w:pPr>
        <w:spacing w:line="360" w:lineRule="auto"/>
        <w:jc w:val="center"/>
        <w:rPr>
          <w:rFonts w:ascii="Times New Roman" w:eastAsia="Times New Roman" w:hAnsi="Times New Roman" w:cs="Times New Roman"/>
          <w:sz w:val="24"/>
          <w:szCs w:val="24"/>
          <w:lang w:val="es-ES"/>
        </w:rPr>
      </w:pPr>
    </w:p>
    <w:p w14:paraId="0C76FE31" w14:textId="1F7D2E85" w:rsidR="000946D5" w:rsidRPr="00980F31" w:rsidRDefault="000946D5" w:rsidP="003C08FB">
      <w:pPr>
        <w:spacing w:before="100" w:after="120" w:line="360" w:lineRule="auto"/>
        <w:jc w:val="center"/>
        <w:rPr>
          <w:rFonts w:ascii="Times New Roman" w:eastAsia="Times New Roman" w:hAnsi="Times New Roman" w:cs="Times New Roman"/>
          <w:color w:val="000000"/>
          <w:sz w:val="24"/>
          <w:szCs w:val="24"/>
          <w:lang w:val="en-AU"/>
        </w:rPr>
      </w:pPr>
      <w:r w:rsidRPr="00980F31">
        <w:rPr>
          <w:rFonts w:ascii="Times New Roman" w:eastAsia="Times New Roman" w:hAnsi="Times New Roman" w:cs="Times New Roman"/>
          <w:color w:val="000000"/>
          <w:sz w:val="24"/>
          <w:szCs w:val="24"/>
          <w:vertAlign w:val="superscript"/>
          <w:lang w:val="en-AU"/>
        </w:rPr>
        <w:t>a</w:t>
      </w:r>
      <w:r w:rsidRPr="00980F31">
        <w:rPr>
          <w:rFonts w:ascii="Times New Roman" w:eastAsia="Times New Roman" w:hAnsi="Times New Roman" w:cs="Times New Roman"/>
          <w:color w:val="000000"/>
          <w:sz w:val="24"/>
          <w:szCs w:val="24"/>
          <w:lang w:val="en-AU"/>
        </w:rPr>
        <w:t>University of Washington, DXARTS, Seattle, WA</w:t>
      </w:r>
      <w:r w:rsidR="00687056" w:rsidRPr="00980F31">
        <w:rPr>
          <w:rFonts w:ascii="Times New Roman" w:hAnsi="Times New Roman" w:cs="Times New Roman"/>
          <w:color w:val="000000"/>
          <w:sz w:val="24"/>
          <w:szCs w:val="24"/>
          <w:lang w:val="en-AU" w:eastAsia="zh-CN"/>
        </w:rPr>
        <w:t>,</w:t>
      </w:r>
      <w:r w:rsidRPr="00980F31">
        <w:rPr>
          <w:rFonts w:ascii="Times New Roman" w:eastAsia="Times New Roman" w:hAnsi="Times New Roman" w:cs="Times New Roman"/>
          <w:color w:val="000000"/>
          <w:sz w:val="24"/>
          <w:szCs w:val="24"/>
          <w:lang w:val="en-AU"/>
        </w:rPr>
        <w:t xml:space="preserve"> 98195-1570, United States</w:t>
      </w:r>
    </w:p>
    <w:p w14:paraId="4C025F36" w14:textId="206E5B2B" w:rsidR="000946D5" w:rsidRPr="00980F31" w:rsidRDefault="000946D5" w:rsidP="003C08FB">
      <w:pPr>
        <w:pBdr>
          <w:top w:val="nil"/>
          <w:left w:val="nil"/>
          <w:bottom w:val="nil"/>
          <w:right w:val="nil"/>
          <w:between w:val="nil"/>
        </w:pBdr>
        <w:spacing w:before="100" w:after="120" w:line="360" w:lineRule="auto"/>
        <w:jc w:val="center"/>
        <w:rPr>
          <w:rFonts w:ascii="Times New Roman" w:eastAsia="Times New Roman" w:hAnsi="Times New Roman" w:cs="Times New Roman"/>
          <w:sz w:val="24"/>
          <w:szCs w:val="24"/>
          <w:lang w:val="en-AU"/>
        </w:rPr>
      </w:pPr>
      <w:proofErr w:type="spellStart"/>
      <w:r w:rsidRPr="00980F31">
        <w:rPr>
          <w:rFonts w:ascii="Times New Roman" w:eastAsia="Times New Roman" w:hAnsi="Times New Roman" w:cs="Times New Roman"/>
          <w:color w:val="000000"/>
          <w:sz w:val="24"/>
          <w:szCs w:val="24"/>
          <w:vertAlign w:val="superscript"/>
          <w:lang w:val="en-AU"/>
        </w:rPr>
        <w:t>b</w:t>
      </w:r>
      <w:r w:rsidR="00687056" w:rsidRPr="00980F31">
        <w:rPr>
          <w:rFonts w:ascii="Times New Roman" w:hAnsi="Times New Roman" w:cs="Times New Roman"/>
          <w:color w:val="000000"/>
          <w:sz w:val="24"/>
          <w:szCs w:val="24"/>
          <w:lang w:val="en-AU" w:eastAsia="zh-CN"/>
        </w:rPr>
        <w:t>Beijing</w:t>
      </w:r>
      <w:proofErr w:type="spellEnd"/>
      <w:r w:rsidR="00687056" w:rsidRPr="00980F31">
        <w:rPr>
          <w:rFonts w:ascii="Times New Roman" w:hAnsi="Times New Roman" w:cs="Times New Roman"/>
          <w:color w:val="000000"/>
          <w:sz w:val="24"/>
          <w:szCs w:val="24"/>
          <w:lang w:val="en-AU" w:eastAsia="zh-CN"/>
        </w:rPr>
        <w:t xml:space="preserve"> </w:t>
      </w:r>
      <w:proofErr w:type="spellStart"/>
      <w:r w:rsidRPr="00980F31">
        <w:rPr>
          <w:rFonts w:ascii="Times New Roman" w:eastAsia="Times New Roman" w:hAnsi="Times New Roman" w:cs="Times New Roman"/>
          <w:color w:val="000000"/>
          <w:sz w:val="24"/>
          <w:szCs w:val="24"/>
          <w:lang w:val="en-AU"/>
        </w:rPr>
        <w:t>Xixuan</w:t>
      </w:r>
      <w:proofErr w:type="spellEnd"/>
      <w:r w:rsidRPr="00980F31">
        <w:rPr>
          <w:rFonts w:ascii="Times New Roman" w:eastAsia="Times New Roman" w:hAnsi="Times New Roman" w:cs="Times New Roman"/>
          <w:color w:val="000000"/>
          <w:sz w:val="24"/>
          <w:szCs w:val="24"/>
          <w:lang w:val="en-AU"/>
        </w:rPr>
        <w:t xml:space="preserve"> Laboratory</w:t>
      </w:r>
      <w:r w:rsidR="00687056" w:rsidRPr="00980F31">
        <w:rPr>
          <w:rFonts w:ascii="Times New Roman" w:hAnsi="Times New Roman" w:cs="Times New Roman"/>
          <w:color w:val="000000"/>
          <w:sz w:val="24"/>
          <w:szCs w:val="24"/>
          <w:lang w:val="en-AU" w:eastAsia="zh-CN"/>
        </w:rPr>
        <w:t>,</w:t>
      </w:r>
      <w:r w:rsidRPr="00980F31">
        <w:rPr>
          <w:rFonts w:ascii="Times New Roman" w:eastAsia="Times New Roman" w:hAnsi="Times New Roman" w:cs="Times New Roman"/>
          <w:sz w:val="24"/>
          <w:szCs w:val="24"/>
          <w:lang w:val="en-AU"/>
        </w:rPr>
        <w:t xml:space="preserve"> Beijing, 100044, China</w:t>
      </w:r>
    </w:p>
    <w:p w14:paraId="120B8A6A" w14:textId="77777777" w:rsidR="004857BB" w:rsidRPr="00980F31" w:rsidRDefault="004857BB" w:rsidP="003C08FB">
      <w:pPr>
        <w:pBdr>
          <w:top w:val="nil"/>
          <w:left w:val="nil"/>
          <w:bottom w:val="nil"/>
          <w:right w:val="nil"/>
          <w:between w:val="nil"/>
        </w:pBdr>
        <w:spacing w:before="100" w:after="120" w:line="360" w:lineRule="auto"/>
        <w:jc w:val="center"/>
        <w:rPr>
          <w:rFonts w:ascii="Times New Roman" w:eastAsia="Times New Roman" w:hAnsi="Times New Roman" w:cs="Times New Roman"/>
          <w:color w:val="000000"/>
          <w:sz w:val="24"/>
          <w:szCs w:val="24"/>
          <w:lang w:val="en-AU"/>
        </w:rPr>
      </w:pPr>
      <w:proofErr w:type="spellStart"/>
      <w:r w:rsidRPr="00980F31">
        <w:rPr>
          <w:rFonts w:ascii="Times New Roman" w:eastAsia="Times New Roman" w:hAnsi="Times New Roman" w:cs="Times New Roman"/>
          <w:color w:val="000000"/>
          <w:sz w:val="24"/>
          <w:szCs w:val="24"/>
          <w:vertAlign w:val="superscript"/>
          <w:lang w:val="en-AU"/>
        </w:rPr>
        <w:t>c</w:t>
      </w:r>
      <w:r w:rsidRPr="00980F31">
        <w:rPr>
          <w:rFonts w:ascii="Times New Roman" w:eastAsia="Times New Roman" w:hAnsi="Times New Roman" w:cs="Times New Roman"/>
          <w:color w:val="000000"/>
          <w:sz w:val="24"/>
          <w:szCs w:val="24"/>
          <w:lang w:val="en-AU"/>
        </w:rPr>
        <w:t>Autonomous</w:t>
      </w:r>
      <w:proofErr w:type="spellEnd"/>
      <w:r w:rsidRPr="00980F31">
        <w:rPr>
          <w:rFonts w:ascii="Times New Roman" w:eastAsia="Times New Roman" w:hAnsi="Times New Roman" w:cs="Times New Roman"/>
          <w:color w:val="000000"/>
          <w:sz w:val="24"/>
          <w:szCs w:val="24"/>
          <w:lang w:val="en-AU"/>
        </w:rPr>
        <w:t xml:space="preserve"> University of Madrid, Department of Accounting, Madrid, 28049, Spain </w:t>
      </w:r>
    </w:p>
    <w:p w14:paraId="5FC9B848" w14:textId="77777777" w:rsidR="000946D5" w:rsidRPr="00980F31" w:rsidRDefault="004857BB" w:rsidP="003C08FB">
      <w:pPr>
        <w:pBdr>
          <w:top w:val="nil"/>
          <w:left w:val="nil"/>
          <w:bottom w:val="nil"/>
          <w:right w:val="nil"/>
          <w:between w:val="nil"/>
        </w:pBdr>
        <w:spacing w:before="100" w:after="120" w:line="360" w:lineRule="auto"/>
        <w:jc w:val="center"/>
        <w:rPr>
          <w:rFonts w:ascii="Times New Roman" w:eastAsia="Times New Roman" w:hAnsi="Times New Roman" w:cs="Times New Roman"/>
          <w:color w:val="000000"/>
          <w:sz w:val="24"/>
          <w:szCs w:val="24"/>
          <w:lang w:val="en-AU"/>
        </w:rPr>
      </w:pPr>
      <w:proofErr w:type="spellStart"/>
      <w:r w:rsidRPr="00980F31">
        <w:rPr>
          <w:rFonts w:ascii="Times New Roman" w:eastAsia="Times New Roman" w:hAnsi="Times New Roman" w:cs="Times New Roman"/>
          <w:color w:val="000000"/>
          <w:sz w:val="24"/>
          <w:szCs w:val="24"/>
          <w:vertAlign w:val="superscript"/>
          <w:lang w:val="en-AU"/>
        </w:rPr>
        <w:t>d</w:t>
      </w:r>
      <w:r w:rsidR="000946D5" w:rsidRPr="00980F31">
        <w:rPr>
          <w:rFonts w:ascii="Times New Roman" w:eastAsia="Times New Roman" w:hAnsi="Times New Roman" w:cs="Times New Roman"/>
          <w:color w:val="000000"/>
          <w:sz w:val="24"/>
          <w:szCs w:val="24"/>
          <w:lang w:val="en-AU"/>
        </w:rPr>
        <w:t>University</w:t>
      </w:r>
      <w:proofErr w:type="spellEnd"/>
      <w:r w:rsidR="000946D5" w:rsidRPr="00980F31">
        <w:rPr>
          <w:rFonts w:ascii="Times New Roman" w:eastAsia="Times New Roman" w:hAnsi="Times New Roman" w:cs="Times New Roman"/>
          <w:color w:val="000000"/>
          <w:sz w:val="24"/>
          <w:szCs w:val="24"/>
          <w:lang w:val="en-AU"/>
        </w:rPr>
        <w:t xml:space="preserve"> of Córdoba, Dpt. Agric. Economics, Sociology, and Policy, C</w:t>
      </w:r>
      <w:r w:rsidR="0042129D" w:rsidRPr="00980F31">
        <w:rPr>
          <w:rFonts w:ascii="Times New Roman" w:eastAsia="Times New Roman" w:hAnsi="Times New Roman" w:cs="Times New Roman"/>
          <w:color w:val="000000"/>
          <w:sz w:val="24"/>
          <w:szCs w:val="24"/>
          <w:lang w:val="en-AU"/>
        </w:rPr>
        <w:t>ó</w:t>
      </w:r>
      <w:r w:rsidR="000946D5" w:rsidRPr="00980F31">
        <w:rPr>
          <w:rFonts w:ascii="Times New Roman" w:eastAsia="Times New Roman" w:hAnsi="Times New Roman" w:cs="Times New Roman"/>
          <w:color w:val="000000"/>
          <w:sz w:val="24"/>
          <w:szCs w:val="24"/>
          <w:lang w:val="en-AU"/>
        </w:rPr>
        <w:t>rdoba, 14071, Spain</w:t>
      </w:r>
    </w:p>
    <w:p w14:paraId="58AF8FB3" w14:textId="77777777" w:rsidR="000946D5" w:rsidRPr="00980F31" w:rsidRDefault="000946D5" w:rsidP="003C08FB">
      <w:pPr>
        <w:pBdr>
          <w:top w:val="nil"/>
          <w:left w:val="nil"/>
          <w:bottom w:val="nil"/>
          <w:right w:val="nil"/>
          <w:between w:val="nil"/>
        </w:pBdr>
        <w:spacing w:before="100" w:after="120" w:line="360" w:lineRule="auto"/>
        <w:jc w:val="center"/>
        <w:rPr>
          <w:rFonts w:ascii="Times New Roman" w:eastAsia="Times New Roman" w:hAnsi="Times New Roman" w:cs="Times New Roman"/>
          <w:color w:val="000000"/>
          <w:sz w:val="20"/>
          <w:szCs w:val="20"/>
          <w:lang w:val="en-AU"/>
        </w:rPr>
      </w:pPr>
    </w:p>
    <w:p w14:paraId="6228B54B" w14:textId="77777777" w:rsidR="000946D5" w:rsidRPr="00980F31" w:rsidRDefault="000946D5" w:rsidP="003C08FB">
      <w:pPr>
        <w:jc w:val="both"/>
        <w:rPr>
          <w:rFonts w:ascii="Times New Roman" w:hAnsi="Times New Roman" w:cs="Times New Roman"/>
          <w:b/>
          <w:sz w:val="20"/>
          <w:szCs w:val="20"/>
          <w:lang w:val="en-AU"/>
        </w:rPr>
      </w:pPr>
    </w:p>
    <w:p w14:paraId="4EBFF455" w14:textId="77777777" w:rsidR="003F4771" w:rsidRPr="00980F31" w:rsidRDefault="003F4771" w:rsidP="003C08FB">
      <w:pPr>
        <w:spacing w:before="100" w:after="120" w:line="360" w:lineRule="auto"/>
        <w:jc w:val="both"/>
        <w:rPr>
          <w:rFonts w:ascii="Times New Roman" w:eastAsia="Times New Roman" w:hAnsi="Times New Roman" w:cs="Times New Roman"/>
          <w:color w:val="000000"/>
          <w:sz w:val="24"/>
          <w:szCs w:val="24"/>
          <w:lang w:val="en-AU"/>
        </w:rPr>
      </w:pPr>
    </w:p>
    <w:p w14:paraId="350D44E9" w14:textId="77777777" w:rsidR="003F4771" w:rsidRPr="00980F31" w:rsidRDefault="003F4771" w:rsidP="003C08FB">
      <w:pPr>
        <w:spacing w:before="100" w:after="120" w:line="360" w:lineRule="auto"/>
        <w:jc w:val="both"/>
        <w:rPr>
          <w:rFonts w:ascii="Times New Roman" w:eastAsia="Times New Roman" w:hAnsi="Times New Roman" w:cs="Times New Roman"/>
          <w:color w:val="000000"/>
          <w:sz w:val="24"/>
          <w:szCs w:val="24"/>
          <w:lang w:val="en-AU"/>
        </w:rPr>
      </w:pPr>
    </w:p>
    <w:p w14:paraId="591964ED" w14:textId="77777777" w:rsidR="003F4771" w:rsidRPr="00980F31" w:rsidRDefault="003F4771" w:rsidP="003C08FB">
      <w:pPr>
        <w:spacing w:before="100" w:after="120" w:line="360" w:lineRule="auto"/>
        <w:jc w:val="both"/>
        <w:rPr>
          <w:rFonts w:ascii="Times New Roman" w:eastAsia="Times New Roman" w:hAnsi="Times New Roman" w:cs="Times New Roman"/>
          <w:color w:val="000000"/>
          <w:sz w:val="24"/>
          <w:szCs w:val="24"/>
          <w:lang w:val="en-AU"/>
        </w:rPr>
      </w:pPr>
    </w:p>
    <w:p w14:paraId="3E41C079" w14:textId="77777777" w:rsidR="000946D5" w:rsidRPr="00980F31" w:rsidRDefault="000946D5" w:rsidP="003C08FB">
      <w:pPr>
        <w:spacing w:before="100" w:after="120" w:line="360" w:lineRule="auto"/>
        <w:jc w:val="both"/>
        <w:rPr>
          <w:rFonts w:ascii="Times New Roman" w:eastAsia="Times New Roman" w:hAnsi="Times New Roman" w:cs="Times New Roman"/>
          <w:color w:val="000000"/>
          <w:sz w:val="24"/>
          <w:szCs w:val="24"/>
          <w:lang w:val="en-AU"/>
        </w:rPr>
      </w:pPr>
    </w:p>
    <w:p w14:paraId="7B81BCC4" w14:textId="77777777" w:rsidR="000946D5" w:rsidRPr="00980F31" w:rsidRDefault="000946D5" w:rsidP="003C08FB">
      <w:pPr>
        <w:spacing w:before="100" w:after="120" w:line="360" w:lineRule="auto"/>
        <w:jc w:val="both"/>
        <w:rPr>
          <w:rFonts w:ascii="Times New Roman" w:eastAsia="Times New Roman" w:hAnsi="Times New Roman" w:cs="Times New Roman"/>
          <w:color w:val="000000"/>
          <w:sz w:val="24"/>
          <w:szCs w:val="24"/>
          <w:lang w:val="en-AU"/>
        </w:rPr>
      </w:pPr>
    </w:p>
    <w:p w14:paraId="3B33B11A" w14:textId="77777777" w:rsidR="000946D5" w:rsidRPr="00980F31" w:rsidRDefault="000946D5" w:rsidP="003C08FB">
      <w:pPr>
        <w:spacing w:before="100" w:after="120" w:line="360" w:lineRule="auto"/>
        <w:jc w:val="both"/>
        <w:rPr>
          <w:rFonts w:ascii="Times New Roman" w:eastAsia="Times New Roman" w:hAnsi="Times New Roman" w:cs="Times New Roman"/>
          <w:color w:val="000000"/>
          <w:sz w:val="24"/>
          <w:szCs w:val="24"/>
          <w:lang w:val="en-AU"/>
        </w:rPr>
      </w:pPr>
    </w:p>
    <w:p w14:paraId="491DFCB3" w14:textId="77777777" w:rsidR="000946D5" w:rsidRPr="00980F31" w:rsidRDefault="000946D5" w:rsidP="003C08FB">
      <w:pPr>
        <w:spacing w:before="100" w:after="120" w:line="360" w:lineRule="auto"/>
        <w:jc w:val="both"/>
        <w:rPr>
          <w:rFonts w:ascii="Times New Roman" w:eastAsia="Times New Roman" w:hAnsi="Times New Roman" w:cs="Times New Roman"/>
          <w:color w:val="000000"/>
          <w:sz w:val="24"/>
          <w:szCs w:val="24"/>
          <w:lang w:val="en-AU"/>
        </w:rPr>
      </w:pPr>
    </w:p>
    <w:p w14:paraId="1E743918" w14:textId="77777777" w:rsidR="000946D5" w:rsidRPr="00980F31" w:rsidRDefault="000946D5" w:rsidP="003C08FB">
      <w:pPr>
        <w:spacing w:before="100" w:after="120" w:line="360" w:lineRule="auto"/>
        <w:jc w:val="both"/>
        <w:rPr>
          <w:rFonts w:ascii="Times New Roman" w:eastAsia="Times New Roman" w:hAnsi="Times New Roman" w:cs="Times New Roman"/>
          <w:color w:val="000000"/>
          <w:sz w:val="24"/>
          <w:szCs w:val="24"/>
          <w:lang w:val="en-AU"/>
        </w:rPr>
      </w:pPr>
    </w:p>
    <w:p w14:paraId="6BBF0DEE" w14:textId="77777777" w:rsidR="003F4771" w:rsidRPr="00980F31" w:rsidRDefault="003F4771" w:rsidP="003C08FB">
      <w:pPr>
        <w:spacing w:before="100" w:after="120" w:line="360" w:lineRule="auto"/>
        <w:jc w:val="both"/>
        <w:rPr>
          <w:rFonts w:ascii="Times New Roman" w:eastAsia="Times New Roman" w:hAnsi="Times New Roman" w:cs="Times New Roman"/>
          <w:color w:val="000000"/>
          <w:sz w:val="24"/>
          <w:szCs w:val="24"/>
          <w:lang w:val="en-AU"/>
        </w:rPr>
      </w:pPr>
    </w:p>
    <w:p w14:paraId="1B8656DA" w14:textId="77777777" w:rsidR="003F4771" w:rsidRPr="00980F31" w:rsidRDefault="003F4771" w:rsidP="003C08FB">
      <w:pPr>
        <w:spacing w:before="100" w:after="120" w:line="360" w:lineRule="auto"/>
        <w:jc w:val="both"/>
        <w:rPr>
          <w:rFonts w:ascii="Times New Roman" w:eastAsia="Times New Roman" w:hAnsi="Times New Roman" w:cs="Times New Roman"/>
          <w:color w:val="000000"/>
          <w:sz w:val="24"/>
          <w:szCs w:val="24"/>
          <w:lang w:val="en-AU"/>
        </w:rPr>
      </w:pPr>
    </w:p>
    <w:p w14:paraId="3749C16B" w14:textId="44156B21" w:rsidR="002B6C29" w:rsidRDefault="00F81AD5" w:rsidP="002B6C29">
      <w:pPr>
        <w:rPr>
          <w:rFonts w:ascii="Times New Roman" w:hAnsi="Times New Roman" w:cs="Times New Roman"/>
          <w:lang w:val="en-AU"/>
        </w:rPr>
      </w:pPr>
      <w:r w:rsidRPr="00980F31">
        <w:rPr>
          <w:rFonts w:ascii="Times New Roman" w:eastAsia="Times New Roman" w:hAnsi="Times New Roman" w:cs="Times New Roman"/>
          <w:color w:val="000000"/>
          <w:sz w:val="24"/>
          <w:szCs w:val="24"/>
          <w:vertAlign w:val="superscript"/>
          <w:lang w:val="es-ES"/>
        </w:rPr>
        <w:t>c</w:t>
      </w:r>
      <w:r w:rsidR="00420D48">
        <w:rPr>
          <w:rFonts w:ascii="Times New Roman" w:eastAsia="Times New Roman" w:hAnsi="Times New Roman" w:cs="Times New Roman"/>
          <w:color w:val="000000"/>
          <w:sz w:val="24"/>
          <w:szCs w:val="24"/>
          <w:vertAlign w:val="superscript"/>
          <w:lang w:val="es-ES"/>
        </w:rPr>
        <w:t xml:space="preserve"> </w:t>
      </w:r>
      <w:proofErr w:type="spellStart"/>
      <w:r w:rsidR="003F4771" w:rsidRPr="00980F31">
        <w:rPr>
          <w:rFonts w:ascii="Times New Roman" w:hAnsi="Times New Roman" w:cs="Times New Roman"/>
          <w:lang w:val="es-ES"/>
        </w:rPr>
        <w:t>Corresponding</w:t>
      </w:r>
      <w:proofErr w:type="spellEnd"/>
      <w:r w:rsidR="003F4771" w:rsidRPr="00980F31">
        <w:rPr>
          <w:rFonts w:ascii="Times New Roman" w:hAnsi="Times New Roman" w:cs="Times New Roman"/>
          <w:lang w:val="es-ES"/>
        </w:rPr>
        <w:t xml:space="preserve"> </w:t>
      </w:r>
      <w:proofErr w:type="spellStart"/>
      <w:r w:rsidR="003F4771" w:rsidRPr="00980F31">
        <w:rPr>
          <w:rFonts w:ascii="Times New Roman" w:hAnsi="Times New Roman" w:cs="Times New Roman"/>
          <w:lang w:val="es-ES"/>
        </w:rPr>
        <w:t>author</w:t>
      </w:r>
      <w:proofErr w:type="spellEnd"/>
      <w:r w:rsidR="003F4771" w:rsidRPr="00980F31">
        <w:rPr>
          <w:rFonts w:ascii="Times New Roman" w:hAnsi="Times New Roman" w:cs="Times New Roman"/>
          <w:lang w:val="es-ES"/>
        </w:rPr>
        <w:t xml:space="preserve">: Carla Antonini. Departamento de Contabilidad. Universidad Autónoma de Madrid. </w:t>
      </w:r>
      <w:proofErr w:type="spellStart"/>
      <w:r w:rsidR="003F4771" w:rsidRPr="00980F31">
        <w:rPr>
          <w:rFonts w:ascii="Times New Roman" w:hAnsi="Times New Roman" w:cs="Times New Roman"/>
          <w:lang w:val="es-ES"/>
        </w:rPr>
        <w:t>Fco</w:t>
      </w:r>
      <w:proofErr w:type="spellEnd"/>
      <w:r w:rsidR="003F4771" w:rsidRPr="00980F31">
        <w:rPr>
          <w:rFonts w:ascii="Times New Roman" w:hAnsi="Times New Roman" w:cs="Times New Roman"/>
          <w:lang w:val="es-ES"/>
        </w:rPr>
        <w:t xml:space="preserve"> Tomás y Valiente 5, 28049 Madrid (SPAIN). </w:t>
      </w:r>
      <w:r w:rsidR="003F4771" w:rsidRPr="00980F31">
        <w:rPr>
          <w:rFonts w:ascii="Times New Roman" w:hAnsi="Times New Roman" w:cs="Times New Roman"/>
          <w:lang w:val="en-AU"/>
        </w:rPr>
        <w:t xml:space="preserve">Tel. +34 91 497 6070. E-mail: </w:t>
      </w:r>
      <w:r w:rsidR="00C6109D">
        <w:rPr>
          <w:rFonts w:ascii="Times New Roman" w:hAnsi="Times New Roman" w:cs="Times New Roman"/>
          <w:lang w:val="en-AU"/>
        </w:rPr>
        <w:t>carla.antonini@uam.es</w:t>
      </w:r>
    </w:p>
    <w:p w14:paraId="0BD05DA2" w14:textId="3440DC22" w:rsidR="00980F31" w:rsidRPr="00B73F6A" w:rsidRDefault="00980F31" w:rsidP="002B6C29">
      <w:pPr>
        <w:jc w:val="center"/>
        <w:rPr>
          <w:rFonts w:ascii="Times New Roman" w:hAnsi="Times New Roman" w:cs="Times New Roman"/>
          <w:b/>
          <w:sz w:val="28"/>
          <w:szCs w:val="28"/>
          <w:lang w:val="en-AU"/>
        </w:rPr>
      </w:pPr>
      <w:r w:rsidRPr="00B73F6A">
        <w:rPr>
          <w:rFonts w:ascii="Times New Roman" w:hAnsi="Times New Roman" w:cs="Times New Roman"/>
          <w:b/>
          <w:sz w:val="28"/>
          <w:szCs w:val="28"/>
          <w:lang w:val="en-AU" w:eastAsia="zh-CN"/>
        </w:rPr>
        <w:lastRenderedPageBreak/>
        <w:t>A</w:t>
      </w:r>
      <w:r w:rsidRPr="00B73F6A">
        <w:rPr>
          <w:rFonts w:ascii="Times New Roman" w:hAnsi="Times New Roman" w:cs="Times New Roman"/>
          <w:b/>
          <w:sz w:val="28"/>
          <w:szCs w:val="28"/>
          <w:lang w:val="en-AU"/>
        </w:rPr>
        <w:t xml:space="preserve"> circularity accounting model: neural networks and movement building for the operationalization of circular economy.</w:t>
      </w:r>
    </w:p>
    <w:p w14:paraId="53A4D96E" w14:textId="77777777" w:rsidR="00980F31" w:rsidRPr="00B73F6A" w:rsidRDefault="00980F31" w:rsidP="00980F31">
      <w:pPr>
        <w:jc w:val="both"/>
        <w:rPr>
          <w:rFonts w:ascii="Times New Roman" w:hAnsi="Times New Roman" w:cs="Times New Roman"/>
          <w:b/>
          <w:sz w:val="24"/>
          <w:szCs w:val="24"/>
          <w:lang w:val="en-AU"/>
        </w:rPr>
      </w:pPr>
    </w:p>
    <w:p w14:paraId="2EBA940C" w14:textId="318B757A" w:rsidR="00157798" w:rsidRPr="00980F31" w:rsidRDefault="00157798" w:rsidP="0020502A">
      <w:pPr>
        <w:jc w:val="center"/>
        <w:rPr>
          <w:rFonts w:ascii="Times New Roman" w:eastAsia="Times New Roman" w:hAnsi="Times New Roman" w:cs="Times New Roman"/>
          <w:b/>
          <w:sz w:val="28"/>
          <w:szCs w:val="28"/>
          <w:lang w:val="en-AU"/>
        </w:rPr>
      </w:pPr>
    </w:p>
    <w:p w14:paraId="46CE6B3F" w14:textId="77777777" w:rsidR="00716E43" w:rsidRPr="00980F31" w:rsidRDefault="00716E43" w:rsidP="003C08FB">
      <w:p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lang w:val="en-AU"/>
        </w:rPr>
      </w:pPr>
    </w:p>
    <w:p w14:paraId="77F53663" w14:textId="77777777" w:rsidR="00716E43" w:rsidRPr="003E2C00" w:rsidRDefault="00365069" w:rsidP="003C08FB">
      <w:pPr>
        <w:pStyle w:val="Ttulo2"/>
        <w:numPr>
          <w:ilvl w:val="0"/>
          <w:numId w:val="0"/>
        </w:numPr>
        <w:spacing w:before="0" w:line="360" w:lineRule="auto"/>
        <w:jc w:val="both"/>
        <w:rPr>
          <w:rFonts w:cs="Times New Roman"/>
          <w:szCs w:val="24"/>
          <w:highlight w:val="lightGray"/>
          <w:lang w:val="en-AU"/>
        </w:rPr>
      </w:pPr>
      <w:r w:rsidRPr="003E2C00">
        <w:rPr>
          <w:rFonts w:cs="Times New Roman"/>
          <w:szCs w:val="24"/>
          <w:highlight w:val="lightGray"/>
          <w:lang w:val="en-AU"/>
        </w:rPr>
        <w:t>Abstract</w:t>
      </w:r>
    </w:p>
    <w:p w14:paraId="15346064" w14:textId="22F04677" w:rsidR="00AA6A6A" w:rsidRPr="003E2C00" w:rsidRDefault="00AA6A6A" w:rsidP="00AA6A6A">
      <w:pPr>
        <w:jc w:val="both"/>
        <w:rPr>
          <w:rFonts w:ascii="Times New Roman" w:hAnsi="Times New Roman" w:cs="Times New Roman"/>
          <w:sz w:val="24"/>
          <w:szCs w:val="24"/>
          <w:highlight w:val="lightGray"/>
          <w:lang w:val="en-AU"/>
        </w:rPr>
      </w:pPr>
      <w:bookmarkStart w:id="1" w:name="_heading=h.gjdgxs" w:colFirst="0" w:colLast="0"/>
      <w:bookmarkEnd w:id="1"/>
      <w:r w:rsidRPr="003E2C00">
        <w:rPr>
          <w:rFonts w:ascii="Times New Roman" w:hAnsi="Times New Roman" w:cs="Times New Roman"/>
          <w:b/>
          <w:sz w:val="24"/>
          <w:szCs w:val="24"/>
          <w:highlight w:val="lightGray"/>
          <w:lang w:val="en-AU"/>
        </w:rPr>
        <w:t>Purpose</w:t>
      </w:r>
      <w:r w:rsidR="002F0719" w:rsidRPr="003E2C00">
        <w:rPr>
          <w:rFonts w:ascii="Times New Roman" w:hAnsi="Times New Roman" w:cs="Times New Roman"/>
          <w:b/>
          <w:sz w:val="24"/>
          <w:szCs w:val="24"/>
          <w:highlight w:val="lightGray"/>
          <w:lang w:val="en-AU"/>
        </w:rPr>
        <w:t xml:space="preserve"> –</w:t>
      </w:r>
      <w:r w:rsidR="002F0719" w:rsidRPr="003E2C00">
        <w:rPr>
          <w:rFonts w:ascii="Times New Roman" w:hAnsi="Times New Roman" w:cs="Times New Roman"/>
          <w:b/>
          <w:sz w:val="24"/>
          <w:szCs w:val="24"/>
          <w:highlight w:val="lightGray"/>
          <w:lang w:val="en-AU" w:eastAsia="zh-CN"/>
        </w:rPr>
        <w:t xml:space="preserve"> </w:t>
      </w:r>
      <w:r w:rsidRPr="003E2C00">
        <w:rPr>
          <w:rFonts w:ascii="Times New Roman" w:hAnsi="Times New Roman" w:cs="Times New Roman"/>
          <w:sz w:val="24"/>
          <w:szCs w:val="24"/>
          <w:highlight w:val="lightGray"/>
          <w:lang w:val="en-AU"/>
        </w:rPr>
        <w:t xml:space="preserve">The paper discusses critically that circular economy cannot be operationalized applying </w:t>
      </w:r>
      <w:r w:rsidR="00687056" w:rsidRPr="003E2C00">
        <w:rPr>
          <w:rFonts w:ascii="Times New Roman" w:hAnsi="Times New Roman" w:cs="Times New Roman"/>
          <w:sz w:val="24"/>
          <w:szCs w:val="24"/>
          <w:highlight w:val="lightGray"/>
          <w:lang w:val="en-AU" w:eastAsia="zh-CN"/>
        </w:rPr>
        <w:t xml:space="preserve">current </w:t>
      </w:r>
      <w:r w:rsidRPr="003E2C00">
        <w:rPr>
          <w:rFonts w:ascii="Times New Roman" w:hAnsi="Times New Roman" w:cs="Times New Roman"/>
          <w:sz w:val="24"/>
          <w:szCs w:val="24"/>
          <w:highlight w:val="lightGray"/>
          <w:lang w:val="en-AU"/>
        </w:rPr>
        <w:t>dominant managerial paradigms and traditional accounting in financial terms and reflects on how accounting develops a pivotal role in operationalization of a circular economy, proposing the development of a circularity accounting model</w:t>
      </w:r>
      <w:r w:rsidR="005277F6" w:rsidRPr="005277F6">
        <w:rPr>
          <w:rFonts w:ascii="Times New Roman" w:hAnsi="Times New Roman" w:cs="Times New Roman"/>
          <w:sz w:val="24"/>
          <w:szCs w:val="24"/>
          <w:lang w:val="en-AU"/>
        </w:rPr>
        <w:t xml:space="preserve"> that takes into account planetary boundaries</w:t>
      </w:r>
      <w:r w:rsidR="005277F6">
        <w:rPr>
          <w:rFonts w:ascii="Times New Roman" w:hAnsi="Times New Roman" w:cs="Times New Roman"/>
          <w:sz w:val="24"/>
          <w:szCs w:val="24"/>
          <w:lang w:val="en-AU"/>
        </w:rPr>
        <w:t xml:space="preserve"> and individual decision-making</w:t>
      </w:r>
      <w:r w:rsidRPr="003E2C00">
        <w:rPr>
          <w:rFonts w:ascii="Times New Roman" w:hAnsi="Times New Roman" w:cs="Times New Roman"/>
          <w:sz w:val="24"/>
          <w:szCs w:val="24"/>
          <w:highlight w:val="lightGray"/>
          <w:lang w:val="en-AU"/>
        </w:rPr>
        <w:t>.</w:t>
      </w:r>
    </w:p>
    <w:p w14:paraId="15628983" w14:textId="1D1DF758" w:rsidR="00AA6A6A" w:rsidRPr="003E2C00" w:rsidRDefault="00AA6A6A" w:rsidP="00AA6A6A">
      <w:pPr>
        <w:jc w:val="both"/>
        <w:rPr>
          <w:rFonts w:ascii="Times New Roman" w:hAnsi="Times New Roman" w:cs="Times New Roman"/>
          <w:sz w:val="24"/>
          <w:szCs w:val="24"/>
          <w:highlight w:val="lightGray"/>
          <w:lang w:val="en-AU"/>
        </w:rPr>
      </w:pPr>
      <w:r w:rsidRPr="003E2C00">
        <w:rPr>
          <w:rFonts w:ascii="Times New Roman" w:hAnsi="Times New Roman" w:cs="Times New Roman"/>
          <w:b/>
          <w:sz w:val="24"/>
          <w:szCs w:val="24"/>
          <w:highlight w:val="lightGray"/>
          <w:lang w:val="en-AU"/>
        </w:rPr>
        <w:t>Design/methodology/approach</w:t>
      </w:r>
      <w:r w:rsidR="002F0719" w:rsidRPr="003E2C00">
        <w:rPr>
          <w:rFonts w:ascii="Times New Roman" w:hAnsi="Times New Roman" w:cs="Times New Roman"/>
          <w:b/>
          <w:sz w:val="24"/>
          <w:szCs w:val="24"/>
          <w:highlight w:val="lightGray"/>
          <w:lang w:val="en-AU"/>
        </w:rPr>
        <w:t xml:space="preserve"> –</w:t>
      </w:r>
      <w:r w:rsidR="002F0719" w:rsidRPr="003E2C00">
        <w:rPr>
          <w:rFonts w:ascii="Times New Roman" w:hAnsi="Times New Roman" w:cs="Times New Roman"/>
          <w:b/>
          <w:sz w:val="24"/>
          <w:szCs w:val="24"/>
          <w:highlight w:val="lightGray"/>
          <w:lang w:val="en-AU" w:eastAsia="zh-CN"/>
        </w:rPr>
        <w:t xml:space="preserve"> </w:t>
      </w:r>
      <w:r w:rsidRPr="003E2C00">
        <w:rPr>
          <w:rFonts w:ascii="Times New Roman" w:hAnsi="Times New Roman" w:cs="Times New Roman"/>
          <w:sz w:val="24"/>
          <w:szCs w:val="24"/>
          <w:highlight w:val="lightGray"/>
          <w:lang w:val="en-AU"/>
        </w:rPr>
        <w:t xml:space="preserve">Drawing on the movement building approach, this paper enquires methodologically </w:t>
      </w:r>
      <w:r w:rsidR="00687056" w:rsidRPr="003E2C00">
        <w:rPr>
          <w:rFonts w:ascii="Times New Roman" w:hAnsi="Times New Roman" w:cs="Times New Roman"/>
          <w:sz w:val="24"/>
          <w:szCs w:val="24"/>
          <w:highlight w:val="lightGray"/>
          <w:lang w:val="en-AU" w:eastAsia="zh-CN"/>
        </w:rPr>
        <w:t xml:space="preserve">into </w:t>
      </w:r>
      <w:r w:rsidRPr="003E2C00">
        <w:rPr>
          <w:rFonts w:ascii="Times New Roman" w:hAnsi="Times New Roman" w:cs="Times New Roman"/>
          <w:sz w:val="24"/>
          <w:szCs w:val="24"/>
          <w:highlight w:val="lightGray"/>
          <w:lang w:val="en-AU"/>
        </w:rPr>
        <w:t xml:space="preserve">the applicability of neural networks in the development of a carbon estimator useful for circularity accounting. The estimator uses neural networks to accomplish a re-assessment of the use of carbon across global supply chains. </w:t>
      </w:r>
    </w:p>
    <w:p w14:paraId="00422E60" w14:textId="77777777" w:rsidR="00AA6A6A" w:rsidRPr="003E2C00" w:rsidRDefault="00AA6A6A" w:rsidP="00AA6A6A">
      <w:pPr>
        <w:jc w:val="both"/>
        <w:rPr>
          <w:rFonts w:ascii="Times New Roman" w:hAnsi="Times New Roman" w:cs="Times New Roman"/>
          <w:sz w:val="24"/>
          <w:szCs w:val="24"/>
          <w:highlight w:val="lightGray"/>
          <w:lang w:val="en-AU"/>
        </w:rPr>
      </w:pPr>
      <w:r w:rsidRPr="003E2C00">
        <w:rPr>
          <w:rFonts w:ascii="Times New Roman" w:hAnsi="Times New Roman" w:cs="Times New Roman"/>
          <w:b/>
          <w:sz w:val="24"/>
          <w:szCs w:val="24"/>
          <w:highlight w:val="lightGray"/>
          <w:lang w:val="en-AU"/>
        </w:rPr>
        <w:t>Findings –</w:t>
      </w:r>
      <w:r w:rsidR="00687056" w:rsidRPr="003E2C00">
        <w:rPr>
          <w:rFonts w:ascii="Times New Roman" w:hAnsi="Times New Roman" w:cs="Times New Roman"/>
          <w:b/>
          <w:sz w:val="24"/>
          <w:szCs w:val="24"/>
          <w:highlight w:val="lightGray"/>
          <w:lang w:val="en-AU" w:eastAsia="zh-CN"/>
        </w:rPr>
        <w:t xml:space="preserve"> </w:t>
      </w:r>
      <w:r w:rsidRPr="003E2C00">
        <w:rPr>
          <w:rFonts w:ascii="Times New Roman" w:hAnsi="Times New Roman" w:cs="Times New Roman"/>
          <w:sz w:val="24"/>
          <w:szCs w:val="24"/>
          <w:highlight w:val="lightGray"/>
          <w:lang w:val="en-AU"/>
        </w:rPr>
        <w:t>Circularity accounting has the potential to enable the operationalization of circular economy in the search for a more sustainable use of natural resources by portraying a method of prediction</w:t>
      </w:r>
      <w:r w:rsidR="00964C9C" w:rsidRPr="003E2C00">
        <w:rPr>
          <w:rFonts w:ascii="Times New Roman" w:hAnsi="Times New Roman" w:cs="Times New Roman"/>
          <w:sz w:val="24"/>
          <w:szCs w:val="24"/>
          <w:highlight w:val="lightGray"/>
          <w:lang w:val="en-AU"/>
        </w:rPr>
        <w:t xml:space="preserve"> of the carbon contribution for a certain object across the entire</w:t>
      </w:r>
      <w:r w:rsidRPr="003E2C00">
        <w:rPr>
          <w:rFonts w:ascii="Times New Roman" w:hAnsi="Times New Roman" w:cs="Times New Roman"/>
          <w:sz w:val="24"/>
          <w:szCs w:val="24"/>
          <w:highlight w:val="lightGray"/>
          <w:lang w:val="en-AU"/>
        </w:rPr>
        <w:t xml:space="preserve"> supply</w:t>
      </w:r>
      <w:r w:rsidR="00964C9C" w:rsidRPr="003E2C00">
        <w:rPr>
          <w:rFonts w:ascii="Times New Roman" w:hAnsi="Times New Roman" w:cs="Times New Roman"/>
          <w:sz w:val="24"/>
          <w:szCs w:val="24"/>
          <w:highlight w:val="lightGray"/>
          <w:lang w:val="en-AU"/>
        </w:rPr>
        <w:t xml:space="preserve">, </w:t>
      </w:r>
      <w:r w:rsidR="00CA7B86" w:rsidRPr="003E2C00">
        <w:rPr>
          <w:rFonts w:ascii="Times New Roman" w:hAnsi="Times New Roman" w:cs="Times New Roman"/>
          <w:sz w:val="24"/>
          <w:szCs w:val="24"/>
          <w:highlight w:val="lightGray"/>
          <w:lang w:val="en-AU"/>
        </w:rPr>
        <w:t>consumption,</w:t>
      </w:r>
      <w:r w:rsidR="00964C9C" w:rsidRPr="003E2C00">
        <w:rPr>
          <w:rFonts w:ascii="Times New Roman" w:hAnsi="Times New Roman" w:cs="Times New Roman"/>
          <w:sz w:val="24"/>
          <w:szCs w:val="24"/>
          <w:highlight w:val="lightGray"/>
          <w:lang w:val="en-AU"/>
        </w:rPr>
        <w:t xml:space="preserve"> and</w:t>
      </w:r>
      <w:r w:rsidRPr="003E2C00">
        <w:rPr>
          <w:rFonts w:ascii="Times New Roman" w:hAnsi="Times New Roman" w:cs="Times New Roman"/>
          <w:sz w:val="24"/>
          <w:szCs w:val="24"/>
          <w:highlight w:val="lightGray"/>
          <w:lang w:val="en-AU"/>
        </w:rPr>
        <w:t xml:space="preserve"> disposal chain</w:t>
      </w:r>
      <w:r w:rsidR="00964C9C" w:rsidRPr="003E2C00">
        <w:rPr>
          <w:rFonts w:ascii="Times New Roman" w:hAnsi="Times New Roman" w:cs="Times New Roman"/>
          <w:sz w:val="24"/>
          <w:szCs w:val="24"/>
          <w:highlight w:val="lightGray"/>
          <w:lang w:val="en-AU"/>
        </w:rPr>
        <w:t>.</w:t>
      </w:r>
    </w:p>
    <w:p w14:paraId="05F9CCCE" w14:textId="21A6A3B1" w:rsidR="00AA6A6A" w:rsidRPr="003E2C00" w:rsidRDefault="00AA6A6A" w:rsidP="00AA6A6A">
      <w:pPr>
        <w:jc w:val="both"/>
        <w:rPr>
          <w:rFonts w:ascii="Times New Roman" w:hAnsi="Times New Roman" w:cs="Times New Roman"/>
          <w:sz w:val="24"/>
          <w:szCs w:val="24"/>
          <w:highlight w:val="lightGray"/>
          <w:lang w:val="en-AU"/>
        </w:rPr>
      </w:pPr>
      <w:r w:rsidRPr="003E2C00">
        <w:rPr>
          <w:rFonts w:ascii="Times New Roman" w:hAnsi="Times New Roman" w:cs="Times New Roman"/>
          <w:b/>
          <w:sz w:val="24"/>
          <w:szCs w:val="24"/>
          <w:highlight w:val="lightGray"/>
          <w:lang w:val="en-AU"/>
        </w:rPr>
        <w:t>Limitations</w:t>
      </w:r>
      <w:r w:rsidR="002F0719" w:rsidRPr="003E2C00">
        <w:rPr>
          <w:rFonts w:ascii="Times New Roman" w:hAnsi="Times New Roman" w:cs="Times New Roman"/>
          <w:b/>
          <w:sz w:val="24"/>
          <w:szCs w:val="24"/>
          <w:highlight w:val="lightGray"/>
          <w:lang w:val="en-AU"/>
        </w:rPr>
        <w:t xml:space="preserve"> –</w:t>
      </w:r>
      <w:r w:rsidR="002F0719" w:rsidRPr="003E2C00">
        <w:rPr>
          <w:rFonts w:ascii="Times New Roman" w:hAnsi="Times New Roman" w:cs="Times New Roman"/>
          <w:b/>
          <w:sz w:val="24"/>
          <w:szCs w:val="24"/>
          <w:highlight w:val="lightGray"/>
          <w:lang w:val="en-AU" w:eastAsia="zh-CN"/>
        </w:rPr>
        <w:t xml:space="preserve"> </w:t>
      </w:r>
      <w:r w:rsidRPr="003E2C00">
        <w:rPr>
          <w:rFonts w:ascii="Times New Roman" w:hAnsi="Times New Roman" w:cs="Times New Roman"/>
          <w:sz w:val="24"/>
          <w:szCs w:val="24"/>
          <w:highlight w:val="lightGray"/>
          <w:lang w:val="en-AU"/>
        </w:rPr>
        <w:t>The analysis is limited at this stage at an operative level. Some parts of the software system of the estimator portrayed in this research are still untested.</w:t>
      </w:r>
    </w:p>
    <w:p w14:paraId="5B32A997" w14:textId="6BC9F2B6" w:rsidR="00E00C37" w:rsidRPr="003E2C00" w:rsidRDefault="00AA6A6A" w:rsidP="00AA6A6A">
      <w:pPr>
        <w:jc w:val="both"/>
        <w:rPr>
          <w:rFonts w:ascii="Times New Roman" w:hAnsi="Times New Roman" w:cs="Times New Roman"/>
          <w:sz w:val="24"/>
          <w:szCs w:val="24"/>
          <w:highlight w:val="lightGray"/>
          <w:lang w:val="en-AU"/>
        </w:rPr>
      </w:pPr>
      <w:r w:rsidRPr="003E2C00">
        <w:rPr>
          <w:rFonts w:ascii="Times New Roman" w:hAnsi="Times New Roman" w:cs="Times New Roman"/>
          <w:b/>
          <w:sz w:val="24"/>
          <w:szCs w:val="24"/>
          <w:highlight w:val="lightGray"/>
          <w:lang w:val="en-AU"/>
        </w:rPr>
        <w:t>Contribution</w:t>
      </w:r>
      <w:r w:rsidR="002F0719" w:rsidRPr="003E2C00">
        <w:rPr>
          <w:rFonts w:ascii="Times New Roman" w:hAnsi="Times New Roman" w:cs="Times New Roman"/>
          <w:b/>
          <w:sz w:val="24"/>
          <w:szCs w:val="24"/>
          <w:highlight w:val="lightGray"/>
          <w:lang w:val="en-AU"/>
        </w:rPr>
        <w:t xml:space="preserve"> –</w:t>
      </w:r>
      <w:r w:rsidR="002F0719" w:rsidRPr="003E2C00">
        <w:rPr>
          <w:rFonts w:ascii="Times New Roman" w:hAnsi="Times New Roman" w:cs="Times New Roman"/>
          <w:b/>
          <w:sz w:val="24"/>
          <w:szCs w:val="24"/>
          <w:highlight w:val="lightGray"/>
          <w:lang w:val="en-AU" w:eastAsia="zh-CN"/>
        </w:rPr>
        <w:t xml:space="preserve"> </w:t>
      </w:r>
      <w:r w:rsidR="00E00C37" w:rsidRPr="003E2C00">
        <w:rPr>
          <w:rFonts w:ascii="Times New Roman" w:hAnsi="Times New Roman" w:cs="Times New Roman"/>
          <w:sz w:val="24"/>
          <w:szCs w:val="24"/>
          <w:highlight w:val="lightGray"/>
          <w:lang w:val="en-AU"/>
        </w:rPr>
        <w:t xml:space="preserve">The study provides </w:t>
      </w:r>
      <w:r w:rsidR="00767B59" w:rsidRPr="003E2C00">
        <w:rPr>
          <w:rFonts w:ascii="Times New Roman" w:hAnsi="Times New Roman" w:cs="Times New Roman"/>
          <w:sz w:val="24"/>
          <w:szCs w:val="24"/>
          <w:highlight w:val="lightGray"/>
          <w:lang w:val="en-AU"/>
        </w:rPr>
        <w:t>two</w:t>
      </w:r>
      <w:r w:rsidR="00E00C37" w:rsidRPr="003E2C00">
        <w:rPr>
          <w:rFonts w:ascii="Times New Roman" w:hAnsi="Times New Roman" w:cs="Times New Roman"/>
          <w:sz w:val="24"/>
          <w:szCs w:val="24"/>
          <w:highlight w:val="lightGray"/>
          <w:lang w:val="en-AU"/>
        </w:rPr>
        <w:t xml:space="preserve"> contributions to previous literature. (i)</w:t>
      </w:r>
      <w:r w:rsidR="00E00C37" w:rsidRPr="003E2C00">
        <w:rPr>
          <w:rFonts w:ascii="Times New Roman" w:eastAsia="Times New Roman" w:hAnsi="Times New Roman" w:cs="Times New Roman"/>
          <w:sz w:val="24"/>
          <w:szCs w:val="24"/>
          <w:highlight w:val="lightGray"/>
          <w:lang w:val="en-AU"/>
        </w:rPr>
        <w:t xml:space="preserve"> </w:t>
      </w:r>
      <w:r w:rsidR="00E00C37" w:rsidRPr="003E2C00">
        <w:rPr>
          <w:rFonts w:ascii="Times New Roman" w:eastAsia="Times New Roman" w:hAnsi="Times New Roman" w:cs="Times New Roman"/>
          <w:bCs/>
          <w:sz w:val="24"/>
          <w:szCs w:val="24"/>
          <w:highlight w:val="lightGray"/>
          <w:lang w:val="en-AU"/>
        </w:rPr>
        <w:t xml:space="preserve">It proposes a cross-disciplinary </w:t>
      </w:r>
      <w:r w:rsidR="00E00C37" w:rsidRPr="003E2C00">
        <w:rPr>
          <w:rFonts w:ascii="Times New Roman" w:eastAsia="Times New Roman" w:hAnsi="Times New Roman" w:cs="Times New Roman"/>
          <w:sz w:val="24"/>
          <w:szCs w:val="24"/>
          <w:highlight w:val="lightGray"/>
          <w:lang w:val="en-AU"/>
        </w:rPr>
        <w:t>collaboration exploring the application of movement building and neural networks in the development of a circularity accounting model. (ii)  It enquires methodologically in</w:t>
      </w:r>
      <w:r w:rsidR="00687056" w:rsidRPr="003E2C00">
        <w:rPr>
          <w:rFonts w:ascii="Times New Roman" w:hAnsi="Times New Roman" w:cs="Times New Roman"/>
          <w:sz w:val="24"/>
          <w:szCs w:val="24"/>
          <w:highlight w:val="lightGray"/>
          <w:lang w:val="en-AU" w:eastAsia="zh-CN"/>
        </w:rPr>
        <w:t>to</w:t>
      </w:r>
      <w:r w:rsidR="00E00C37" w:rsidRPr="003E2C00">
        <w:rPr>
          <w:rFonts w:ascii="Times New Roman" w:eastAsia="Times New Roman" w:hAnsi="Times New Roman" w:cs="Times New Roman"/>
          <w:sz w:val="24"/>
          <w:szCs w:val="24"/>
          <w:highlight w:val="lightGray"/>
          <w:lang w:val="en-AU"/>
        </w:rPr>
        <w:t xml:space="preserve"> the application of neural networks to develop a carbon dioxide estimator that uses carbon dioxide instead of monetary units as a unit of measure</w:t>
      </w:r>
      <w:r w:rsidR="00687056" w:rsidRPr="003E2C00">
        <w:rPr>
          <w:rFonts w:ascii="Times New Roman" w:hAnsi="Times New Roman" w:cs="Times New Roman"/>
          <w:sz w:val="24"/>
          <w:szCs w:val="24"/>
          <w:highlight w:val="lightGray"/>
          <w:lang w:val="en-AU" w:eastAsia="zh-CN"/>
        </w:rPr>
        <w:t>,</w:t>
      </w:r>
      <w:r w:rsidR="00E00C37" w:rsidRPr="003E2C00">
        <w:rPr>
          <w:rFonts w:ascii="Times New Roman" w:eastAsia="Times New Roman" w:hAnsi="Times New Roman" w:cs="Times New Roman"/>
          <w:sz w:val="24"/>
          <w:szCs w:val="24"/>
          <w:highlight w:val="lightGray"/>
          <w:lang w:val="en-AU"/>
        </w:rPr>
        <w:t xml:space="preserve"> exposing the use of natural resources otherwise hidden in monetary terms.</w:t>
      </w:r>
    </w:p>
    <w:p w14:paraId="41A0FB41" w14:textId="77777777" w:rsidR="00AA6A6A" w:rsidRPr="003E2C00" w:rsidRDefault="00AA6A6A" w:rsidP="00E00C37">
      <w:pPr>
        <w:jc w:val="both"/>
        <w:rPr>
          <w:rFonts w:ascii="Times New Roman" w:hAnsi="Times New Roman" w:cs="Times New Roman"/>
          <w:sz w:val="24"/>
          <w:szCs w:val="24"/>
          <w:highlight w:val="lightGray"/>
          <w:lang w:val="en-AU"/>
        </w:rPr>
      </w:pPr>
      <w:r w:rsidRPr="003E2C00">
        <w:rPr>
          <w:rFonts w:ascii="Times New Roman" w:hAnsi="Times New Roman" w:cs="Times New Roman"/>
          <w:b/>
          <w:sz w:val="24"/>
          <w:szCs w:val="24"/>
          <w:highlight w:val="lightGray"/>
          <w:lang w:val="en-AU"/>
        </w:rPr>
        <w:t>Keywords:</w:t>
      </w:r>
      <w:r w:rsidRPr="003E2C00">
        <w:rPr>
          <w:rFonts w:ascii="Times New Roman" w:hAnsi="Times New Roman" w:cs="Times New Roman"/>
          <w:sz w:val="24"/>
          <w:szCs w:val="24"/>
          <w:highlight w:val="lightGray"/>
          <w:lang w:val="en-AU"/>
        </w:rPr>
        <w:t xml:space="preserve"> circular economy; climate change; neural networks; movement building, sustainability accounting.</w:t>
      </w:r>
    </w:p>
    <w:p w14:paraId="57D3C7CD" w14:textId="77777777" w:rsidR="00AA6A6A" w:rsidRPr="003E2C00" w:rsidRDefault="00AA6A6A" w:rsidP="00AA6A6A">
      <w:pPr>
        <w:rPr>
          <w:rFonts w:ascii="Times New Roman" w:hAnsi="Times New Roman" w:cs="Times New Roman"/>
          <w:sz w:val="24"/>
          <w:szCs w:val="24"/>
          <w:highlight w:val="lightGray"/>
          <w:lang w:val="en-AU"/>
        </w:rPr>
      </w:pPr>
      <w:r w:rsidRPr="003E2C00">
        <w:rPr>
          <w:rFonts w:ascii="Times New Roman" w:hAnsi="Times New Roman" w:cs="Times New Roman"/>
          <w:sz w:val="24"/>
          <w:szCs w:val="24"/>
          <w:highlight w:val="lightGray"/>
          <w:lang w:val="en-AU"/>
        </w:rPr>
        <w:t>Paper type: Original research</w:t>
      </w:r>
    </w:p>
    <w:p w14:paraId="72A4DF7B" w14:textId="77777777" w:rsidR="00716E43" w:rsidRPr="003E2C00" w:rsidRDefault="00F759A8" w:rsidP="003C08FB">
      <w:pPr>
        <w:spacing w:after="0" w:line="360" w:lineRule="auto"/>
        <w:jc w:val="both"/>
        <w:rPr>
          <w:rFonts w:ascii="Times New Roman" w:eastAsia="Times New Roman" w:hAnsi="Times New Roman" w:cs="Times New Roman"/>
          <w:b/>
          <w:sz w:val="20"/>
          <w:szCs w:val="20"/>
          <w:highlight w:val="lightGray"/>
          <w:lang w:val="en-AU"/>
        </w:rPr>
      </w:pPr>
      <w:r w:rsidRPr="003E2C00">
        <w:rPr>
          <w:rFonts w:ascii="Times New Roman" w:hAnsi="Times New Roman" w:cs="Times New Roman"/>
          <w:sz w:val="24"/>
          <w:szCs w:val="24"/>
          <w:highlight w:val="lightGray"/>
          <w:lang w:val="en-AU"/>
        </w:rPr>
        <w:br w:type="page"/>
      </w:r>
      <w:commentRangeStart w:id="2"/>
      <w:r w:rsidR="009273F5" w:rsidRPr="003E2C00">
        <w:rPr>
          <w:rFonts w:ascii="Times New Roman" w:hAnsi="Times New Roman" w:cs="Times New Roman"/>
          <w:b/>
          <w:sz w:val="24"/>
          <w:szCs w:val="24"/>
          <w:highlight w:val="lightGray"/>
          <w:lang w:val="en-AU"/>
        </w:rPr>
        <w:lastRenderedPageBreak/>
        <w:t xml:space="preserve">1. </w:t>
      </w:r>
      <w:r w:rsidR="00365069" w:rsidRPr="003E2C00">
        <w:rPr>
          <w:rFonts w:ascii="Times New Roman" w:eastAsia="Times New Roman" w:hAnsi="Times New Roman" w:cs="Times New Roman"/>
          <w:b/>
          <w:color w:val="000000"/>
          <w:sz w:val="24"/>
          <w:szCs w:val="24"/>
          <w:highlight w:val="lightGray"/>
          <w:lang w:val="en-AU"/>
        </w:rPr>
        <w:t>Introduction</w:t>
      </w:r>
      <w:commentRangeEnd w:id="2"/>
      <w:r w:rsidR="006F29FF">
        <w:rPr>
          <w:rStyle w:val="Refdecomentario"/>
        </w:rPr>
        <w:commentReference w:id="2"/>
      </w:r>
    </w:p>
    <w:p w14:paraId="3A1E73FC" w14:textId="77777777" w:rsidR="00FE60A2" w:rsidRPr="003E2C00" w:rsidRDefault="00FE60A2" w:rsidP="003C08FB">
      <w:pPr>
        <w:spacing w:after="0" w:line="360" w:lineRule="auto"/>
        <w:jc w:val="both"/>
        <w:rPr>
          <w:rFonts w:ascii="Times New Roman" w:eastAsia="Times New Roman" w:hAnsi="Times New Roman" w:cs="Times New Roman"/>
          <w:b/>
          <w:sz w:val="24"/>
          <w:szCs w:val="24"/>
          <w:highlight w:val="lightGray"/>
          <w:lang w:val="en-AU"/>
        </w:rPr>
      </w:pPr>
    </w:p>
    <w:p w14:paraId="3D545F97" w14:textId="5BA884E4" w:rsidR="00475ABC" w:rsidRPr="003E2C00" w:rsidRDefault="00475ABC" w:rsidP="00475ABC">
      <w:pPr>
        <w:autoSpaceDE w:val="0"/>
        <w:autoSpaceDN w:val="0"/>
        <w:adjustRightInd w:val="0"/>
        <w:spacing w:after="0" w:line="360" w:lineRule="auto"/>
        <w:jc w:val="both"/>
        <w:rPr>
          <w:rFonts w:ascii="Times New Roman" w:eastAsia="Times New Roman" w:hAnsi="Times New Roman" w:cs="Times New Roman"/>
          <w:sz w:val="24"/>
          <w:szCs w:val="24"/>
          <w:highlight w:val="lightGray"/>
          <w:lang w:val="en-AU"/>
        </w:rPr>
      </w:pPr>
      <w:r w:rsidRPr="003E2C00">
        <w:rPr>
          <w:rFonts w:ascii="Times New Roman" w:eastAsia="Times New Roman" w:hAnsi="Times New Roman" w:cs="Times New Roman"/>
          <w:sz w:val="24"/>
          <w:szCs w:val="24"/>
          <w:highlight w:val="lightGray"/>
          <w:lang w:val="en-AU"/>
        </w:rPr>
        <w:t xml:space="preserve">In recent decades, there is increasing interest in the development of more sustainable forms of doing business. </w:t>
      </w:r>
      <w:r w:rsidR="00687056" w:rsidRPr="003E2C00">
        <w:rPr>
          <w:rFonts w:ascii="Times New Roman" w:hAnsi="Times New Roman" w:cs="Times New Roman"/>
          <w:sz w:val="24"/>
          <w:szCs w:val="24"/>
          <w:highlight w:val="lightGray"/>
          <w:lang w:val="en-AU" w:eastAsia="zh-CN"/>
        </w:rPr>
        <w:t>G</w:t>
      </w:r>
      <w:r w:rsidRPr="003E2C00">
        <w:rPr>
          <w:rFonts w:ascii="Times New Roman" w:eastAsia="Times New Roman" w:hAnsi="Times New Roman" w:cs="Times New Roman"/>
          <w:sz w:val="24"/>
          <w:szCs w:val="24"/>
          <w:highlight w:val="lightGray"/>
          <w:lang w:val="en-AU"/>
        </w:rPr>
        <w:t xml:space="preserve">lobal </w:t>
      </w:r>
      <w:r w:rsidR="00687056" w:rsidRPr="003E2C00">
        <w:rPr>
          <w:rFonts w:ascii="Times New Roman" w:eastAsia="Times New Roman" w:hAnsi="Times New Roman" w:cs="Times New Roman"/>
          <w:sz w:val="24"/>
          <w:szCs w:val="24"/>
          <w:highlight w:val="lightGray"/>
          <w:lang w:val="en-AU"/>
        </w:rPr>
        <w:t>economic</w:t>
      </w:r>
      <w:r w:rsidR="00687056" w:rsidRPr="003E2C00">
        <w:rPr>
          <w:rFonts w:ascii="Times New Roman" w:hAnsi="Times New Roman" w:cs="Times New Roman"/>
          <w:sz w:val="24"/>
          <w:szCs w:val="24"/>
          <w:highlight w:val="lightGray"/>
          <w:lang w:val="en-AU" w:eastAsia="zh-CN"/>
        </w:rPr>
        <w:t xml:space="preserve"> and </w:t>
      </w:r>
      <w:r w:rsidRPr="003E2C00">
        <w:rPr>
          <w:rFonts w:ascii="Times New Roman" w:eastAsia="Times New Roman" w:hAnsi="Times New Roman" w:cs="Times New Roman"/>
          <w:sz w:val="24"/>
          <w:szCs w:val="24"/>
          <w:highlight w:val="lightGray"/>
          <w:lang w:val="en-AU"/>
        </w:rPr>
        <w:t>health emergenc</w:t>
      </w:r>
      <w:r w:rsidR="00687056" w:rsidRPr="003E2C00">
        <w:rPr>
          <w:rFonts w:ascii="Times New Roman" w:hAnsi="Times New Roman" w:cs="Times New Roman"/>
          <w:sz w:val="24"/>
          <w:szCs w:val="24"/>
          <w:highlight w:val="lightGray"/>
          <w:lang w:val="en-AU" w:eastAsia="zh-CN"/>
        </w:rPr>
        <w:t>ies of recent years</w:t>
      </w:r>
      <w:r w:rsidRPr="003E2C00">
        <w:rPr>
          <w:rFonts w:ascii="Times New Roman" w:eastAsia="Times New Roman" w:hAnsi="Times New Roman" w:cs="Times New Roman"/>
          <w:sz w:val="24"/>
          <w:szCs w:val="24"/>
          <w:highlight w:val="lightGray"/>
          <w:lang w:val="en-AU"/>
        </w:rPr>
        <w:t xml:space="preserve">, </w:t>
      </w:r>
      <w:r w:rsidR="00414805" w:rsidRPr="003E2C00">
        <w:rPr>
          <w:rFonts w:ascii="Times New Roman" w:hAnsi="Times New Roman" w:cs="Times New Roman"/>
          <w:sz w:val="24"/>
          <w:szCs w:val="24"/>
          <w:highlight w:val="lightGray"/>
          <w:lang w:val="en-AU" w:eastAsia="zh-CN"/>
        </w:rPr>
        <w:t>apparent</w:t>
      </w:r>
      <w:r w:rsidR="00687056" w:rsidRPr="003E2C00">
        <w:rPr>
          <w:rFonts w:ascii="Times New Roman" w:hAnsi="Times New Roman" w:cs="Times New Roman"/>
          <w:sz w:val="24"/>
          <w:szCs w:val="24"/>
          <w:highlight w:val="lightGray"/>
          <w:lang w:val="en-AU" w:eastAsia="zh-CN"/>
        </w:rPr>
        <w:t xml:space="preserve"> unstructured</w:t>
      </w:r>
      <w:r w:rsidR="00687056" w:rsidRPr="003E2C00">
        <w:rPr>
          <w:rFonts w:ascii="Times New Roman" w:eastAsia="Times New Roman" w:hAnsi="Times New Roman" w:cs="Times New Roman"/>
          <w:sz w:val="24"/>
          <w:szCs w:val="24"/>
          <w:highlight w:val="lightGray"/>
          <w:lang w:val="en-AU"/>
        </w:rPr>
        <w:t xml:space="preserve"> </w:t>
      </w:r>
      <w:r w:rsidRPr="003E2C00">
        <w:rPr>
          <w:rFonts w:ascii="Times New Roman" w:eastAsia="Times New Roman" w:hAnsi="Times New Roman" w:cs="Times New Roman"/>
          <w:sz w:val="24"/>
          <w:szCs w:val="24"/>
          <w:highlight w:val="lightGray"/>
          <w:lang w:val="en-AU"/>
        </w:rPr>
        <w:t xml:space="preserve">use of natural resources, </w:t>
      </w:r>
      <w:r w:rsidR="00687056" w:rsidRPr="003E2C00">
        <w:rPr>
          <w:rFonts w:ascii="Times New Roman" w:hAnsi="Times New Roman" w:cs="Times New Roman"/>
          <w:sz w:val="24"/>
          <w:szCs w:val="24"/>
          <w:highlight w:val="lightGray"/>
          <w:lang w:val="en-AU" w:eastAsia="zh-CN"/>
        </w:rPr>
        <w:t xml:space="preserve">questions of </w:t>
      </w:r>
      <w:r w:rsidRPr="003E2C00">
        <w:rPr>
          <w:rFonts w:ascii="Times New Roman" w:eastAsia="Times New Roman" w:hAnsi="Times New Roman" w:cs="Times New Roman"/>
          <w:sz w:val="24"/>
          <w:szCs w:val="24"/>
          <w:highlight w:val="lightGray"/>
          <w:lang w:val="en-AU"/>
        </w:rPr>
        <w:t xml:space="preserve">biosphere integrity and climate change are </w:t>
      </w:r>
      <w:r w:rsidR="00414805" w:rsidRPr="003E2C00">
        <w:rPr>
          <w:rFonts w:ascii="Times New Roman" w:hAnsi="Times New Roman" w:cs="Times New Roman"/>
          <w:sz w:val="24"/>
          <w:szCs w:val="24"/>
          <w:highlight w:val="lightGray"/>
          <w:lang w:val="en-AU" w:eastAsia="zh-CN"/>
        </w:rPr>
        <w:t>among</w:t>
      </w:r>
      <w:r w:rsidRPr="003E2C00">
        <w:rPr>
          <w:rFonts w:ascii="Times New Roman" w:eastAsia="Times New Roman" w:hAnsi="Times New Roman" w:cs="Times New Roman"/>
          <w:sz w:val="24"/>
          <w:szCs w:val="24"/>
          <w:highlight w:val="lightGray"/>
          <w:lang w:val="en-AU"/>
        </w:rPr>
        <w:t xml:space="preserve"> factors </w:t>
      </w:r>
      <w:r w:rsidR="00414805" w:rsidRPr="003E2C00">
        <w:rPr>
          <w:rFonts w:ascii="Times New Roman" w:hAnsi="Times New Roman" w:cs="Times New Roman"/>
          <w:sz w:val="24"/>
          <w:szCs w:val="24"/>
          <w:highlight w:val="lightGray"/>
          <w:lang w:val="en-AU" w:eastAsia="zh-CN"/>
        </w:rPr>
        <w:t xml:space="preserve">which </w:t>
      </w:r>
      <w:r w:rsidRPr="003E2C00">
        <w:rPr>
          <w:rFonts w:ascii="Times New Roman" w:eastAsia="Times New Roman" w:hAnsi="Times New Roman" w:cs="Times New Roman"/>
          <w:sz w:val="24"/>
          <w:szCs w:val="24"/>
          <w:highlight w:val="lightGray"/>
          <w:lang w:val="en-AU"/>
        </w:rPr>
        <w:t xml:space="preserve">have </w:t>
      </w:r>
      <w:r w:rsidR="00687056" w:rsidRPr="003E2C00">
        <w:rPr>
          <w:rFonts w:ascii="Times New Roman" w:hAnsi="Times New Roman" w:cs="Times New Roman"/>
          <w:sz w:val="24"/>
          <w:szCs w:val="24"/>
          <w:highlight w:val="lightGray"/>
          <w:lang w:val="en-AU" w:eastAsia="zh-CN"/>
        </w:rPr>
        <w:t xml:space="preserve">heightened </w:t>
      </w:r>
      <w:r w:rsidRPr="003E2C00">
        <w:rPr>
          <w:rFonts w:ascii="Times New Roman" w:eastAsia="Times New Roman" w:hAnsi="Times New Roman" w:cs="Times New Roman"/>
          <w:sz w:val="24"/>
          <w:szCs w:val="24"/>
          <w:highlight w:val="lightGray"/>
          <w:lang w:val="en-AU"/>
        </w:rPr>
        <w:t xml:space="preserve">alarm about the necessity of changes </w:t>
      </w:r>
      <w:r w:rsidR="00414805" w:rsidRPr="003E2C00">
        <w:rPr>
          <w:rFonts w:ascii="Times New Roman" w:hAnsi="Times New Roman" w:cs="Times New Roman"/>
          <w:sz w:val="24"/>
          <w:szCs w:val="24"/>
          <w:highlight w:val="lightGray"/>
          <w:lang w:val="en-AU" w:eastAsia="zh-CN"/>
        </w:rPr>
        <w:t>to</w:t>
      </w:r>
      <w:r w:rsidR="00414805" w:rsidRPr="003E2C00">
        <w:rPr>
          <w:rFonts w:ascii="Times New Roman" w:eastAsia="Times New Roman" w:hAnsi="Times New Roman" w:cs="Times New Roman"/>
          <w:sz w:val="24"/>
          <w:szCs w:val="24"/>
          <w:highlight w:val="lightGray"/>
          <w:lang w:val="en-AU"/>
        </w:rPr>
        <w:t xml:space="preserve"> </w:t>
      </w:r>
      <w:r w:rsidRPr="003E2C00">
        <w:rPr>
          <w:rFonts w:ascii="Times New Roman" w:eastAsia="Times New Roman" w:hAnsi="Times New Roman" w:cs="Times New Roman"/>
          <w:sz w:val="24"/>
          <w:szCs w:val="24"/>
          <w:highlight w:val="lightGray"/>
          <w:lang w:val="en-AU"/>
        </w:rPr>
        <w:t xml:space="preserve">patterns of production and consumption. Aware of planetary boundaries, the European Commission has recently published the EU Green Deal (European Commission, 2019) addressing </w:t>
      </w:r>
      <w:r w:rsidR="00414805" w:rsidRPr="003E2C00">
        <w:rPr>
          <w:rFonts w:ascii="Times New Roman" w:hAnsi="Times New Roman" w:cs="Times New Roman"/>
          <w:sz w:val="24"/>
          <w:szCs w:val="24"/>
          <w:highlight w:val="lightGray"/>
          <w:lang w:val="en-AU" w:eastAsia="zh-CN"/>
        </w:rPr>
        <w:t>the</w:t>
      </w:r>
      <w:r w:rsidR="00414805" w:rsidRPr="003E2C00">
        <w:rPr>
          <w:rFonts w:ascii="Times New Roman" w:eastAsia="Times New Roman" w:hAnsi="Times New Roman" w:cs="Times New Roman"/>
          <w:sz w:val="24"/>
          <w:szCs w:val="24"/>
          <w:highlight w:val="lightGray"/>
          <w:lang w:val="en-AU"/>
        </w:rPr>
        <w:t xml:space="preserve"> </w:t>
      </w:r>
      <w:r w:rsidRPr="003E2C00">
        <w:rPr>
          <w:rFonts w:ascii="Times New Roman" w:eastAsia="Times New Roman" w:hAnsi="Times New Roman" w:cs="Times New Roman"/>
          <w:sz w:val="24"/>
          <w:szCs w:val="24"/>
          <w:highlight w:val="lightGray"/>
          <w:lang w:val="en-AU"/>
        </w:rPr>
        <w:t>develop</w:t>
      </w:r>
      <w:r w:rsidR="00414805" w:rsidRPr="003E2C00">
        <w:rPr>
          <w:rFonts w:ascii="Times New Roman" w:hAnsi="Times New Roman" w:cs="Times New Roman"/>
          <w:sz w:val="24"/>
          <w:szCs w:val="24"/>
          <w:highlight w:val="lightGray"/>
          <w:lang w:val="en-AU" w:eastAsia="zh-CN"/>
        </w:rPr>
        <w:t>ment of</w:t>
      </w:r>
      <w:r w:rsidRPr="003E2C00">
        <w:rPr>
          <w:rFonts w:ascii="Times New Roman" w:eastAsia="Times New Roman" w:hAnsi="Times New Roman" w:cs="Times New Roman"/>
          <w:sz w:val="24"/>
          <w:szCs w:val="24"/>
          <w:highlight w:val="lightGray"/>
          <w:lang w:val="en-AU"/>
        </w:rPr>
        <w:t xml:space="preserve"> innovative research to foster the transition toward more sustainable way</w:t>
      </w:r>
      <w:r w:rsidR="00414805" w:rsidRPr="003E2C00">
        <w:rPr>
          <w:rFonts w:ascii="Times New Roman" w:hAnsi="Times New Roman" w:cs="Times New Roman"/>
          <w:sz w:val="24"/>
          <w:szCs w:val="24"/>
          <w:highlight w:val="lightGray"/>
          <w:lang w:val="en-AU" w:eastAsia="zh-CN"/>
        </w:rPr>
        <w:t>s</w:t>
      </w:r>
      <w:r w:rsidRPr="003E2C00">
        <w:rPr>
          <w:rFonts w:ascii="Times New Roman" w:eastAsia="Times New Roman" w:hAnsi="Times New Roman" w:cs="Times New Roman"/>
          <w:sz w:val="24"/>
          <w:szCs w:val="24"/>
          <w:highlight w:val="lightGray"/>
          <w:lang w:val="en-AU"/>
        </w:rPr>
        <w:t xml:space="preserve"> of consumption and production. This proposal reiterates the relevance attributed by the European Commission </w:t>
      </w:r>
      <w:r w:rsidR="000942D3" w:rsidRPr="003E2C00">
        <w:rPr>
          <w:rFonts w:ascii="Times New Roman" w:eastAsia="Times New Roman" w:hAnsi="Times New Roman" w:cs="Times New Roman"/>
          <w:sz w:val="24"/>
          <w:szCs w:val="24"/>
          <w:highlight w:val="lightGray"/>
          <w:lang w:val="en-AU"/>
        </w:rPr>
        <w:fldChar w:fldCharType="begin" w:fldLock="1"/>
      </w:r>
      <w:r w:rsidR="0087051A" w:rsidRPr="003E2C00">
        <w:rPr>
          <w:rFonts w:ascii="Times New Roman" w:eastAsia="Times New Roman" w:hAnsi="Times New Roman" w:cs="Times New Roman"/>
          <w:sz w:val="24"/>
          <w:szCs w:val="24"/>
          <w:highlight w:val="lightGray"/>
          <w:lang w:val="en-AU"/>
        </w:rPr>
        <w:instrText>ADDIN CSL_CITATION {"citationItems":[{"id":"ITEM-1","itemData":{"author":[{"dropping-particle":"","family":"CIRAIG","given":"","non-dropping-particle":"","parse-names":false,"suffix":""}],"id":"ITEM-1","issued":{"date-parts":[["2015"]]},"publisher-place":"Montreal","title":"Circular Economy: A Critical Literature Review of Concepts.","type":"report"},"uris":["http://www.mendeley.com/documents/?uuid=f1fc9be0-3ae4-492e-859a-0be6f9e2bf8a"]},{"id":"ITEM-2","itemData":{"author":[{"dropping-particle":"","family":"European Commission","given":"","non-dropping-particle":"","parse-names":false,"suffix":""}],"id":"ITEM-2","issued":{"date-parts":[["2014"]]},"number-of-pages":"398","publisher-place":"Brussels","title":"Towards a circular economy: a zero waste programme for Europe","type":"report"},"uris":["http://www.mendeley.com/documents/?uuid=2e57cc45-6919-42d5-8227-313d7299b355"]},{"id":"ITEM-3","itemData":{"author":[{"dropping-particle":"","family":"Schulze","given":"G","non-dropping-particle":"","parse-names":false,"suffix":""}],"id":"ITEM-3","issued":{"date-parts":[["2016"]]},"number-of-pages":"1-22","title":"Growth Within: A Circular Economy Vision for a Competitive Europe","type":"report"},"uris":["http://www.mendeley.com/documents/?uuid=4fd373e9-cae2-3cd3-8021-2121436b3786"]}],"mendeley":{"formattedCitation":"(CIRAIG, 2015; European Commission, 2014; Schulze, 2016)","manualFormatting":"(European Commission, 2014; Schulze, 2016)","plainTextFormattedCitation":"(CIRAIG, 2015; European Commission, 2014; Schulze, 2016)","previouslyFormattedCitation":"(CIRAIG, 2015; European Commission, 2014; Schulze, 2016)"},"properties":{"noteIndex":0},"schema":"https://github.com/citation-style-language/schema/raw/master/csl-citation.json"}</w:instrText>
      </w:r>
      <w:r w:rsidR="000942D3" w:rsidRPr="003E2C00">
        <w:rPr>
          <w:rFonts w:ascii="Times New Roman" w:eastAsia="Times New Roman" w:hAnsi="Times New Roman" w:cs="Times New Roman"/>
          <w:sz w:val="24"/>
          <w:szCs w:val="24"/>
          <w:highlight w:val="lightGray"/>
          <w:lang w:val="en-AU"/>
        </w:rPr>
        <w:fldChar w:fldCharType="separate"/>
      </w:r>
      <w:r w:rsidRPr="003E2C00">
        <w:rPr>
          <w:rFonts w:ascii="Times New Roman" w:eastAsia="Times New Roman" w:hAnsi="Times New Roman" w:cs="Times New Roman"/>
          <w:sz w:val="24"/>
          <w:szCs w:val="24"/>
          <w:highlight w:val="lightGray"/>
          <w:lang w:val="en-AU"/>
        </w:rPr>
        <w:t>(European Commission, 2014; Schulze, 2016)</w:t>
      </w:r>
      <w:r w:rsidR="000942D3" w:rsidRPr="003E2C00">
        <w:rPr>
          <w:rFonts w:ascii="Times New Roman" w:eastAsia="Times New Roman" w:hAnsi="Times New Roman" w:cs="Times New Roman"/>
          <w:sz w:val="24"/>
          <w:szCs w:val="24"/>
          <w:highlight w:val="lightGray"/>
          <w:lang w:val="en-AU"/>
        </w:rPr>
        <w:fldChar w:fldCharType="end"/>
      </w:r>
      <w:r w:rsidRPr="003E2C00">
        <w:rPr>
          <w:rFonts w:ascii="Times New Roman" w:eastAsia="Times New Roman" w:hAnsi="Times New Roman" w:cs="Times New Roman"/>
          <w:sz w:val="24"/>
          <w:szCs w:val="24"/>
          <w:highlight w:val="lightGray"/>
          <w:lang w:val="en-AU"/>
        </w:rPr>
        <w:t xml:space="preserve"> to the </w:t>
      </w:r>
      <w:r w:rsidR="00414805" w:rsidRPr="003E2C00">
        <w:rPr>
          <w:rFonts w:ascii="Times New Roman" w:hAnsi="Times New Roman" w:cs="Times New Roman"/>
          <w:sz w:val="24"/>
          <w:szCs w:val="24"/>
          <w:highlight w:val="lightGray"/>
          <w:lang w:val="en-AU" w:eastAsia="zh-CN"/>
        </w:rPr>
        <w:t xml:space="preserve">use </w:t>
      </w:r>
      <w:r w:rsidRPr="003E2C00">
        <w:rPr>
          <w:rFonts w:ascii="Times New Roman" w:eastAsia="Times New Roman" w:hAnsi="Times New Roman" w:cs="Times New Roman"/>
          <w:sz w:val="24"/>
          <w:szCs w:val="24"/>
          <w:highlight w:val="lightGray"/>
          <w:lang w:val="en-AU"/>
        </w:rPr>
        <w:t xml:space="preserve">of circular economy as a tool to guide the sustainable transition of all sectors. Following the same path </w:t>
      </w:r>
      <w:r w:rsidR="00414805" w:rsidRPr="003E2C00">
        <w:rPr>
          <w:rFonts w:ascii="Times New Roman" w:hAnsi="Times New Roman" w:cs="Times New Roman"/>
          <w:sz w:val="24"/>
          <w:szCs w:val="24"/>
          <w:highlight w:val="lightGray"/>
          <w:lang w:val="en-AU" w:eastAsia="zh-CN"/>
        </w:rPr>
        <w:t xml:space="preserve">as </w:t>
      </w:r>
      <w:r w:rsidRPr="003E2C00">
        <w:rPr>
          <w:rFonts w:ascii="Times New Roman" w:eastAsia="Times New Roman" w:hAnsi="Times New Roman" w:cs="Times New Roman"/>
          <w:sz w:val="24"/>
          <w:szCs w:val="24"/>
          <w:highlight w:val="lightGray"/>
          <w:lang w:val="en-AU"/>
        </w:rPr>
        <w:t xml:space="preserve">that </w:t>
      </w:r>
      <w:r w:rsidR="00414805" w:rsidRPr="003E2C00">
        <w:rPr>
          <w:rFonts w:ascii="Times New Roman" w:hAnsi="Times New Roman" w:cs="Times New Roman"/>
          <w:sz w:val="24"/>
          <w:szCs w:val="24"/>
          <w:highlight w:val="lightGray"/>
          <w:lang w:val="en-AU" w:eastAsia="zh-CN"/>
        </w:rPr>
        <w:t xml:space="preserve">of </w:t>
      </w:r>
      <w:r w:rsidRPr="003E2C00">
        <w:rPr>
          <w:rFonts w:ascii="Times New Roman" w:eastAsia="Times New Roman" w:hAnsi="Times New Roman" w:cs="Times New Roman"/>
          <w:sz w:val="24"/>
          <w:szCs w:val="24"/>
          <w:highlight w:val="lightGray"/>
          <w:lang w:val="en-AU"/>
        </w:rPr>
        <w:t>Europe, circular economy (CE</w:t>
      </w:r>
      <w:r w:rsidR="00E27920" w:rsidRPr="003E2C00">
        <w:rPr>
          <w:rFonts w:ascii="Times New Roman" w:hAnsi="Times New Roman" w:cs="Times New Roman"/>
          <w:bCs/>
          <w:iCs/>
          <w:sz w:val="24"/>
          <w:szCs w:val="24"/>
          <w:highlight w:val="lightGray"/>
          <w:lang w:val="en-AU" w:eastAsia="zh-CN"/>
        </w:rPr>
        <w:t xml:space="preserve"> </w:t>
      </w:r>
      <w:r w:rsidR="00E27920" w:rsidRPr="003E2C00">
        <w:rPr>
          <w:rFonts w:ascii="Times New Roman" w:eastAsia="Times New Roman" w:hAnsi="Times New Roman" w:cs="Times New Roman"/>
          <w:bCs/>
          <w:iCs/>
          <w:sz w:val="24"/>
          <w:szCs w:val="24"/>
          <w:highlight w:val="lightGray"/>
          <w:lang w:val="en-AU"/>
        </w:rPr>
        <w:t>hereinafter</w:t>
      </w:r>
      <w:r w:rsidRPr="003E2C00">
        <w:rPr>
          <w:rFonts w:ascii="Times New Roman" w:eastAsia="Times New Roman" w:hAnsi="Times New Roman" w:cs="Times New Roman"/>
          <w:sz w:val="24"/>
          <w:szCs w:val="24"/>
          <w:highlight w:val="lightGray"/>
          <w:lang w:val="en-AU"/>
        </w:rPr>
        <w:t>) has been proposed and promoted by several governments around the world including China and Japan (</w:t>
      </w:r>
      <w:proofErr w:type="spellStart"/>
      <w:r w:rsidRPr="003E2C00">
        <w:rPr>
          <w:rFonts w:ascii="Times New Roman" w:eastAsia="Times New Roman" w:hAnsi="Times New Roman" w:cs="Times New Roman"/>
          <w:sz w:val="24"/>
          <w:szCs w:val="24"/>
          <w:highlight w:val="lightGray"/>
          <w:lang w:val="en-AU"/>
        </w:rPr>
        <w:t>Ogunmakinde</w:t>
      </w:r>
      <w:proofErr w:type="spellEnd"/>
      <w:r w:rsidRPr="003E2C00">
        <w:rPr>
          <w:rFonts w:ascii="Times New Roman" w:eastAsia="Times New Roman" w:hAnsi="Times New Roman" w:cs="Times New Roman"/>
          <w:sz w:val="24"/>
          <w:szCs w:val="24"/>
          <w:highlight w:val="lightGray"/>
          <w:lang w:val="en-AU"/>
        </w:rPr>
        <w:t xml:space="preserve">, 2019). </w:t>
      </w:r>
    </w:p>
    <w:p w14:paraId="68E403E9" w14:textId="6AFF05C7" w:rsidR="00475ABC" w:rsidRPr="003E2C00" w:rsidRDefault="00475ABC" w:rsidP="0088779C">
      <w:pPr>
        <w:autoSpaceDE w:val="0"/>
        <w:autoSpaceDN w:val="0"/>
        <w:adjustRightInd w:val="0"/>
        <w:spacing w:after="0" w:line="360" w:lineRule="auto"/>
        <w:jc w:val="both"/>
        <w:rPr>
          <w:rFonts w:ascii="Times New Roman" w:hAnsi="Times New Roman" w:cs="Times New Roman"/>
          <w:sz w:val="24"/>
          <w:szCs w:val="24"/>
          <w:highlight w:val="lightGray"/>
          <w:lang w:val="en-AU" w:eastAsia="zh-CN"/>
        </w:rPr>
      </w:pPr>
      <w:r w:rsidRPr="003E2C00">
        <w:rPr>
          <w:rFonts w:ascii="Times New Roman" w:eastAsia="Times New Roman" w:hAnsi="Times New Roman" w:cs="Times New Roman"/>
          <w:sz w:val="24"/>
          <w:szCs w:val="24"/>
          <w:highlight w:val="lightGray"/>
          <w:lang w:val="en-AU"/>
        </w:rPr>
        <w:t xml:space="preserve">CE ideas support creating economic benefit </w:t>
      </w:r>
      <w:r w:rsidR="000942D3" w:rsidRPr="003E2C00">
        <w:rPr>
          <w:rFonts w:ascii="Times New Roman" w:eastAsia="Times New Roman" w:hAnsi="Times New Roman" w:cs="Times New Roman"/>
          <w:sz w:val="24"/>
          <w:szCs w:val="24"/>
          <w:highlight w:val="lightGray"/>
          <w:lang w:val="en-AU"/>
        </w:rPr>
        <w:fldChar w:fldCharType="begin" w:fldLock="1"/>
      </w:r>
      <w:r w:rsidRPr="003E2C00">
        <w:rPr>
          <w:rFonts w:ascii="Times New Roman" w:eastAsia="Times New Roman" w:hAnsi="Times New Roman" w:cs="Times New Roman"/>
          <w:sz w:val="24"/>
          <w:szCs w:val="24"/>
          <w:highlight w:val="lightGray"/>
          <w:lang w:val="en-AU"/>
        </w:rPr>
        <w:instrText>ADDIN CSL_CITATION {"citationItems":[{"id":"ITEM-1","itemData":{"author":[{"dropping-particle":"","family":"CIRAIG","given":"","non-dropping-particle":"","parse-names":false,"suffix":""}],"id":"ITEM-1","issued":{"date-parts":[["2015"]]},"publisher-place":"Montreal","title":"Circular Economy: A Critical Literature Review of Concepts.","type":"report"},"uris":["http://www.mendeley.com/documents/?uuid=f1fc9be0-3ae4-492e-859a-0be6f9e2bf8a"]},{"id":"ITEM-2","itemData":{"author":[{"dropping-particle":"","family":"European Commission","given":"","non-dropping-particle":"","parse-names":false,"suffix":""}],"id":"ITEM-2","issued":{"date-parts":[["2014"]]},"number-of-pages":"398","publisher-place":"Brussels","title":"Towards a circular economy: a zero waste programme for Europe","type":"report"},"uris":["http://www.mendeley.com/documents/?uuid=2e57cc45-6919-42d5-8227-313d7299b355"]},{"id":"ITEM-3","itemData":{"author":[{"dropping-particle":"","family":"Schulze","given":"G","non-dropping-particle":"","parse-names":false,"suffix":""}],"id":"ITEM-3","issued":{"date-parts":[["2016"]]},"number-of-pages":"1-22","title":"Growth Within: A Circular Economy Vision for a Competitive Europe","type":"report"},"uris":["http://www.mendeley.com/documents/?uuid=4fd373e9-cae2-3cd3-8021-2121436b3786"]}],"mendeley":{"formattedCitation":"(CIRAIG, 2015; European Commission, 2014; Schulze, 2016)","plainTextFormattedCitation":"(CIRAIG, 2015; European Commission, 2014; Schulze, 2016)","previouslyFormattedCitation":"(CIRAIG, 2015; European Commission, 2014; Schulze, 2016)"},"properties":{"noteIndex":0},"schema":"https://github.com/citation-style-language/schema/raw/master/csl-citation.json"}</w:instrText>
      </w:r>
      <w:r w:rsidR="000942D3" w:rsidRPr="003E2C00">
        <w:rPr>
          <w:rFonts w:ascii="Times New Roman" w:eastAsia="Times New Roman" w:hAnsi="Times New Roman" w:cs="Times New Roman"/>
          <w:sz w:val="24"/>
          <w:szCs w:val="24"/>
          <w:highlight w:val="lightGray"/>
          <w:lang w:val="en-AU"/>
        </w:rPr>
        <w:fldChar w:fldCharType="separate"/>
      </w:r>
      <w:r w:rsidRPr="003E2C00">
        <w:rPr>
          <w:rFonts w:ascii="Times New Roman" w:eastAsia="Times New Roman" w:hAnsi="Times New Roman" w:cs="Times New Roman"/>
          <w:sz w:val="24"/>
          <w:szCs w:val="24"/>
          <w:highlight w:val="lightGray"/>
          <w:lang w:val="en-AU"/>
        </w:rPr>
        <w:t>(CIRAIG, 2015; European Commission, 2014; Schulze, 2016)</w:t>
      </w:r>
      <w:r w:rsidR="000942D3" w:rsidRPr="003E2C00">
        <w:rPr>
          <w:rFonts w:ascii="Times New Roman" w:eastAsia="Times New Roman" w:hAnsi="Times New Roman" w:cs="Times New Roman"/>
          <w:sz w:val="24"/>
          <w:szCs w:val="24"/>
          <w:highlight w:val="lightGray"/>
          <w:lang w:val="en-AU"/>
        </w:rPr>
        <w:fldChar w:fldCharType="end"/>
      </w:r>
      <w:r w:rsidRPr="003E2C00">
        <w:rPr>
          <w:rFonts w:ascii="Times New Roman" w:eastAsia="Times New Roman" w:hAnsi="Times New Roman" w:cs="Times New Roman"/>
          <w:sz w:val="24"/>
          <w:szCs w:val="24"/>
          <w:highlight w:val="lightGray"/>
          <w:lang w:val="en-AU"/>
        </w:rPr>
        <w:t xml:space="preserve"> and most important from a sustainability perspective, it is expected to allow economies to become environmentally sustainable </w:t>
      </w:r>
      <w:r w:rsidR="000942D3" w:rsidRPr="003E2C00">
        <w:rPr>
          <w:rFonts w:ascii="Times New Roman" w:eastAsia="Times New Roman" w:hAnsi="Times New Roman" w:cs="Times New Roman"/>
          <w:sz w:val="24"/>
          <w:szCs w:val="24"/>
          <w:highlight w:val="lightGray"/>
          <w:lang w:val="en-AU"/>
        </w:rPr>
        <w:fldChar w:fldCharType="begin" w:fldLock="1"/>
      </w:r>
      <w:r w:rsidRPr="003E2C00">
        <w:rPr>
          <w:rFonts w:ascii="Times New Roman" w:eastAsia="Times New Roman" w:hAnsi="Times New Roman" w:cs="Times New Roman"/>
          <w:sz w:val="24"/>
          <w:szCs w:val="24"/>
          <w:highlight w:val="lightGray"/>
          <w:lang w:val="en-AU"/>
        </w:rPr>
        <w:instrText>ADDIN CSL_CITATION {"citationItems":[{"id":"ITEM-1","itemData":{"author":[{"dropping-particle":"","family":"CIRAIG","given":"","non-dropping-particle":"","parse-names":false,"suffix":""}],"id":"ITEM-1","issued":{"date-parts":[["2015"]]},"publisher-place":"Montreal","title":"Circular Economy: A Critical Literature Review of Concepts.","type":"report"},"uris":["http://www.mendeley.com/documents/?uuid=f1fc9be0-3ae4-492e-859a-0be6f9e2bf8a"]},{"id":"ITEM-2","itemData":{"author":[{"dropping-particle":"","family":"European Commission","given":"","non-dropping-particle":"","parse-names":false,"suffix":""}],"id":"ITEM-2","issued":{"date-parts":[["2015"]]},"publisher-place":"Brussels","title":"Closing the Loop - An EU Action Plan for the Circular Economy","type":"report"},"uris":["http://www.mendeley.com/documents/?uuid=09aa3202-84e1-4153-a13b-4eb6787e4e69"]},{"id":"ITEM-3","itemData":{"author":[{"dropping-particle":"","family":"European Commission","given":"","non-dropping-particle":"","parse-names":false,"suffix":""}],"id":"ITEM-3","issued":{"date-parts":[["2014"]]},"number-of-pages":"398","publisher-place":"Brussels","title":"Towards a circular economy: a zero waste programme for Europe","type":"report"},"uris":["http://www.mendeley.com/documents/?uuid=2e57cc45-6919-42d5-8227-313d7299b355"]}],"mendeley":{"formattedCitation":"(CIRAIG, 2015; European Commission, 2014, 2015)","plainTextFormattedCitation":"(CIRAIG, 2015; European Commission, 2014, 2015)","previouslyFormattedCitation":"(CIRAIG, 2015; European Commission, 2014, 2015)"},"properties":{"noteIndex":0},"schema":"https://github.com/citation-style-language/schema/raw/master/csl-citation.json"}</w:instrText>
      </w:r>
      <w:r w:rsidR="000942D3" w:rsidRPr="003E2C00">
        <w:rPr>
          <w:rFonts w:ascii="Times New Roman" w:eastAsia="Times New Roman" w:hAnsi="Times New Roman" w:cs="Times New Roman"/>
          <w:sz w:val="24"/>
          <w:szCs w:val="24"/>
          <w:highlight w:val="lightGray"/>
          <w:lang w:val="en-AU"/>
        </w:rPr>
        <w:fldChar w:fldCharType="separate"/>
      </w:r>
      <w:r w:rsidRPr="003E2C00">
        <w:rPr>
          <w:rFonts w:ascii="Times New Roman" w:eastAsia="Times New Roman" w:hAnsi="Times New Roman" w:cs="Times New Roman"/>
          <w:sz w:val="24"/>
          <w:szCs w:val="24"/>
          <w:highlight w:val="lightGray"/>
          <w:lang w:val="en-AU"/>
        </w:rPr>
        <w:t>(CIRAIG, 2015; European Commission, 2014, 2015)</w:t>
      </w:r>
      <w:r w:rsidR="000942D3" w:rsidRPr="003E2C00">
        <w:rPr>
          <w:rFonts w:ascii="Times New Roman" w:eastAsia="Times New Roman" w:hAnsi="Times New Roman" w:cs="Times New Roman"/>
          <w:sz w:val="24"/>
          <w:szCs w:val="24"/>
          <w:highlight w:val="lightGray"/>
          <w:lang w:val="en-AU"/>
        </w:rPr>
        <w:fldChar w:fldCharType="end"/>
      </w:r>
      <w:r w:rsidRPr="003E2C00">
        <w:rPr>
          <w:rFonts w:ascii="Times New Roman" w:eastAsia="Times New Roman" w:hAnsi="Times New Roman" w:cs="Times New Roman"/>
          <w:sz w:val="24"/>
          <w:szCs w:val="24"/>
          <w:highlight w:val="lightGray"/>
          <w:lang w:val="en-AU"/>
        </w:rPr>
        <w:t xml:space="preserve">. The issue of circularity is intrinsically linked with the duality of economics (monetary vs physical flows). </w:t>
      </w:r>
      <w:r w:rsidRPr="003E2C00">
        <w:rPr>
          <w:rFonts w:ascii="Times New Roman" w:hAnsi="Times New Roman" w:cs="Times New Roman"/>
          <w:sz w:val="24"/>
          <w:szCs w:val="24"/>
          <w:highlight w:val="lightGray"/>
          <w:lang w:val="en-AU" w:eastAsia="zh-CN"/>
        </w:rPr>
        <w:t>Interestingly, in traditional economics, while the monetary flow is described as a circle with money moving freely through society, in contrast, the “real” flow was designed in a linear extract-produce-use-</w:t>
      </w:r>
      <w:r w:rsidR="00414805" w:rsidRPr="003E2C00">
        <w:rPr>
          <w:rFonts w:ascii="Times New Roman" w:hAnsi="Times New Roman" w:cs="Times New Roman"/>
          <w:sz w:val="24"/>
          <w:szCs w:val="24"/>
          <w:highlight w:val="lightGray"/>
          <w:lang w:val="en-AU" w:eastAsia="zh-CN"/>
        </w:rPr>
        <w:t xml:space="preserve">dispose </w:t>
      </w:r>
      <w:r w:rsidRPr="003E2C00">
        <w:rPr>
          <w:rFonts w:ascii="Times New Roman" w:hAnsi="Times New Roman" w:cs="Times New Roman"/>
          <w:sz w:val="24"/>
          <w:szCs w:val="24"/>
          <w:highlight w:val="lightGray"/>
          <w:lang w:val="en-AU" w:eastAsia="zh-CN"/>
        </w:rPr>
        <w:t xml:space="preserve">material and energy flow model, which is intrinsically unsustainable </w:t>
      </w:r>
      <w:r w:rsidR="000942D3" w:rsidRPr="003E2C00">
        <w:rPr>
          <w:rFonts w:ascii="Times New Roman" w:hAnsi="Times New Roman" w:cs="Times New Roman"/>
          <w:sz w:val="24"/>
          <w:szCs w:val="24"/>
          <w:highlight w:val="lightGray"/>
          <w:lang w:val="en-AU" w:eastAsia="zh-CN"/>
        </w:rPr>
        <w:fldChar w:fldCharType="begin" w:fldLock="1"/>
      </w:r>
      <w:r w:rsidRPr="003E2C00">
        <w:rPr>
          <w:rFonts w:ascii="Times New Roman" w:hAnsi="Times New Roman" w:cs="Times New Roman"/>
          <w:sz w:val="24"/>
          <w:szCs w:val="24"/>
          <w:highlight w:val="lightGray"/>
          <w:lang w:val="en-AU" w:eastAsia="zh-CN"/>
        </w:rPr>
        <w:instrText>ADDIN CSL_CITATION {"citationItems":[{"id":"ITEM-1","itemData":{"DOI":"10.1080/00346768500000032","ISSN":"14701162","author":[{"dropping-particle":"","family":"Daly","given":"Herman E.","non-dropping-particle":"","parse-names":false,"suffix":""}],"container-title":"Review of Social Economy","id":"ITEM-1","issue":"3","issued":{"date-parts":[["1985"]]},"page":"279-297","title":"The circular flow of exchange value and the linear throughput of matter-energy: A case of misplaced concreteness","type":"article-journal","volume":"43"},"uris":["http://www.mendeley.com/documents/?uuid=3031e7e9-a301-3a38-a8c0-69963b6287af"]},{"id":"ITEM-2","itemData":{"author":[{"dropping-particle":"","family":"Frosch","given":"R.","non-dropping-particle":"","parse-names":false,"suffix":""},{"dropping-particle":"","family":"Gallopoulos","given":"N.","non-dropping-particle":"","parse-names":false,"suffix":""}],"container-title":"Scientific American","id":"ITEM-2","issue":"3","issued":{"date-parts":[["1989"]]},"page":"144-153","title":"Frosch and Gallopoulos, 1989 - Google Scholar","type":"article-journal","volume":"261"},"uris":["http://www.mendeley.com/documents/?uuid=be0b3659-242f-397d-9415-7b6c6e617c59"]}],"mendeley":{"formattedCitation":"(Daly, 1985; Frosch &amp; Gallopoulos, 1989)","plainTextFormattedCitation":"(Daly, 1985; Frosch &amp; Gallopoulos, 1989)","previouslyFormattedCitation":"(Daly, 1985; Frosch &amp; Gallopoulos, 1989)"},"properties":{"noteIndex":0},"schema":"https://github.com/citation-style-language/schema/raw/master/csl-citation.json"}</w:instrText>
      </w:r>
      <w:r w:rsidR="000942D3" w:rsidRPr="003E2C00">
        <w:rPr>
          <w:rFonts w:ascii="Times New Roman" w:hAnsi="Times New Roman" w:cs="Times New Roman"/>
          <w:sz w:val="24"/>
          <w:szCs w:val="24"/>
          <w:highlight w:val="lightGray"/>
          <w:lang w:val="en-AU" w:eastAsia="zh-CN"/>
        </w:rPr>
        <w:fldChar w:fldCharType="separate"/>
      </w:r>
      <w:r w:rsidRPr="003E2C00">
        <w:rPr>
          <w:rFonts w:ascii="Times New Roman" w:hAnsi="Times New Roman" w:cs="Times New Roman"/>
          <w:sz w:val="24"/>
          <w:szCs w:val="24"/>
          <w:highlight w:val="lightGray"/>
          <w:lang w:val="en-AU" w:eastAsia="zh-CN"/>
        </w:rPr>
        <w:t>(Daly, 1985; Frosch &amp; Gallopoulos, 1989)</w:t>
      </w:r>
      <w:r w:rsidR="000942D3" w:rsidRPr="003E2C00">
        <w:rPr>
          <w:rFonts w:ascii="Times New Roman" w:hAnsi="Times New Roman" w:cs="Times New Roman"/>
          <w:sz w:val="24"/>
          <w:szCs w:val="24"/>
          <w:highlight w:val="lightGray"/>
          <w:lang w:val="en-AU" w:eastAsia="zh-CN"/>
        </w:rPr>
        <w:fldChar w:fldCharType="end"/>
      </w:r>
      <w:r w:rsidRPr="003E2C00">
        <w:rPr>
          <w:rFonts w:ascii="Times New Roman" w:hAnsi="Times New Roman" w:cs="Times New Roman"/>
          <w:sz w:val="24"/>
          <w:szCs w:val="24"/>
          <w:highlight w:val="lightGray"/>
          <w:lang w:val="en-AU" w:eastAsia="zh-CN"/>
        </w:rPr>
        <w:t xml:space="preserve">. This linearity of the physical economy is one of the main challenges that CE attempts to overcome. </w:t>
      </w:r>
    </w:p>
    <w:p w14:paraId="0E76FC9B" w14:textId="77777777" w:rsidR="00475ABC" w:rsidRPr="003E2C00" w:rsidRDefault="00475ABC" w:rsidP="00475ABC">
      <w:pPr>
        <w:autoSpaceDE w:val="0"/>
        <w:autoSpaceDN w:val="0"/>
        <w:adjustRightInd w:val="0"/>
        <w:spacing w:after="0" w:line="360" w:lineRule="auto"/>
        <w:jc w:val="both"/>
        <w:rPr>
          <w:rFonts w:ascii="Times New Roman" w:hAnsi="Times New Roman" w:cs="Times New Roman"/>
          <w:sz w:val="24"/>
          <w:szCs w:val="24"/>
          <w:highlight w:val="lightGray"/>
          <w:lang w:val="en-AU" w:eastAsia="zh-CN"/>
        </w:rPr>
      </w:pPr>
    </w:p>
    <w:p w14:paraId="05C57C90" w14:textId="2041F179" w:rsidR="00475ABC" w:rsidRPr="003E2C00" w:rsidRDefault="00475ABC" w:rsidP="00475ABC">
      <w:pPr>
        <w:spacing w:after="0" w:line="360" w:lineRule="auto"/>
        <w:jc w:val="both"/>
        <w:rPr>
          <w:rFonts w:ascii="Times New Roman" w:eastAsia="Times New Roman" w:hAnsi="Times New Roman" w:cs="Times New Roman"/>
          <w:sz w:val="24"/>
          <w:szCs w:val="24"/>
          <w:highlight w:val="lightGray"/>
          <w:lang w:val="en-AU"/>
        </w:rPr>
      </w:pPr>
      <w:r w:rsidRPr="003E2C00">
        <w:rPr>
          <w:rFonts w:ascii="Times New Roman" w:eastAsia="Times New Roman" w:hAnsi="Times New Roman" w:cs="Times New Roman"/>
          <w:color w:val="000000"/>
          <w:sz w:val="24"/>
          <w:szCs w:val="24"/>
          <w:highlight w:val="lightGray"/>
          <w:lang w:val="en-AU"/>
        </w:rPr>
        <w:t>Despite a large number of initiatives focused on how to transform this linearity in a circular flow model proposed by CE,</w:t>
      </w:r>
      <w:r w:rsidR="00F45F87" w:rsidRPr="003E2C00">
        <w:rPr>
          <w:rFonts w:ascii="Times New Roman" w:hAnsi="Times New Roman" w:cs="Times New Roman"/>
          <w:color w:val="000000"/>
          <w:sz w:val="24"/>
          <w:szCs w:val="24"/>
          <w:highlight w:val="lightGray"/>
          <w:lang w:val="en-AU" w:eastAsia="zh-CN"/>
        </w:rPr>
        <w:t xml:space="preserve"> </w:t>
      </w:r>
      <w:r w:rsidRPr="003E2C00">
        <w:rPr>
          <w:rFonts w:ascii="Times New Roman" w:eastAsia="Times New Roman" w:hAnsi="Times New Roman" w:cs="Times New Roman"/>
          <w:color w:val="000000"/>
          <w:sz w:val="24"/>
          <w:szCs w:val="24"/>
          <w:highlight w:val="lightGray"/>
          <w:lang w:val="en-AU"/>
        </w:rPr>
        <w:t>it has been explored almost exclusively by practitioners (European Commission, 2014; CIRAIG, 2015</w:t>
      </w:r>
      <w:r w:rsidR="00F45F87" w:rsidRPr="003E2C00">
        <w:rPr>
          <w:rFonts w:ascii="Times New Roman" w:hAnsi="Times New Roman" w:cs="Times New Roman"/>
          <w:color w:val="000000"/>
          <w:sz w:val="24"/>
          <w:szCs w:val="24"/>
          <w:highlight w:val="lightGray"/>
          <w:lang w:val="en-AU" w:eastAsia="zh-CN"/>
        </w:rPr>
        <w:t xml:space="preserve"> for example</w:t>
      </w:r>
      <w:r w:rsidRPr="003E2C00">
        <w:rPr>
          <w:rFonts w:ascii="Times New Roman" w:eastAsia="Times New Roman" w:hAnsi="Times New Roman" w:cs="Times New Roman"/>
          <w:color w:val="000000"/>
          <w:sz w:val="24"/>
          <w:szCs w:val="24"/>
          <w:highlight w:val="lightGray"/>
          <w:lang w:val="en-AU"/>
        </w:rPr>
        <w:t xml:space="preserve">), as a consequence </w:t>
      </w:r>
      <w:r w:rsidRPr="003E2C00">
        <w:rPr>
          <w:rFonts w:ascii="Times New Roman" w:eastAsia="Times New Roman" w:hAnsi="Times New Roman" w:cs="Times New Roman"/>
          <w:sz w:val="24"/>
          <w:szCs w:val="24"/>
          <w:highlight w:val="lightGray"/>
          <w:lang w:val="en-AU"/>
        </w:rPr>
        <w:t xml:space="preserve">it still presents serious limitations and needs further development for successful implementation </w:t>
      </w:r>
      <w:r w:rsidR="000942D3" w:rsidRPr="003E2C00">
        <w:rPr>
          <w:rFonts w:ascii="Times New Roman" w:eastAsia="Times New Roman" w:hAnsi="Times New Roman" w:cs="Times New Roman"/>
          <w:sz w:val="24"/>
          <w:szCs w:val="24"/>
          <w:highlight w:val="lightGray"/>
          <w:lang w:val="en-AU"/>
        </w:rPr>
        <w:fldChar w:fldCharType="begin" w:fldLock="1"/>
      </w:r>
      <w:r w:rsidRPr="003E2C00">
        <w:rPr>
          <w:rFonts w:ascii="Times New Roman" w:eastAsia="Times New Roman" w:hAnsi="Times New Roman" w:cs="Times New Roman"/>
          <w:sz w:val="24"/>
          <w:szCs w:val="24"/>
          <w:highlight w:val="lightGray"/>
          <w:lang w:val="en-AU"/>
        </w:rPr>
        <w:instrText>ADDIN CSL_CITATION {"citationItems":[{"id":"ITEM-1","itemData":{"author":[{"dropping-particle":"","family":"Korhonen","given":"J","non-dropping-particle":"","parse-names":false,"suffix":""},{"dropping-particle":"","family":"Honkasalo","given":"A","non-dropping-particle":"","parse-names":false,"suffix":""},{"dropping-particle":"","family":"Seppälä","given":"J","non-dropping-particle":"","parse-names":false,"suffix":""}],"container-title":"Ecological Economics","id":"ITEM-1","issued":{"date-parts":[["2018"]]},"page":"37-46","title":"Circular economy: the concept and its limitations","type":"article-journal","volume":"143"},"uris":["http://www.mendeley.com/documents/?uuid=7744c35b-c626-3cc8-af3c-51ae5c7f2181"]}],"mendeley":{"formattedCitation":"(Korhonen et al., 2018)","plainTextFormattedCitation":"(Korhonen et al., 2018)","previouslyFormattedCitation":"(Korhonen et al., 2018)"},"properties":{"noteIndex":0},"schema":"https://github.com/citation-style-language/schema/raw/master/csl-citation.json"}</w:instrText>
      </w:r>
      <w:r w:rsidR="000942D3" w:rsidRPr="003E2C00">
        <w:rPr>
          <w:rFonts w:ascii="Times New Roman" w:eastAsia="Times New Roman" w:hAnsi="Times New Roman" w:cs="Times New Roman"/>
          <w:sz w:val="24"/>
          <w:szCs w:val="24"/>
          <w:highlight w:val="lightGray"/>
          <w:lang w:val="en-AU"/>
        </w:rPr>
        <w:fldChar w:fldCharType="separate"/>
      </w:r>
      <w:r w:rsidRPr="003E2C00">
        <w:rPr>
          <w:rFonts w:ascii="Times New Roman" w:eastAsia="Times New Roman" w:hAnsi="Times New Roman" w:cs="Times New Roman"/>
          <w:sz w:val="24"/>
          <w:szCs w:val="24"/>
          <w:highlight w:val="lightGray"/>
          <w:lang w:val="en-AU"/>
        </w:rPr>
        <w:t>(Korhonen et al., 2018)</w:t>
      </w:r>
      <w:r w:rsidR="000942D3" w:rsidRPr="003E2C00">
        <w:rPr>
          <w:rFonts w:ascii="Times New Roman" w:eastAsia="Times New Roman" w:hAnsi="Times New Roman" w:cs="Times New Roman"/>
          <w:sz w:val="24"/>
          <w:szCs w:val="24"/>
          <w:highlight w:val="lightGray"/>
          <w:lang w:val="en-AU"/>
        </w:rPr>
        <w:fldChar w:fldCharType="end"/>
      </w:r>
      <w:r w:rsidRPr="003E2C00">
        <w:rPr>
          <w:rFonts w:ascii="Times New Roman" w:eastAsia="Times New Roman" w:hAnsi="Times New Roman" w:cs="Times New Roman"/>
          <w:sz w:val="24"/>
          <w:szCs w:val="24"/>
          <w:highlight w:val="lightGray"/>
          <w:lang w:val="en-AU"/>
        </w:rPr>
        <w:t xml:space="preserve">. Furthermore, </w:t>
      </w:r>
      <w:r w:rsidRPr="003E2C00">
        <w:rPr>
          <w:rFonts w:ascii="Times New Roman" w:eastAsia="Times New Roman" w:hAnsi="Times New Roman" w:cs="Times New Roman"/>
          <w:color w:val="000000"/>
          <w:sz w:val="24"/>
          <w:szCs w:val="24"/>
          <w:highlight w:val="lightGray"/>
          <w:lang w:val="en-AU"/>
        </w:rPr>
        <w:t>the theoretical foundations and practical applicability of circular economy, remains limited (Christ &amp; Burritt, 2015).</w:t>
      </w:r>
      <w:r w:rsidRPr="003E2C00">
        <w:rPr>
          <w:rFonts w:ascii="Times New Roman" w:hAnsi="Times New Roman" w:cs="Times New Roman"/>
          <w:sz w:val="24"/>
          <w:szCs w:val="24"/>
          <w:highlight w:val="lightGray"/>
          <w:lang w:val="en-AU" w:eastAsia="zh-CN"/>
        </w:rPr>
        <w:t xml:space="preserve"> </w:t>
      </w:r>
      <w:r w:rsidRPr="003E2C00">
        <w:rPr>
          <w:rFonts w:ascii="Times New Roman" w:eastAsia="Times New Roman" w:hAnsi="Times New Roman" w:cs="Times New Roman"/>
          <w:sz w:val="24"/>
          <w:szCs w:val="24"/>
          <w:highlight w:val="lightGray"/>
          <w:lang w:val="en-AU"/>
        </w:rPr>
        <w:t xml:space="preserve">The proper tools for CE implementation, and of particular interest of this paper, the proper </w:t>
      </w:r>
      <w:r w:rsidRPr="003E2C00">
        <w:rPr>
          <w:rFonts w:ascii="Times New Roman" w:eastAsia="Times New Roman" w:hAnsi="Times New Roman" w:cs="Times New Roman"/>
          <w:i/>
          <w:sz w:val="24"/>
          <w:szCs w:val="24"/>
          <w:highlight w:val="lightGray"/>
          <w:lang w:val="en-AU"/>
        </w:rPr>
        <w:t>accounting tools</w:t>
      </w:r>
      <w:r w:rsidRPr="003E2C00">
        <w:rPr>
          <w:rFonts w:ascii="Times New Roman" w:eastAsia="Times New Roman" w:hAnsi="Times New Roman" w:cs="Times New Roman"/>
          <w:sz w:val="24"/>
          <w:szCs w:val="24"/>
          <w:highlight w:val="lightGray"/>
          <w:lang w:val="en-AU"/>
        </w:rPr>
        <w:t xml:space="preserve"> for implementing CE </w:t>
      </w:r>
      <w:r w:rsidR="00762210" w:rsidRPr="003E2C00">
        <w:rPr>
          <w:rFonts w:ascii="Times New Roman" w:hAnsi="Times New Roman" w:cs="Times New Roman"/>
          <w:sz w:val="24"/>
          <w:szCs w:val="24"/>
          <w:highlight w:val="lightGray"/>
          <w:lang w:val="en-AU" w:eastAsia="zh-CN"/>
        </w:rPr>
        <w:t>have not been c</w:t>
      </w:r>
      <w:r w:rsidRPr="003E2C00">
        <w:rPr>
          <w:rFonts w:ascii="Times New Roman" w:eastAsia="Times New Roman" w:hAnsi="Times New Roman" w:cs="Times New Roman"/>
          <w:sz w:val="24"/>
          <w:szCs w:val="24"/>
          <w:highlight w:val="lightGray"/>
          <w:lang w:val="en-AU"/>
        </w:rPr>
        <w:t>lea</w:t>
      </w:r>
      <w:r w:rsidR="00762210" w:rsidRPr="003E2C00">
        <w:rPr>
          <w:rFonts w:ascii="Times New Roman" w:hAnsi="Times New Roman" w:cs="Times New Roman"/>
          <w:sz w:val="24"/>
          <w:szCs w:val="24"/>
          <w:highlight w:val="lightGray"/>
          <w:lang w:val="en-AU" w:eastAsia="zh-CN"/>
        </w:rPr>
        <w:t>r</w:t>
      </w:r>
      <w:r w:rsidRPr="003E2C00">
        <w:rPr>
          <w:rFonts w:ascii="Times New Roman" w:eastAsia="Times New Roman" w:hAnsi="Times New Roman" w:cs="Times New Roman"/>
          <w:sz w:val="24"/>
          <w:szCs w:val="24"/>
          <w:highlight w:val="lightGray"/>
          <w:lang w:val="en-AU"/>
        </w:rPr>
        <w:t xml:space="preserve">. </w:t>
      </w:r>
    </w:p>
    <w:p w14:paraId="044840E9" w14:textId="1CD9807B" w:rsidR="00475ABC" w:rsidRPr="003E2C00" w:rsidRDefault="004912AC" w:rsidP="00475ABC">
      <w:pPr>
        <w:autoSpaceDE w:val="0"/>
        <w:autoSpaceDN w:val="0"/>
        <w:adjustRightInd w:val="0"/>
        <w:spacing w:after="0" w:line="360" w:lineRule="auto"/>
        <w:jc w:val="both"/>
        <w:rPr>
          <w:rFonts w:ascii="Times New Roman" w:eastAsia="Calibri" w:hAnsi="Times New Roman" w:cs="Times New Roman"/>
          <w:sz w:val="24"/>
          <w:szCs w:val="24"/>
          <w:highlight w:val="lightGray"/>
          <w:lang w:val="en-AU"/>
        </w:rPr>
      </w:pPr>
      <w:r w:rsidRPr="003E2C00">
        <w:rPr>
          <w:rFonts w:ascii="Times New Roman" w:hAnsi="Times New Roman" w:cs="Times New Roman"/>
          <w:sz w:val="24"/>
          <w:szCs w:val="24"/>
          <w:highlight w:val="lightGray"/>
          <w:lang w:val="en-AU" w:eastAsia="zh-CN"/>
        </w:rPr>
        <w:lastRenderedPageBreak/>
        <w:t>Ac</w:t>
      </w:r>
      <w:r w:rsidR="00475ABC" w:rsidRPr="003E2C00">
        <w:rPr>
          <w:rFonts w:ascii="Times New Roman" w:eastAsia="Times New Roman" w:hAnsi="Times New Roman" w:cs="Times New Roman"/>
          <w:sz w:val="24"/>
          <w:szCs w:val="24"/>
          <w:highlight w:val="lightGray"/>
          <w:lang w:val="en-AU"/>
        </w:rPr>
        <w:t xml:space="preserve">counting </w:t>
      </w:r>
      <w:r w:rsidR="0088779C" w:rsidRPr="003E2C00">
        <w:rPr>
          <w:rFonts w:ascii="Times New Roman" w:eastAsia="Times New Roman" w:hAnsi="Times New Roman" w:cs="Times New Roman"/>
          <w:sz w:val="24"/>
          <w:szCs w:val="24"/>
          <w:highlight w:val="lightGray"/>
          <w:lang w:val="en-AU"/>
        </w:rPr>
        <w:t>can develop</w:t>
      </w:r>
      <w:r w:rsidR="00475ABC" w:rsidRPr="003E2C00">
        <w:rPr>
          <w:rFonts w:ascii="Times New Roman" w:eastAsia="Times New Roman" w:hAnsi="Times New Roman" w:cs="Times New Roman"/>
          <w:sz w:val="24"/>
          <w:szCs w:val="24"/>
          <w:highlight w:val="lightGray"/>
          <w:lang w:val="en-AU"/>
        </w:rPr>
        <w:t xml:space="preserve"> a mediation role in the implementation of sustainable practices </w:t>
      </w:r>
      <w:r w:rsidR="00BF4B52" w:rsidRPr="003E2C00">
        <w:rPr>
          <w:rFonts w:ascii="Times New Roman" w:eastAsia="Times New Roman" w:hAnsi="Times New Roman" w:cs="Times New Roman"/>
          <w:bCs/>
          <w:sz w:val="24"/>
          <w:szCs w:val="24"/>
          <w:highlight w:val="lightGray"/>
        </w:rPr>
        <w:t xml:space="preserve">(Miller &amp; O’Leary, 2007) </w:t>
      </w:r>
      <w:r w:rsidR="00475ABC" w:rsidRPr="003E2C00">
        <w:rPr>
          <w:rFonts w:ascii="Times New Roman" w:eastAsia="Times New Roman" w:hAnsi="Times New Roman" w:cs="Times New Roman"/>
          <w:sz w:val="24"/>
          <w:szCs w:val="24"/>
          <w:highlight w:val="lightGray"/>
          <w:lang w:val="en-AU"/>
        </w:rPr>
        <w:t xml:space="preserve">and therefore, accounting </w:t>
      </w:r>
      <w:r w:rsidR="0088779C" w:rsidRPr="003E2C00">
        <w:rPr>
          <w:rFonts w:ascii="Times New Roman" w:eastAsia="Times New Roman" w:hAnsi="Times New Roman" w:cs="Times New Roman"/>
          <w:sz w:val="24"/>
          <w:szCs w:val="24"/>
          <w:highlight w:val="lightGray"/>
          <w:lang w:val="en-AU"/>
        </w:rPr>
        <w:t xml:space="preserve">has the potential to mediate </w:t>
      </w:r>
      <w:r w:rsidR="00475ABC" w:rsidRPr="003E2C00">
        <w:rPr>
          <w:rFonts w:ascii="Times New Roman" w:eastAsia="Times New Roman" w:hAnsi="Times New Roman" w:cs="Times New Roman"/>
          <w:sz w:val="24"/>
          <w:szCs w:val="24"/>
          <w:highlight w:val="lightGray"/>
          <w:lang w:val="en-AU"/>
        </w:rPr>
        <w:t xml:space="preserve">in </w:t>
      </w:r>
      <w:r w:rsidR="0088779C" w:rsidRPr="003E2C00">
        <w:rPr>
          <w:rFonts w:ascii="Times New Roman" w:eastAsia="Times New Roman" w:hAnsi="Times New Roman" w:cs="Times New Roman"/>
          <w:sz w:val="24"/>
          <w:szCs w:val="24"/>
          <w:highlight w:val="lightGray"/>
          <w:lang w:val="en-AU"/>
        </w:rPr>
        <w:t>t</w:t>
      </w:r>
      <w:r w:rsidR="00475ABC" w:rsidRPr="003E2C00">
        <w:rPr>
          <w:rFonts w:ascii="Times New Roman" w:eastAsia="Times New Roman" w:hAnsi="Times New Roman" w:cs="Times New Roman"/>
          <w:sz w:val="24"/>
          <w:szCs w:val="24"/>
          <w:highlight w:val="lightGray"/>
          <w:lang w:val="en-AU"/>
        </w:rPr>
        <w:t>he implementation of circular economy practices (</w:t>
      </w:r>
      <w:proofErr w:type="spellStart"/>
      <w:r w:rsidR="00475ABC" w:rsidRPr="003E2C00">
        <w:rPr>
          <w:rFonts w:ascii="Times New Roman" w:eastAsia="Times New Roman" w:hAnsi="Times New Roman" w:cs="Times New Roman"/>
          <w:sz w:val="24"/>
          <w:szCs w:val="24"/>
          <w:highlight w:val="lightGray"/>
          <w:lang w:val="en-AU"/>
        </w:rPr>
        <w:t>Lapsley</w:t>
      </w:r>
      <w:proofErr w:type="spellEnd"/>
      <w:r w:rsidR="00475ABC" w:rsidRPr="003E2C00">
        <w:rPr>
          <w:rFonts w:ascii="Times New Roman" w:eastAsia="Times New Roman" w:hAnsi="Times New Roman" w:cs="Times New Roman"/>
          <w:sz w:val="24"/>
          <w:szCs w:val="24"/>
          <w:highlight w:val="lightGray"/>
          <w:lang w:val="en-AU"/>
        </w:rPr>
        <w:t xml:space="preserve"> et al., 2010).</w:t>
      </w:r>
      <w:r w:rsidR="006C0C18" w:rsidRPr="003E2C00">
        <w:rPr>
          <w:rFonts w:ascii="Times New Roman" w:eastAsia="Times New Roman" w:hAnsi="Times New Roman" w:cs="Times New Roman"/>
          <w:sz w:val="24"/>
          <w:szCs w:val="24"/>
          <w:highlight w:val="lightGray"/>
          <w:lang w:val="en-AU"/>
        </w:rPr>
        <w:t xml:space="preserve"> </w:t>
      </w:r>
      <w:r w:rsidR="00475ABC" w:rsidRPr="003E2C00">
        <w:rPr>
          <w:rFonts w:ascii="Times New Roman" w:eastAsia="Times New Roman" w:hAnsi="Times New Roman" w:cs="Times New Roman"/>
          <w:sz w:val="24"/>
          <w:szCs w:val="24"/>
          <w:highlight w:val="lightGray"/>
          <w:lang w:val="en-AU"/>
        </w:rPr>
        <w:t xml:space="preserve">Furthermore, it has been </w:t>
      </w:r>
      <w:r w:rsidR="00414805" w:rsidRPr="003E2C00">
        <w:rPr>
          <w:rFonts w:ascii="Times New Roman" w:hAnsi="Times New Roman" w:cs="Times New Roman"/>
          <w:sz w:val="24"/>
          <w:szCs w:val="24"/>
          <w:highlight w:val="lightGray"/>
          <w:lang w:val="en-AU" w:eastAsia="zh-CN"/>
        </w:rPr>
        <w:t>noted</w:t>
      </w:r>
      <w:r w:rsidR="00414805" w:rsidRPr="003E2C00">
        <w:rPr>
          <w:rFonts w:ascii="Times New Roman" w:eastAsia="Times New Roman" w:hAnsi="Times New Roman" w:cs="Times New Roman"/>
          <w:sz w:val="24"/>
          <w:szCs w:val="24"/>
          <w:highlight w:val="lightGray"/>
          <w:lang w:val="en-AU"/>
        </w:rPr>
        <w:t xml:space="preserve"> </w:t>
      </w:r>
      <w:r w:rsidR="00475ABC" w:rsidRPr="003E2C00">
        <w:rPr>
          <w:rFonts w:ascii="Times New Roman" w:eastAsia="Times New Roman" w:hAnsi="Times New Roman" w:cs="Times New Roman"/>
          <w:sz w:val="24"/>
          <w:szCs w:val="24"/>
          <w:highlight w:val="lightGray"/>
          <w:lang w:val="en-AU"/>
        </w:rPr>
        <w:t>that circular economy projects and processes need to be carefully analysed for global environmental sustainability performance (</w:t>
      </w:r>
      <w:proofErr w:type="spellStart"/>
      <w:r w:rsidR="00475ABC" w:rsidRPr="003E2C00">
        <w:rPr>
          <w:rFonts w:ascii="Times New Roman" w:eastAsia="Times New Roman" w:hAnsi="Times New Roman" w:cs="Times New Roman"/>
          <w:sz w:val="24"/>
          <w:szCs w:val="24"/>
          <w:highlight w:val="lightGray"/>
          <w:lang w:val="en-AU"/>
        </w:rPr>
        <w:t>Korhonen</w:t>
      </w:r>
      <w:proofErr w:type="spellEnd"/>
      <w:r w:rsidR="00475ABC" w:rsidRPr="003E2C00">
        <w:rPr>
          <w:rFonts w:ascii="Times New Roman" w:eastAsia="Times New Roman" w:hAnsi="Times New Roman" w:cs="Times New Roman"/>
          <w:sz w:val="24"/>
          <w:szCs w:val="24"/>
          <w:highlight w:val="lightGray"/>
          <w:lang w:val="en-AU"/>
        </w:rPr>
        <w:t xml:space="preserve"> et al, 2018). </w:t>
      </w:r>
      <w:r w:rsidR="00475ABC" w:rsidRPr="003E2C00">
        <w:rPr>
          <w:rFonts w:ascii="Times New Roman" w:eastAsia="Calibri" w:hAnsi="Times New Roman" w:cs="Times New Roman"/>
          <w:sz w:val="24"/>
          <w:szCs w:val="24"/>
          <w:highlight w:val="lightGray"/>
          <w:lang w:val="en-AU"/>
        </w:rPr>
        <w:t>In this regard, it can be argued that doing a proper assessment of circular project and processes at different levels (corporations, products, supply chains) requires the development of appropriate accounting systems that improve circularity in the use of natural resources.</w:t>
      </w:r>
    </w:p>
    <w:p w14:paraId="62EEDEA5" w14:textId="35866740" w:rsidR="00475ABC" w:rsidRPr="003E2C00" w:rsidRDefault="00475ABC" w:rsidP="00475ABC">
      <w:pPr>
        <w:spacing w:after="0" w:line="360" w:lineRule="auto"/>
        <w:jc w:val="both"/>
        <w:rPr>
          <w:rFonts w:ascii="Times New Roman" w:eastAsia="Times New Roman" w:hAnsi="Times New Roman" w:cs="Times New Roman"/>
          <w:sz w:val="24"/>
          <w:szCs w:val="24"/>
          <w:highlight w:val="lightGray"/>
          <w:lang w:val="en-AU"/>
        </w:rPr>
      </w:pPr>
      <w:r w:rsidRPr="003E2C00">
        <w:rPr>
          <w:rFonts w:ascii="Times New Roman" w:eastAsia="Times New Roman" w:hAnsi="Times New Roman" w:cs="Times New Roman"/>
          <w:sz w:val="24"/>
          <w:szCs w:val="24"/>
          <w:highlight w:val="lightGray"/>
          <w:lang w:val="en-AU"/>
        </w:rPr>
        <w:t xml:space="preserve">The aim of this paper is to advance in </w:t>
      </w:r>
      <w:r w:rsidR="00414805" w:rsidRPr="003E2C00">
        <w:rPr>
          <w:rFonts w:ascii="Times New Roman" w:hAnsi="Times New Roman" w:cs="Times New Roman"/>
          <w:sz w:val="24"/>
          <w:szCs w:val="24"/>
          <w:highlight w:val="lightGray"/>
          <w:lang w:val="en-AU" w:eastAsia="zh-CN"/>
        </w:rPr>
        <w:t xml:space="preserve">answering </w:t>
      </w:r>
      <w:r w:rsidRPr="003E2C00">
        <w:rPr>
          <w:rFonts w:ascii="Times New Roman" w:eastAsia="Times New Roman" w:hAnsi="Times New Roman" w:cs="Times New Roman"/>
          <w:sz w:val="24"/>
          <w:szCs w:val="24"/>
          <w:highlight w:val="lightGray"/>
          <w:lang w:val="en-AU"/>
        </w:rPr>
        <w:t>question</w:t>
      </w:r>
      <w:r w:rsidR="00414805" w:rsidRPr="003E2C00">
        <w:rPr>
          <w:rFonts w:ascii="Times New Roman" w:hAnsi="Times New Roman" w:cs="Times New Roman"/>
          <w:sz w:val="24"/>
          <w:szCs w:val="24"/>
          <w:highlight w:val="lightGray"/>
          <w:lang w:val="en-AU" w:eastAsia="zh-CN"/>
        </w:rPr>
        <w:t>s</w:t>
      </w:r>
      <w:r w:rsidRPr="003E2C00">
        <w:rPr>
          <w:rFonts w:ascii="Times New Roman" w:eastAsia="Times New Roman" w:hAnsi="Times New Roman" w:cs="Times New Roman"/>
          <w:sz w:val="24"/>
          <w:szCs w:val="24"/>
          <w:highlight w:val="lightGray"/>
          <w:lang w:val="en-AU"/>
        </w:rPr>
        <w:t xml:space="preserve"> of connecting the anthropological impact of economics to the natural environmental system </w:t>
      </w:r>
      <w:r w:rsidR="000942D3" w:rsidRPr="003E2C00">
        <w:rPr>
          <w:rFonts w:ascii="Times New Roman" w:eastAsia="Times New Roman" w:hAnsi="Times New Roman" w:cs="Times New Roman"/>
          <w:sz w:val="24"/>
          <w:szCs w:val="24"/>
          <w:highlight w:val="lightGray"/>
          <w:lang w:val="en-AU"/>
        </w:rPr>
        <w:fldChar w:fldCharType="begin" w:fldLock="1"/>
      </w:r>
      <w:r w:rsidRPr="003E2C00">
        <w:rPr>
          <w:rFonts w:ascii="Times New Roman" w:eastAsia="Times New Roman" w:hAnsi="Times New Roman" w:cs="Times New Roman"/>
          <w:sz w:val="24"/>
          <w:szCs w:val="24"/>
          <w:highlight w:val="lightGray"/>
          <w:lang w:val="en-AU"/>
        </w:rPr>
        <w:instrText>ADDIN CSL_CITATION {"citationItems":[{"id":"ITEM-1","itemData":{"DOI":"10.1016/j.ecolecon.2006.10.021","ISSN":"09218009","author":[{"dropping-particle":"","family":"Bebbington","given":"Jan","non-dropping-particle":"","parse-names":false,"suffix":""},{"dropping-particle":"","family":"Brown","given":"Judy","non-dropping-particle":"","parse-names":false,"suffix":""},{"dropping-particle":"","family":"Frame","given":"Bob","non-dropping-particle":"","parse-names":false,"suffix":""}],"container-title":"Ecological Economics","id":"ITEM-1","issue":"2-3","issued":{"date-parts":[["2007","3"]]},"page":"224-236","title":"Accounting technologies and sustainability assessment models","type":"article-journal","volume":"61"},"uris":["http://www.mendeley.com/documents/?uuid=54dc2922-151f-4f35-baea-06b931962543"]},{"id":"ITEM-2","itemData":{"DOI":"10.1016/j.aos.2014.01.003","ISSN":"0361-3682","author":[{"dropping-particle":"","family":"Bebbington","given":"Jan","non-dropping-particle":"","parse-names":false,"suffix":""},{"dropping-particle":"","family":"Larrinaga","given":"Carlos","non-dropping-particle":"","parse-names":false,"suffix":""}],"container-title":"Accounting, Organizations and Society","id":"ITEM-2","issue":"6","issued":{"date-parts":[["2014"]]},"note":"este paper me lo recomendo CL. Puedo sacar alguna nota de los que son las boundaries para la environmental science.\n5May2017: ahora tengo que leerlo para buscar referencias sobre &amp;quot;co-production&amp;quot; for co-accountability.","page":"395-413","publisher":"Elsevier Ltd","title":"Accounting and sustainable development : An exploration","type":"article-journal","volume":"39"},"uris":["http://www.mendeley.com/documents/?uuid=d27358a6-ed35-428a-8a06-0ac8484d9fb4"]},{"id":"ITEM-3","itemData":{"DOI":"10.1080/0969160x.2012.656414","ISSN":"0969-160X","author":[{"dropping-particle":"","family":"Russell","given":"Shona","non-dropping-particle":"","parse-names":false,"suffix":""},{"dropping-particle":"","family":"Thomson","given":"Ian","non-dropping-particle":"","parse-names":false,"suffix":""}],"container-title":"Accounting Forum","id":"ITEM-3","issue":"3","issued":{"date-parts":[["2009","4"]]},"page":"224-244","publisher":"Informa UK Limited","title":"Analysing the Role of Sustainable Development Indicators in Accounting for and Constructing a Sustainable Scotland","type":"article-journal","volume":"33"},"uris":["http://www.mendeley.com/documents/?uuid=e7825855-f852-3502-ad14-84911c4dced1"]}],"mendeley":{"formattedCitation":"(Bebbington et al., 2007; Bebbington &amp; Larrinaga, 2014; Russell &amp; Thomson, 2009)","plainTextFormattedCitation":"(Bebbington et al., 2007; Bebbington &amp; Larrinaga, 2014; Russell &amp; Thomson, 2009)","previouslyFormattedCitation":"(Bebbington et al., 2007; Bebbington &amp; Larrinaga, 2014; Russell &amp; Thomson, 2009)"},"properties":{"noteIndex":0},"schema":"https://github.com/citation-style-language/schema/raw/master/csl-citation.json"}</w:instrText>
      </w:r>
      <w:r w:rsidR="000942D3" w:rsidRPr="003E2C00">
        <w:rPr>
          <w:rFonts w:ascii="Times New Roman" w:eastAsia="Times New Roman" w:hAnsi="Times New Roman" w:cs="Times New Roman"/>
          <w:sz w:val="24"/>
          <w:szCs w:val="24"/>
          <w:highlight w:val="lightGray"/>
          <w:lang w:val="en-AU"/>
        </w:rPr>
        <w:fldChar w:fldCharType="separate"/>
      </w:r>
      <w:r w:rsidRPr="003E2C00">
        <w:rPr>
          <w:rFonts w:ascii="Times New Roman" w:eastAsia="Times New Roman" w:hAnsi="Times New Roman" w:cs="Times New Roman"/>
          <w:sz w:val="24"/>
          <w:szCs w:val="24"/>
          <w:highlight w:val="lightGray"/>
          <w:lang w:val="en-AU"/>
        </w:rPr>
        <w:t>(Bebbington et al., 2007; Bebbington &amp; Larrinaga, 2014; Russell &amp; Thomson, 2009)</w:t>
      </w:r>
      <w:r w:rsidR="000942D3" w:rsidRPr="003E2C00">
        <w:rPr>
          <w:rFonts w:ascii="Times New Roman" w:eastAsia="Times New Roman" w:hAnsi="Times New Roman" w:cs="Times New Roman"/>
          <w:sz w:val="24"/>
          <w:szCs w:val="24"/>
          <w:highlight w:val="lightGray"/>
          <w:lang w:val="en-AU"/>
        </w:rPr>
        <w:fldChar w:fldCharType="end"/>
      </w:r>
      <w:r w:rsidRPr="003E2C00">
        <w:rPr>
          <w:rFonts w:ascii="Times New Roman" w:eastAsia="Times New Roman" w:hAnsi="Times New Roman" w:cs="Times New Roman"/>
          <w:sz w:val="24"/>
          <w:szCs w:val="24"/>
          <w:highlight w:val="lightGray"/>
          <w:lang w:val="en-AU"/>
        </w:rPr>
        <w:t>. Th</w:t>
      </w:r>
      <w:r w:rsidR="00762210" w:rsidRPr="003E2C00">
        <w:rPr>
          <w:rFonts w:ascii="Times New Roman" w:hAnsi="Times New Roman" w:cs="Times New Roman"/>
          <w:sz w:val="24"/>
          <w:szCs w:val="24"/>
          <w:highlight w:val="lightGray"/>
          <w:lang w:val="en-AU" w:eastAsia="zh-CN"/>
        </w:rPr>
        <w:t>is</w:t>
      </w:r>
      <w:r w:rsidRPr="003E2C00">
        <w:rPr>
          <w:rFonts w:ascii="Times New Roman" w:eastAsia="Times New Roman" w:hAnsi="Times New Roman" w:cs="Times New Roman"/>
          <w:sz w:val="24"/>
          <w:szCs w:val="24"/>
          <w:highlight w:val="lightGray"/>
          <w:lang w:val="en-AU"/>
        </w:rPr>
        <w:t xml:space="preserve"> connection allows </w:t>
      </w:r>
      <w:r w:rsidR="00414805" w:rsidRPr="003E2C00">
        <w:rPr>
          <w:rFonts w:ascii="Times New Roman" w:hAnsi="Times New Roman" w:cs="Times New Roman"/>
          <w:sz w:val="24"/>
          <w:szCs w:val="24"/>
          <w:highlight w:val="lightGray"/>
          <w:lang w:val="en-AU" w:eastAsia="zh-CN"/>
        </w:rPr>
        <w:t>the</w:t>
      </w:r>
      <w:r w:rsidR="00414805" w:rsidRPr="003E2C00">
        <w:rPr>
          <w:rFonts w:ascii="Times New Roman" w:eastAsia="Times New Roman" w:hAnsi="Times New Roman" w:cs="Times New Roman"/>
          <w:sz w:val="24"/>
          <w:szCs w:val="24"/>
          <w:highlight w:val="lightGray"/>
          <w:lang w:val="en-AU"/>
        </w:rPr>
        <w:t xml:space="preserve"> </w:t>
      </w:r>
      <w:r w:rsidRPr="003E2C00">
        <w:rPr>
          <w:rFonts w:ascii="Times New Roman" w:eastAsia="Times New Roman" w:hAnsi="Times New Roman" w:cs="Times New Roman"/>
          <w:sz w:val="24"/>
          <w:szCs w:val="24"/>
          <w:highlight w:val="lightGray"/>
          <w:lang w:val="en-AU"/>
        </w:rPr>
        <w:t>implement</w:t>
      </w:r>
      <w:r w:rsidR="00414805" w:rsidRPr="003E2C00">
        <w:rPr>
          <w:rFonts w:ascii="Times New Roman" w:hAnsi="Times New Roman" w:cs="Times New Roman"/>
          <w:sz w:val="24"/>
          <w:szCs w:val="24"/>
          <w:highlight w:val="lightGray"/>
          <w:lang w:val="en-AU" w:eastAsia="zh-CN"/>
        </w:rPr>
        <w:t xml:space="preserve">ation and </w:t>
      </w:r>
      <w:r w:rsidRPr="003E2C00">
        <w:rPr>
          <w:rFonts w:ascii="Times New Roman" w:eastAsia="Times New Roman" w:hAnsi="Times New Roman" w:cs="Times New Roman"/>
          <w:sz w:val="24"/>
          <w:szCs w:val="24"/>
          <w:highlight w:val="lightGray"/>
          <w:lang w:val="en-AU"/>
        </w:rPr>
        <w:t>operationaliz</w:t>
      </w:r>
      <w:r w:rsidR="00414805" w:rsidRPr="003E2C00">
        <w:rPr>
          <w:rFonts w:ascii="Times New Roman" w:hAnsi="Times New Roman" w:cs="Times New Roman"/>
          <w:sz w:val="24"/>
          <w:szCs w:val="24"/>
          <w:highlight w:val="lightGray"/>
          <w:lang w:val="en-AU" w:eastAsia="zh-CN"/>
        </w:rPr>
        <w:t>ation of</w:t>
      </w:r>
      <w:r w:rsidRPr="003E2C00">
        <w:rPr>
          <w:rFonts w:ascii="Times New Roman" w:eastAsia="Times New Roman" w:hAnsi="Times New Roman" w:cs="Times New Roman"/>
          <w:sz w:val="24"/>
          <w:szCs w:val="24"/>
          <w:highlight w:val="lightGray"/>
          <w:lang w:val="en-AU"/>
        </w:rPr>
        <w:t xml:space="preserve"> circular economy and develop</w:t>
      </w:r>
      <w:r w:rsidR="00414805" w:rsidRPr="003E2C00">
        <w:rPr>
          <w:rFonts w:ascii="Times New Roman" w:hAnsi="Times New Roman" w:cs="Times New Roman"/>
          <w:sz w:val="24"/>
          <w:szCs w:val="24"/>
          <w:highlight w:val="lightGray"/>
          <w:lang w:val="en-AU" w:eastAsia="zh-CN"/>
        </w:rPr>
        <w:t xml:space="preserve">s </w:t>
      </w:r>
      <w:r w:rsidR="00010EA0" w:rsidRPr="003E2C00">
        <w:rPr>
          <w:rFonts w:ascii="Times New Roman" w:hAnsi="Times New Roman" w:cs="Times New Roman"/>
          <w:sz w:val="24"/>
          <w:szCs w:val="24"/>
          <w:highlight w:val="lightGray"/>
          <w:lang w:val="en-AU" w:eastAsia="zh-CN"/>
        </w:rPr>
        <w:t xml:space="preserve">a </w:t>
      </w:r>
      <w:r w:rsidRPr="003E2C00">
        <w:rPr>
          <w:rFonts w:ascii="Times New Roman" w:eastAsia="Times New Roman" w:hAnsi="Times New Roman" w:cs="Times New Roman"/>
          <w:sz w:val="24"/>
          <w:szCs w:val="24"/>
          <w:highlight w:val="lightGray"/>
          <w:lang w:val="en-AU"/>
        </w:rPr>
        <w:t xml:space="preserve">sustainability accounting. To </w:t>
      </w:r>
      <w:r w:rsidR="00010EA0" w:rsidRPr="003E2C00">
        <w:rPr>
          <w:rFonts w:ascii="Times New Roman" w:hAnsi="Times New Roman" w:cs="Times New Roman"/>
          <w:sz w:val="24"/>
          <w:szCs w:val="24"/>
          <w:highlight w:val="lightGray"/>
          <w:lang w:val="en-AU" w:eastAsia="zh-CN"/>
        </w:rPr>
        <w:t>this</w:t>
      </w:r>
      <w:r w:rsidR="00010EA0" w:rsidRPr="003E2C00">
        <w:rPr>
          <w:rFonts w:ascii="Times New Roman" w:eastAsia="Times New Roman" w:hAnsi="Times New Roman" w:cs="Times New Roman"/>
          <w:sz w:val="24"/>
          <w:szCs w:val="24"/>
          <w:highlight w:val="lightGray"/>
          <w:lang w:val="en-AU"/>
        </w:rPr>
        <w:t xml:space="preserve"> </w:t>
      </w:r>
      <w:r w:rsidR="00010EA0" w:rsidRPr="003E2C00">
        <w:rPr>
          <w:rFonts w:ascii="Times New Roman" w:hAnsi="Times New Roman" w:cs="Times New Roman"/>
          <w:sz w:val="24"/>
          <w:szCs w:val="24"/>
          <w:highlight w:val="lightGray"/>
          <w:lang w:val="en-AU" w:eastAsia="zh-CN"/>
        </w:rPr>
        <w:t>purpose</w:t>
      </w:r>
      <w:r w:rsidR="005F0E47" w:rsidRPr="003E2C00">
        <w:rPr>
          <w:rFonts w:ascii="Times New Roman" w:eastAsia="Times New Roman" w:hAnsi="Times New Roman" w:cs="Times New Roman"/>
          <w:sz w:val="24"/>
          <w:szCs w:val="24"/>
          <w:highlight w:val="lightGray"/>
          <w:lang w:val="en-AU"/>
        </w:rPr>
        <w:t>,</w:t>
      </w:r>
      <w:r w:rsidRPr="003E2C00">
        <w:rPr>
          <w:rFonts w:ascii="Times New Roman" w:eastAsia="Times New Roman" w:hAnsi="Times New Roman" w:cs="Times New Roman"/>
          <w:sz w:val="24"/>
          <w:szCs w:val="24"/>
          <w:highlight w:val="lightGray"/>
          <w:lang w:val="en-AU"/>
        </w:rPr>
        <w:t xml:space="preserve"> the paper proposes </w:t>
      </w:r>
      <w:r w:rsidR="00010EA0" w:rsidRPr="003E2C00">
        <w:rPr>
          <w:rFonts w:ascii="Times New Roman" w:hAnsi="Times New Roman" w:cs="Times New Roman"/>
          <w:sz w:val="24"/>
          <w:szCs w:val="24"/>
          <w:highlight w:val="lightGray"/>
          <w:lang w:val="en-AU" w:eastAsia="zh-CN"/>
        </w:rPr>
        <w:t>the</w:t>
      </w:r>
      <w:r w:rsidR="00010EA0" w:rsidRPr="003E2C00">
        <w:rPr>
          <w:rFonts w:ascii="Times New Roman" w:eastAsia="Times New Roman" w:hAnsi="Times New Roman" w:cs="Times New Roman"/>
          <w:sz w:val="24"/>
          <w:szCs w:val="24"/>
          <w:highlight w:val="lightGray"/>
          <w:lang w:val="en-AU"/>
        </w:rPr>
        <w:t xml:space="preserve"> </w:t>
      </w:r>
      <w:r w:rsidRPr="003E2C00">
        <w:rPr>
          <w:rFonts w:ascii="Times New Roman" w:eastAsia="Times New Roman" w:hAnsi="Times New Roman" w:cs="Times New Roman"/>
          <w:sz w:val="24"/>
          <w:szCs w:val="24"/>
          <w:highlight w:val="lightGray"/>
          <w:lang w:val="en-AU"/>
        </w:rPr>
        <w:t>use</w:t>
      </w:r>
      <w:r w:rsidR="00010EA0" w:rsidRPr="003E2C00">
        <w:rPr>
          <w:rFonts w:ascii="Times New Roman" w:hAnsi="Times New Roman" w:cs="Times New Roman"/>
          <w:sz w:val="24"/>
          <w:szCs w:val="24"/>
          <w:highlight w:val="lightGray"/>
          <w:lang w:val="en-AU" w:eastAsia="zh-CN"/>
        </w:rPr>
        <w:t xml:space="preserve"> of</w:t>
      </w:r>
      <w:r w:rsidRPr="003E2C00">
        <w:rPr>
          <w:rFonts w:ascii="Times New Roman" w:eastAsia="Times New Roman" w:hAnsi="Times New Roman" w:cs="Times New Roman"/>
          <w:sz w:val="24"/>
          <w:szCs w:val="24"/>
          <w:highlight w:val="lightGray"/>
          <w:lang w:val="en-AU"/>
        </w:rPr>
        <w:t xml:space="preserve"> the movement-building </w:t>
      </w:r>
      <w:r w:rsidR="00D358D1" w:rsidRPr="003E2C00">
        <w:rPr>
          <w:rFonts w:ascii="Times New Roman" w:eastAsia="Times New Roman" w:hAnsi="Times New Roman" w:cs="Times New Roman"/>
          <w:sz w:val="24"/>
          <w:szCs w:val="24"/>
          <w:highlight w:val="lightGray"/>
          <w:lang w:val="en-AU"/>
        </w:rPr>
        <w:t>approach</w:t>
      </w:r>
      <w:r w:rsidR="001F498E" w:rsidRPr="003E2C00">
        <w:rPr>
          <w:rFonts w:ascii="Times New Roman" w:hAnsi="Times New Roman" w:cs="Times New Roman"/>
          <w:bCs/>
          <w:sz w:val="24"/>
          <w:szCs w:val="24"/>
          <w:highlight w:val="lightGray"/>
          <w:lang w:val="en-AU"/>
        </w:rPr>
        <w:t xml:space="preserve"> (</w:t>
      </w:r>
      <w:proofErr w:type="spellStart"/>
      <w:r w:rsidR="001F498E" w:rsidRPr="003E2C00">
        <w:rPr>
          <w:rFonts w:ascii="Times New Roman" w:eastAsia="Times New Roman" w:hAnsi="Times New Roman" w:cs="Times New Roman"/>
          <w:bCs/>
          <w:sz w:val="24"/>
          <w:szCs w:val="24"/>
          <w:highlight w:val="lightGray"/>
          <w:lang w:val="en-AU"/>
        </w:rPr>
        <w:t>Funke</w:t>
      </w:r>
      <w:proofErr w:type="spellEnd"/>
      <w:r w:rsidR="001F498E" w:rsidRPr="003E2C00">
        <w:rPr>
          <w:rFonts w:ascii="Times New Roman" w:eastAsia="Times New Roman" w:hAnsi="Times New Roman" w:cs="Times New Roman"/>
          <w:bCs/>
          <w:sz w:val="24"/>
          <w:szCs w:val="24"/>
          <w:highlight w:val="lightGray"/>
          <w:lang w:val="en-AU"/>
        </w:rPr>
        <w:t>, 2014;</w:t>
      </w:r>
      <w:r w:rsidR="001F498E" w:rsidRPr="003E2C00">
        <w:rPr>
          <w:rFonts w:ascii="Times New Roman" w:eastAsia="Times New Roman" w:hAnsi="Times New Roman" w:cs="Times New Roman"/>
          <w:sz w:val="24"/>
          <w:szCs w:val="24"/>
          <w:highlight w:val="lightGray"/>
          <w:lang w:val="en-AU"/>
        </w:rPr>
        <w:t xml:space="preserve"> </w:t>
      </w:r>
      <w:r w:rsidR="000942D3" w:rsidRPr="003E2C00">
        <w:rPr>
          <w:rFonts w:ascii="Times New Roman" w:eastAsia="Times New Roman" w:hAnsi="Times New Roman" w:cs="Times New Roman"/>
          <w:sz w:val="24"/>
          <w:szCs w:val="24"/>
          <w:highlight w:val="lightGray"/>
          <w:lang w:val="en-AU"/>
        </w:rPr>
        <w:fldChar w:fldCharType="begin" w:fldLock="1"/>
      </w:r>
      <w:r w:rsidR="001F498E" w:rsidRPr="003E2C00">
        <w:rPr>
          <w:rFonts w:ascii="Times New Roman" w:eastAsia="Times New Roman" w:hAnsi="Times New Roman" w:cs="Times New Roman"/>
          <w:sz w:val="24"/>
          <w:szCs w:val="24"/>
          <w:highlight w:val="lightGray"/>
          <w:lang w:val="en-AU"/>
        </w:rPr>
        <w:instrText>ADDIN CSL_CITATION {"citationItems":[{"id":"ITEM-1","itemData":{"author":[{"dropping-particle":"","family":"Cabaj","given":"M.","non-dropping-particle":"","parse-names":false,"suffix":""},{"dropping-particle":"","family":"Weaver","given":"L.","non-dropping-particle":"","parse-names":false,"suffix":""}],"container-title":"Tamarack Institute","id":"ITEM-1","issued":{"date-parts":[["2016"]]},"title":"Collective impact 3.0: An evolving framework for community change.","type":"report"},"uris":["http://www.mendeley.com/documents/?uuid=0befa740-56dc-4f5c-be50-4f807b026865"]}],"mendeley":{"formattedCitation":"(Cabaj &amp; Weaver, 2016)","plainTextFormattedCitation":"(Cabaj &amp; Weaver, 2016)","previouslyFormattedCitation":"(Cabaj &amp; Weaver, 2016)"},"properties":{"noteIndex":0},"schema":"https://github.com/citation-style-language/schema/raw/master/csl-citation.json"}</w:instrText>
      </w:r>
      <w:r w:rsidR="000942D3" w:rsidRPr="003E2C00">
        <w:rPr>
          <w:rFonts w:ascii="Times New Roman" w:eastAsia="Times New Roman" w:hAnsi="Times New Roman" w:cs="Times New Roman"/>
          <w:sz w:val="24"/>
          <w:szCs w:val="24"/>
          <w:highlight w:val="lightGray"/>
          <w:lang w:val="en-AU"/>
        </w:rPr>
        <w:fldChar w:fldCharType="separate"/>
      </w:r>
      <w:proofErr w:type="spellStart"/>
      <w:r w:rsidR="001F498E" w:rsidRPr="003E2C00">
        <w:rPr>
          <w:rFonts w:ascii="Times New Roman" w:eastAsia="Times New Roman" w:hAnsi="Times New Roman" w:cs="Times New Roman"/>
          <w:sz w:val="24"/>
          <w:szCs w:val="24"/>
          <w:highlight w:val="lightGray"/>
          <w:lang w:val="en-AU"/>
        </w:rPr>
        <w:t>Cabaj</w:t>
      </w:r>
      <w:proofErr w:type="spellEnd"/>
      <w:r w:rsidR="001F498E" w:rsidRPr="003E2C00">
        <w:rPr>
          <w:rFonts w:ascii="Times New Roman" w:eastAsia="Times New Roman" w:hAnsi="Times New Roman" w:cs="Times New Roman"/>
          <w:sz w:val="24"/>
          <w:szCs w:val="24"/>
          <w:highlight w:val="lightGray"/>
          <w:lang w:val="en-AU"/>
        </w:rPr>
        <w:t xml:space="preserve"> &amp; Weaver, 2016)</w:t>
      </w:r>
      <w:r w:rsidR="000942D3" w:rsidRPr="003E2C00">
        <w:rPr>
          <w:rFonts w:ascii="Times New Roman" w:eastAsia="Times New Roman" w:hAnsi="Times New Roman" w:cs="Times New Roman"/>
          <w:sz w:val="24"/>
          <w:szCs w:val="24"/>
          <w:highlight w:val="lightGray"/>
          <w:lang w:val="en-AU"/>
        </w:rPr>
        <w:fldChar w:fldCharType="end"/>
      </w:r>
      <w:r w:rsidR="001F498E" w:rsidRPr="003E2C00">
        <w:rPr>
          <w:rFonts w:ascii="Times New Roman" w:eastAsia="Times New Roman" w:hAnsi="Times New Roman" w:cs="Times New Roman"/>
          <w:sz w:val="24"/>
          <w:szCs w:val="24"/>
          <w:highlight w:val="lightGray"/>
          <w:lang w:val="en-AU"/>
        </w:rPr>
        <w:t xml:space="preserve"> </w:t>
      </w:r>
      <w:r w:rsidR="00010EA0" w:rsidRPr="003E2C00">
        <w:rPr>
          <w:rFonts w:ascii="Times New Roman" w:hAnsi="Times New Roman" w:cs="Times New Roman"/>
          <w:sz w:val="24"/>
          <w:szCs w:val="24"/>
          <w:highlight w:val="lightGray"/>
          <w:lang w:val="en-AU" w:eastAsia="zh-CN"/>
        </w:rPr>
        <w:t xml:space="preserve">in the introduction of </w:t>
      </w:r>
      <w:r w:rsidR="00010EA0" w:rsidRPr="003E2C00">
        <w:rPr>
          <w:rFonts w:ascii="Times New Roman" w:eastAsia="Times New Roman" w:hAnsi="Times New Roman" w:cs="Times New Roman"/>
          <w:sz w:val="24"/>
          <w:szCs w:val="24"/>
          <w:highlight w:val="lightGray"/>
          <w:lang w:val="en-AU"/>
        </w:rPr>
        <w:t xml:space="preserve">neural networks </w:t>
      </w:r>
      <w:r w:rsidR="00007B25" w:rsidRPr="003E2C00">
        <w:rPr>
          <w:rFonts w:ascii="Times New Roman" w:eastAsia="Times New Roman" w:hAnsi="Times New Roman" w:cs="Times New Roman"/>
          <w:sz w:val="24"/>
          <w:szCs w:val="24"/>
          <w:highlight w:val="lightGray"/>
          <w:lang w:val="en-AU"/>
        </w:rPr>
        <w:t>(</w:t>
      </w:r>
      <w:r w:rsidR="00E50572" w:rsidRPr="003E2C00">
        <w:rPr>
          <w:rFonts w:ascii="Times New Roman" w:hAnsi="Times New Roman" w:cs="Times New Roman"/>
          <w:sz w:val="24"/>
          <w:szCs w:val="24"/>
          <w:highlight w:val="lightGray"/>
          <w:lang w:val="en-AU" w:eastAsia="zh-CN"/>
        </w:rPr>
        <w:t>Hinton et al., 2006</w:t>
      </w:r>
      <w:r w:rsidR="00007B25" w:rsidRPr="003E2C00">
        <w:rPr>
          <w:rFonts w:ascii="Times New Roman" w:eastAsia="Times New Roman" w:hAnsi="Times New Roman" w:cs="Times New Roman"/>
          <w:sz w:val="24"/>
          <w:szCs w:val="24"/>
          <w:highlight w:val="lightGray"/>
          <w:lang w:val="en-AU"/>
        </w:rPr>
        <w:t xml:space="preserve">) </w:t>
      </w:r>
      <w:r w:rsidR="00010EA0" w:rsidRPr="003E2C00">
        <w:rPr>
          <w:rFonts w:ascii="Times New Roman" w:hAnsi="Times New Roman" w:cs="Times New Roman"/>
          <w:sz w:val="24"/>
          <w:szCs w:val="24"/>
          <w:highlight w:val="lightGray"/>
          <w:lang w:val="en-AU" w:eastAsia="zh-CN"/>
        </w:rPr>
        <w:t>for perceiving economic objects and predicting supply-disposal chains</w:t>
      </w:r>
      <w:r w:rsidR="00010EA0" w:rsidRPr="003E2C00">
        <w:rPr>
          <w:rFonts w:ascii="Times New Roman" w:eastAsia="Times New Roman" w:hAnsi="Times New Roman" w:cs="Times New Roman"/>
          <w:sz w:val="24"/>
          <w:szCs w:val="24"/>
          <w:highlight w:val="lightGray"/>
          <w:lang w:val="en-AU"/>
        </w:rPr>
        <w:t xml:space="preserve"> </w:t>
      </w:r>
      <w:r w:rsidRPr="003E2C00">
        <w:rPr>
          <w:rFonts w:ascii="Times New Roman" w:eastAsia="Times New Roman" w:hAnsi="Times New Roman" w:cs="Times New Roman"/>
          <w:sz w:val="24"/>
          <w:szCs w:val="24"/>
          <w:highlight w:val="lightGray"/>
          <w:lang w:val="en-AU"/>
        </w:rPr>
        <w:t>to</w:t>
      </w:r>
      <w:r w:rsidR="00010EA0" w:rsidRPr="003E2C00">
        <w:rPr>
          <w:rFonts w:ascii="Times New Roman" w:hAnsi="Times New Roman" w:cs="Times New Roman"/>
          <w:sz w:val="24"/>
          <w:szCs w:val="24"/>
          <w:highlight w:val="lightGray"/>
          <w:lang w:val="en-AU" w:eastAsia="zh-CN"/>
        </w:rPr>
        <w:t xml:space="preserve"> further the </w:t>
      </w:r>
      <w:r w:rsidRPr="003E2C00">
        <w:rPr>
          <w:rFonts w:ascii="Times New Roman" w:eastAsia="Times New Roman" w:hAnsi="Times New Roman" w:cs="Times New Roman"/>
          <w:sz w:val="24"/>
          <w:szCs w:val="24"/>
          <w:highlight w:val="lightGray"/>
          <w:lang w:val="en-AU"/>
        </w:rPr>
        <w:t xml:space="preserve">development of </w:t>
      </w:r>
      <w:r w:rsidR="00010EA0" w:rsidRPr="003E2C00">
        <w:rPr>
          <w:rFonts w:ascii="Times New Roman" w:hAnsi="Times New Roman" w:cs="Times New Roman"/>
          <w:sz w:val="24"/>
          <w:szCs w:val="24"/>
          <w:highlight w:val="lightGray"/>
          <w:lang w:val="en-AU" w:eastAsia="zh-CN"/>
        </w:rPr>
        <w:t xml:space="preserve">the </w:t>
      </w:r>
      <w:r w:rsidR="00010EA0" w:rsidRPr="003E2C00">
        <w:rPr>
          <w:rFonts w:ascii="Times New Roman" w:eastAsia="Times New Roman" w:hAnsi="Times New Roman" w:cs="Times New Roman"/>
          <w:sz w:val="24"/>
          <w:szCs w:val="24"/>
          <w:highlight w:val="lightGray"/>
          <w:lang w:val="en-AU"/>
        </w:rPr>
        <w:t>anthropological</w:t>
      </w:r>
      <w:r w:rsidR="00010EA0" w:rsidRPr="003E2C00">
        <w:rPr>
          <w:rFonts w:ascii="Times New Roman" w:hAnsi="Times New Roman" w:cs="Times New Roman"/>
          <w:sz w:val="24"/>
          <w:szCs w:val="24"/>
          <w:highlight w:val="lightGray"/>
          <w:lang w:val="en-AU" w:eastAsia="zh-CN"/>
        </w:rPr>
        <w:t xml:space="preserve">-natural </w:t>
      </w:r>
      <w:r w:rsidRPr="003E2C00">
        <w:rPr>
          <w:rFonts w:ascii="Times New Roman" w:eastAsia="Times New Roman" w:hAnsi="Times New Roman" w:cs="Times New Roman"/>
          <w:sz w:val="24"/>
          <w:szCs w:val="24"/>
          <w:highlight w:val="lightGray"/>
          <w:lang w:val="en-AU"/>
        </w:rPr>
        <w:t>connection.</w:t>
      </w:r>
    </w:p>
    <w:p w14:paraId="00E03C08" w14:textId="77777777" w:rsidR="00475ABC" w:rsidRPr="003E2C00" w:rsidRDefault="00475ABC" w:rsidP="00475ABC">
      <w:pPr>
        <w:spacing w:after="0" w:line="360" w:lineRule="auto"/>
        <w:jc w:val="both"/>
        <w:rPr>
          <w:rFonts w:ascii="Times New Roman" w:eastAsia="Times New Roman" w:hAnsi="Times New Roman" w:cs="Times New Roman"/>
          <w:sz w:val="24"/>
          <w:szCs w:val="24"/>
          <w:highlight w:val="lightGray"/>
          <w:lang w:val="en-AU"/>
        </w:rPr>
      </w:pPr>
    </w:p>
    <w:p w14:paraId="356BBB73" w14:textId="044D1F44" w:rsidR="00475ABC" w:rsidRPr="003E2C00" w:rsidRDefault="00E00C37" w:rsidP="001B33CE">
      <w:pPr>
        <w:spacing w:line="360" w:lineRule="auto"/>
        <w:jc w:val="both"/>
        <w:rPr>
          <w:rFonts w:ascii="Times New Roman" w:eastAsia="Times New Roman" w:hAnsi="Times New Roman" w:cs="Times New Roman"/>
          <w:sz w:val="24"/>
          <w:szCs w:val="24"/>
          <w:highlight w:val="lightGray"/>
          <w:lang w:val="en-AU"/>
        </w:rPr>
      </w:pPr>
      <w:r w:rsidRPr="003E2C00">
        <w:rPr>
          <w:rFonts w:ascii="Times New Roman" w:eastAsia="Times New Roman" w:hAnsi="Times New Roman" w:cs="Times New Roman"/>
          <w:sz w:val="24"/>
          <w:szCs w:val="24"/>
          <w:highlight w:val="lightGray"/>
          <w:lang w:val="en-AU"/>
        </w:rPr>
        <w:t>The contribution of this paper is twofold.</w:t>
      </w:r>
      <w:r w:rsidR="00475ABC" w:rsidRPr="003E2C00">
        <w:rPr>
          <w:rFonts w:ascii="Times New Roman" w:eastAsia="Times New Roman" w:hAnsi="Times New Roman" w:cs="Times New Roman"/>
          <w:sz w:val="24"/>
          <w:szCs w:val="24"/>
          <w:highlight w:val="lightGray"/>
          <w:lang w:val="en-AU"/>
        </w:rPr>
        <w:t xml:space="preserve"> First, </w:t>
      </w:r>
      <w:r w:rsidR="00455164" w:rsidRPr="003E2C00">
        <w:rPr>
          <w:rFonts w:ascii="Times New Roman" w:eastAsia="Times New Roman" w:hAnsi="Times New Roman" w:cs="Times New Roman"/>
          <w:sz w:val="24"/>
          <w:szCs w:val="24"/>
          <w:highlight w:val="lightGray"/>
          <w:lang w:val="en-AU"/>
        </w:rPr>
        <w:t xml:space="preserve">from a theoretical standpoint </w:t>
      </w:r>
      <w:r w:rsidR="00475ABC" w:rsidRPr="003E2C00">
        <w:rPr>
          <w:rFonts w:ascii="Times New Roman" w:eastAsia="Times New Roman" w:hAnsi="Times New Roman" w:cs="Times New Roman"/>
          <w:bCs/>
          <w:sz w:val="24"/>
          <w:szCs w:val="24"/>
          <w:highlight w:val="lightGray"/>
          <w:lang w:val="en-AU"/>
        </w:rPr>
        <w:t xml:space="preserve">it </w:t>
      </w:r>
      <w:r w:rsidR="00475ABC" w:rsidRPr="003E2C00">
        <w:rPr>
          <w:rFonts w:ascii="Times New Roman" w:eastAsia="Times New Roman" w:hAnsi="Times New Roman" w:cs="Times New Roman"/>
          <w:sz w:val="24"/>
          <w:szCs w:val="24"/>
          <w:highlight w:val="lightGray"/>
          <w:lang w:val="en-AU"/>
        </w:rPr>
        <w:t>acknowledg</w:t>
      </w:r>
      <w:r w:rsidR="00762210" w:rsidRPr="003E2C00">
        <w:rPr>
          <w:rFonts w:ascii="Times New Roman" w:hAnsi="Times New Roman" w:cs="Times New Roman"/>
          <w:sz w:val="24"/>
          <w:szCs w:val="24"/>
          <w:highlight w:val="lightGray"/>
          <w:lang w:val="en-AU" w:eastAsia="zh-CN"/>
        </w:rPr>
        <w:t>es</w:t>
      </w:r>
      <w:r w:rsidR="00475ABC" w:rsidRPr="003E2C00">
        <w:rPr>
          <w:rFonts w:ascii="Times New Roman" w:eastAsia="Times New Roman" w:hAnsi="Times New Roman" w:cs="Times New Roman"/>
          <w:sz w:val="24"/>
          <w:szCs w:val="24"/>
          <w:highlight w:val="lightGray"/>
          <w:lang w:val="en-AU"/>
        </w:rPr>
        <w:t xml:space="preserve"> that complex sustainability issues</w:t>
      </w:r>
      <w:r w:rsidRPr="003E2C00">
        <w:rPr>
          <w:rFonts w:ascii="Times New Roman" w:eastAsia="Times New Roman" w:hAnsi="Times New Roman" w:cs="Times New Roman"/>
          <w:sz w:val="24"/>
          <w:szCs w:val="24"/>
          <w:highlight w:val="lightGray"/>
          <w:lang w:val="en-AU"/>
        </w:rPr>
        <w:t xml:space="preserve"> such as the operationalization of CE</w:t>
      </w:r>
      <w:r w:rsidR="00475ABC" w:rsidRPr="003E2C00">
        <w:rPr>
          <w:rFonts w:ascii="Times New Roman" w:eastAsia="Times New Roman" w:hAnsi="Times New Roman" w:cs="Times New Roman"/>
          <w:sz w:val="24"/>
          <w:szCs w:val="24"/>
          <w:highlight w:val="lightGray"/>
          <w:lang w:val="en-AU"/>
        </w:rPr>
        <w:t xml:space="preserve"> cannot be solved in the isolation of one single discipline.</w:t>
      </w:r>
      <w:r w:rsidR="006B66EA" w:rsidRPr="003E2C00">
        <w:rPr>
          <w:rFonts w:ascii="Times New Roman" w:hAnsi="Times New Roman" w:cs="Times New Roman"/>
          <w:sz w:val="24"/>
          <w:szCs w:val="24"/>
          <w:highlight w:val="lightGray"/>
          <w:lang w:val="en-AU" w:eastAsia="zh-CN"/>
        </w:rPr>
        <w:t xml:space="preserve"> T</w:t>
      </w:r>
      <w:r w:rsidR="00455164" w:rsidRPr="003E2C00">
        <w:rPr>
          <w:rFonts w:ascii="Times New Roman" w:eastAsia="Times New Roman" w:hAnsi="Times New Roman" w:cs="Times New Roman"/>
          <w:sz w:val="24"/>
          <w:szCs w:val="24"/>
          <w:highlight w:val="lightGray"/>
          <w:lang w:val="en-AU"/>
        </w:rPr>
        <w:t xml:space="preserve">he </w:t>
      </w:r>
      <w:r w:rsidR="00475ABC" w:rsidRPr="003E2C00">
        <w:rPr>
          <w:rFonts w:ascii="Times New Roman" w:eastAsia="Times New Roman" w:hAnsi="Times New Roman" w:cs="Times New Roman"/>
          <w:sz w:val="24"/>
          <w:szCs w:val="24"/>
          <w:highlight w:val="lightGray"/>
          <w:lang w:val="en-AU"/>
        </w:rPr>
        <w:t xml:space="preserve">paper explores the application of movement building and neural networks in the development of </w:t>
      </w:r>
      <w:r w:rsidR="00B83F51" w:rsidRPr="003E2C00">
        <w:rPr>
          <w:rFonts w:ascii="Times New Roman" w:eastAsia="Times New Roman" w:hAnsi="Times New Roman" w:cs="Times New Roman"/>
          <w:sz w:val="24"/>
          <w:szCs w:val="24"/>
          <w:highlight w:val="lightGray"/>
          <w:lang w:val="en-AU"/>
        </w:rPr>
        <w:t>a circularity accounting model (CAM)</w:t>
      </w:r>
      <w:r w:rsidR="0024593C" w:rsidRPr="003E2C00">
        <w:rPr>
          <w:rStyle w:val="Refdenotaalpie"/>
          <w:rFonts w:ascii="Times New Roman" w:eastAsia="Times New Roman" w:hAnsi="Times New Roman" w:cs="Times New Roman"/>
          <w:sz w:val="24"/>
          <w:szCs w:val="24"/>
          <w:highlight w:val="lightGray"/>
          <w:lang w:val="en-AU"/>
        </w:rPr>
        <w:footnoteReference w:id="1"/>
      </w:r>
      <w:r w:rsidR="00475ABC" w:rsidRPr="003E2C00">
        <w:rPr>
          <w:rFonts w:ascii="Times New Roman" w:eastAsia="Times New Roman" w:hAnsi="Times New Roman" w:cs="Times New Roman"/>
          <w:sz w:val="24"/>
          <w:szCs w:val="24"/>
          <w:highlight w:val="lightGray"/>
          <w:lang w:val="en-AU"/>
        </w:rPr>
        <w:t xml:space="preserve"> </w:t>
      </w:r>
      <w:r w:rsidR="006B66EA" w:rsidRPr="003E2C00">
        <w:rPr>
          <w:rFonts w:ascii="Times New Roman" w:hAnsi="Times New Roman" w:cs="Times New Roman"/>
          <w:sz w:val="24"/>
          <w:szCs w:val="24"/>
          <w:highlight w:val="lightGray"/>
          <w:lang w:val="en-AU" w:eastAsia="zh-CN"/>
        </w:rPr>
        <w:t>to</w:t>
      </w:r>
      <w:r w:rsidR="00475ABC" w:rsidRPr="003E2C00">
        <w:rPr>
          <w:rFonts w:ascii="Times New Roman" w:eastAsia="Times New Roman" w:hAnsi="Times New Roman" w:cs="Times New Roman"/>
          <w:sz w:val="24"/>
          <w:szCs w:val="24"/>
          <w:highlight w:val="lightGray"/>
          <w:lang w:val="en-AU"/>
        </w:rPr>
        <w:t xml:space="preserve"> </w:t>
      </w:r>
      <w:r w:rsidRPr="003E2C00">
        <w:rPr>
          <w:rFonts w:ascii="Times New Roman" w:eastAsia="Times New Roman" w:hAnsi="Times New Roman" w:cs="Times New Roman"/>
          <w:sz w:val="24"/>
          <w:szCs w:val="24"/>
          <w:highlight w:val="lightGray"/>
          <w:lang w:val="en-AU"/>
        </w:rPr>
        <w:t>fram</w:t>
      </w:r>
      <w:r w:rsidR="006B66EA" w:rsidRPr="003E2C00">
        <w:rPr>
          <w:rFonts w:ascii="Times New Roman" w:hAnsi="Times New Roman" w:cs="Times New Roman"/>
          <w:sz w:val="24"/>
          <w:szCs w:val="24"/>
          <w:highlight w:val="lightGray"/>
          <w:lang w:val="en-AU" w:eastAsia="zh-CN"/>
        </w:rPr>
        <w:t>e</w:t>
      </w:r>
      <w:r w:rsidRPr="003E2C00">
        <w:rPr>
          <w:rFonts w:ascii="Times New Roman" w:eastAsia="Times New Roman" w:hAnsi="Times New Roman" w:cs="Times New Roman"/>
          <w:sz w:val="24"/>
          <w:szCs w:val="24"/>
          <w:highlight w:val="lightGray"/>
          <w:lang w:val="en-AU"/>
        </w:rPr>
        <w:t xml:space="preserve"> </w:t>
      </w:r>
      <w:r w:rsidR="00455164" w:rsidRPr="003E2C00">
        <w:rPr>
          <w:rFonts w:ascii="Times New Roman" w:eastAsia="Times New Roman" w:hAnsi="Times New Roman" w:cs="Times New Roman"/>
          <w:sz w:val="24"/>
          <w:szCs w:val="24"/>
          <w:highlight w:val="lightGray"/>
          <w:lang w:val="en-AU"/>
        </w:rPr>
        <w:t>accounting</w:t>
      </w:r>
      <w:r w:rsidRPr="003E2C00">
        <w:rPr>
          <w:rFonts w:ascii="Times New Roman" w:eastAsia="Times New Roman" w:hAnsi="Times New Roman" w:cs="Times New Roman"/>
          <w:sz w:val="24"/>
          <w:szCs w:val="24"/>
          <w:highlight w:val="lightGray"/>
          <w:lang w:val="en-AU"/>
        </w:rPr>
        <w:t xml:space="preserve"> within planetary boundaries </w:t>
      </w:r>
      <w:r w:rsidRPr="003E2C00">
        <w:rPr>
          <w:rFonts w:ascii="Times New Roman" w:hAnsi="Times New Roman" w:cs="Times New Roman"/>
          <w:sz w:val="24"/>
          <w:szCs w:val="24"/>
          <w:highlight w:val="lightGray"/>
          <w:lang w:val="en-AU"/>
        </w:rPr>
        <w:t>(</w:t>
      </w:r>
      <w:proofErr w:type="spellStart"/>
      <w:r w:rsidR="0009050F" w:rsidRPr="003E2C00">
        <w:rPr>
          <w:rFonts w:ascii="Times New Roman" w:hAnsi="Times New Roman" w:cs="Times New Roman"/>
          <w:sz w:val="24"/>
          <w:szCs w:val="24"/>
          <w:highlight w:val="lightGray"/>
          <w:lang w:val="en-AU"/>
        </w:rPr>
        <w:t>Rockström</w:t>
      </w:r>
      <w:proofErr w:type="spellEnd"/>
      <w:r w:rsidRPr="003E2C00">
        <w:rPr>
          <w:rFonts w:ascii="Times New Roman" w:hAnsi="Times New Roman" w:cs="Times New Roman"/>
          <w:sz w:val="24"/>
          <w:szCs w:val="24"/>
          <w:highlight w:val="lightGray"/>
          <w:lang w:val="en-AU"/>
        </w:rPr>
        <w:t xml:space="preserve"> et al</w:t>
      </w:r>
      <w:r w:rsidR="006B66EA" w:rsidRPr="003E2C00">
        <w:rPr>
          <w:rFonts w:ascii="Times New Roman" w:hAnsi="Times New Roman" w:cs="Times New Roman"/>
          <w:sz w:val="24"/>
          <w:szCs w:val="24"/>
          <w:highlight w:val="lightGray"/>
          <w:lang w:val="en-AU" w:eastAsia="zh-CN"/>
        </w:rPr>
        <w:t>.</w:t>
      </w:r>
      <w:r w:rsidRPr="003E2C00">
        <w:rPr>
          <w:rFonts w:ascii="Times New Roman" w:hAnsi="Times New Roman" w:cs="Times New Roman"/>
          <w:sz w:val="24"/>
          <w:szCs w:val="24"/>
          <w:highlight w:val="lightGray"/>
          <w:lang w:val="en-AU"/>
        </w:rPr>
        <w:t>, 2009)</w:t>
      </w:r>
      <w:r w:rsidR="006B66EA" w:rsidRPr="003E2C00">
        <w:rPr>
          <w:rFonts w:ascii="Times New Roman" w:hAnsi="Times New Roman" w:cs="Times New Roman"/>
          <w:sz w:val="24"/>
          <w:szCs w:val="24"/>
          <w:highlight w:val="lightGray"/>
          <w:lang w:val="en-AU" w:eastAsia="zh-CN"/>
        </w:rPr>
        <w:t xml:space="preserve">, </w:t>
      </w:r>
      <w:r w:rsidR="00762210" w:rsidRPr="003E2C00">
        <w:rPr>
          <w:rFonts w:ascii="Times New Roman" w:hAnsi="Times New Roman" w:cs="Times New Roman"/>
          <w:sz w:val="24"/>
          <w:szCs w:val="24"/>
          <w:highlight w:val="lightGray"/>
          <w:lang w:val="en-AU" w:eastAsia="zh-CN"/>
        </w:rPr>
        <w:t xml:space="preserve">and </w:t>
      </w:r>
      <w:r w:rsidR="00475ABC" w:rsidRPr="003E2C00">
        <w:rPr>
          <w:rFonts w:ascii="Times New Roman" w:eastAsia="Times New Roman" w:hAnsi="Times New Roman" w:cs="Times New Roman"/>
          <w:sz w:val="24"/>
          <w:szCs w:val="24"/>
          <w:highlight w:val="lightGray"/>
          <w:lang w:val="en-AU"/>
        </w:rPr>
        <w:t>overc</w:t>
      </w:r>
      <w:r w:rsidR="006B66EA" w:rsidRPr="003E2C00">
        <w:rPr>
          <w:rFonts w:ascii="Times New Roman" w:hAnsi="Times New Roman" w:cs="Times New Roman"/>
          <w:sz w:val="24"/>
          <w:szCs w:val="24"/>
          <w:highlight w:val="lightGray"/>
          <w:lang w:val="en-AU" w:eastAsia="zh-CN"/>
        </w:rPr>
        <w:t>ome</w:t>
      </w:r>
      <w:r w:rsidR="00475ABC" w:rsidRPr="003E2C00">
        <w:rPr>
          <w:rFonts w:ascii="Times New Roman" w:eastAsia="Times New Roman" w:hAnsi="Times New Roman" w:cs="Times New Roman"/>
          <w:sz w:val="24"/>
          <w:szCs w:val="24"/>
          <w:highlight w:val="lightGray"/>
          <w:lang w:val="en-AU"/>
        </w:rPr>
        <w:t xml:space="preserve"> deficiencies in eco</w:t>
      </w:r>
      <w:r w:rsidR="00762210" w:rsidRPr="003E2C00">
        <w:rPr>
          <w:rFonts w:ascii="Times New Roman" w:hAnsi="Times New Roman" w:cs="Times New Roman"/>
          <w:sz w:val="24"/>
          <w:szCs w:val="24"/>
          <w:highlight w:val="lightGray"/>
          <w:lang w:val="en-AU" w:eastAsia="zh-CN"/>
        </w:rPr>
        <w:t xml:space="preserve">logical </w:t>
      </w:r>
      <w:r w:rsidR="00475ABC" w:rsidRPr="003E2C00">
        <w:rPr>
          <w:rFonts w:ascii="Times New Roman" w:eastAsia="Times New Roman" w:hAnsi="Times New Roman" w:cs="Times New Roman"/>
          <w:sz w:val="24"/>
          <w:szCs w:val="24"/>
          <w:highlight w:val="lightGray"/>
          <w:lang w:val="en-AU"/>
        </w:rPr>
        <w:t xml:space="preserve">literacy </w:t>
      </w:r>
      <w:r w:rsidR="00117FB9" w:rsidRPr="003E2C00">
        <w:rPr>
          <w:rFonts w:ascii="Times New Roman" w:eastAsia="Times New Roman" w:hAnsi="Times New Roman" w:cs="Times New Roman"/>
          <w:sz w:val="24"/>
          <w:szCs w:val="24"/>
          <w:highlight w:val="lightGray"/>
          <w:lang w:val="en-AU"/>
        </w:rPr>
        <w:t>and accounting</w:t>
      </w:r>
      <w:r w:rsidR="00BF4B52" w:rsidRPr="003E2C00">
        <w:rPr>
          <w:rFonts w:ascii="Times New Roman" w:eastAsia="Times New Roman" w:hAnsi="Times New Roman" w:cs="Times New Roman"/>
          <w:sz w:val="24"/>
          <w:szCs w:val="24"/>
          <w:highlight w:val="lightGray"/>
          <w:lang w:val="en-AU"/>
        </w:rPr>
        <w:t xml:space="preserve"> (Whiteman et al., 2013)</w:t>
      </w:r>
      <w:r w:rsidR="006B66EA" w:rsidRPr="003E2C00">
        <w:rPr>
          <w:rFonts w:ascii="Times New Roman" w:hAnsi="Times New Roman" w:cs="Times New Roman"/>
          <w:sz w:val="24"/>
          <w:szCs w:val="24"/>
          <w:highlight w:val="lightGray"/>
          <w:lang w:val="en-AU" w:eastAsia="zh-CN"/>
        </w:rPr>
        <w:t>,</w:t>
      </w:r>
      <w:r w:rsidR="00117FB9" w:rsidRPr="003E2C00">
        <w:rPr>
          <w:rFonts w:ascii="Times New Roman" w:eastAsia="Times New Roman" w:hAnsi="Times New Roman" w:cs="Times New Roman"/>
          <w:sz w:val="24"/>
          <w:szCs w:val="24"/>
          <w:highlight w:val="lightGray"/>
          <w:lang w:val="en-AU"/>
        </w:rPr>
        <w:t xml:space="preserve"> </w:t>
      </w:r>
      <w:r w:rsidR="00475ABC" w:rsidRPr="003E2C00">
        <w:rPr>
          <w:rFonts w:ascii="Times New Roman" w:eastAsia="Times New Roman" w:hAnsi="Times New Roman" w:cs="Times New Roman"/>
          <w:sz w:val="24"/>
          <w:szCs w:val="24"/>
          <w:highlight w:val="lightGray"/>
          <w:lang w:val="en-AU"/>
        </w:rPr>
        <w:t>and encourag</w:t>
      </w:r>
      <w:r w:rsidR="006B66EA" w:rsidRPr="003E2C00">
        <w:rPr>
          <w:rFonts w:ascii="Times New Roman" w:hAnsi="Times New Roman" w:cs="Times New Roman"/>
          <w:sz w:val="24"/>
          <w:szCs w:val="24"/>
          <w:highlight w:val="lightGray"/>
          <w:lang w:val="en-AU" w:eastAsia="zh-CN"/>
        </w:rPr>
        <w:t>e</w:t>
      </w:r>
      <w:r w:rsidR="00475ABC" w:rsidRPr="003E2C00">
        <w:rPr>
          <w:rFonts w:ascii="Times New Roman" w:eastAsia="Times New Roman" w:hAnsi="Times New Roman" w:cs="Times New Roman"/>
          <w:sz w:val="24"/>
          <w:szCs w:val="24"/>
          <w:highlight w:val="lightGray"/>
          <w:lang w:val="en-AU"/>
        </w:rPr>
        <w:t xml:space="preserve"> cross-disciplinary research</w:t>
      </w:r>
      <w:r w:rsidR="00BF4B52" w:rsidRPr="003E2C00">
        <w:rPr>
          <w:rFonts w:ascii="Times New Roman" w:eastAsia="Times New Roman" w:hAnsi="Times New Roman" w:cs="Times New Roman"/>
          <w:sz w:val="24"/>
          <w:szCs w:val="24"/>
          <w:highlight w:val="lightGray"/>
          <w:lang w:val="en-AU"/>
        </w:rPr>
        <w:t xml:space="preserve"> </w:t>
      </w:r>
      <w:r w:rsidR="00BF4B52" w:rsidRPr="003E2C00">
        <w:rPr>
          <w:rFonts w:ascii="Times New Roman" w:eastAsia="Times New Roman" w:hAnsi="Times New Roman" w:cs="Times New Roman"/>
          <w:sz w:val="24"/>
          <w:szCs w:val="24"/>
          <w:highlight w:val="lightGray"/>
        </w:rPr>
        <w:t>(Lawrence</w:t>
      </w:r>
      <w:r w:rsidR="00D16FE7" w:rsidRPr="003E2C00">
        <w:rPr>
          <w:rFonts w:ascii="Times New Roman" w:eastAsia="Times New Roman" w:hAnsi="Times New Roman" w:cs="Times New Roman"/>
          <w:sz w:val="24"/>
          <w:szCs w:val="24"/>
          <w:highlight w:val="lightGray"/>
        </w:rPr>
        <w:t xml:space="preserve"> &amp; </w:t>
      </w:r>
      <w:r w:rsidR="00D16FE7" w:rsidRPr="003E2C00">
        <w:rPr>
          <w:rFonts w:ascii="Times New Roman" w:eastAsia="Times New Roman" w:hAnsi="Times New Roman" w:cs="Times New Roman"/>
          <w:sz w:val="24"/>
          <w:szCs w:val="24"/>
          <w:highlight w:val="lightGray"/>
          <w:lang w:val="en-US"/>
        </w:rPr>
        <w:t xml:space="preserve">Despres, </w:t>
      </w:r>
      <w:r w:rsidR="00BF4B52" w:rsidRPr="003E2C00">
        <w:rPr>
          <w:rFonts w:ascii="Times New Roman" w:eastAsia="Times New Roman" w:hAnsi="Times New Roman" w:cs="Times New Roman"/>
          <w:sz w:val="24"/>
          <w:szCs w:val="24"/>
          <w:highlight w:val="lightGray"/>
        </w:rPr>
        <w:t>2004)</w:t>
      </w:r>
      <w:r w:rsidR="00475ABC" w:rsidRPr="003E2C00">
        <w:rPr>
          <w:rFonts w:ascii="Times New Roman" w:eastAsia="Times New Roman" w:hAnsi="Times New Roman" w:cs="Times New Roman"/>
          <w:sz w:val="24"/>
          <w:szCs w:val="24"/>
          <w:highlight w:val="lightGray"/>
          <w:lang w:val="en-AU"/>
        </w:rPr>
        <w:t xml:space="preserve">. </w:t>
      </w:r>
      <w:r w:rsidR="00455164" w:rsidRPr="003E2C00">
        <w:rPr>
          <w:rFonts w:ascii="Times New Roman" w:eastAsia="Times New Roman" w:hAnsi="Times New Roman" w:cs="Times New Roman"/>
          <w:sz w:val="24"/>
          <w:szCs w:val="24"/>
          <w:highlight w:val="lightGray"/>
          <w:lang w:val="en-AU"/>
        </w:rPr>
        <w:t>Second</w:t>
      </w:r>
      <w:r w:rsidR="00475ABC" w:rsidRPr="003E2C00">
        <w:rPr>
          <w:rFonts w:ascii="Times New Roman" w:eastAsia="Times New Roman" w:hAnsi="Times New Roman" w:cs="Times New Roman"/>
          <w:sz w:val="24"/>
          <w:szCs w:val="24"/>
          <w:highlight w:val="lightGray"/>
          <w:lang w:val="en-AU"/>
        </w:rPr>
        <w:t xml:space="preserve">ly, it </w:t>
      </w:r>
      <w:r w:rsidR="006B66EA" w:rsidRPr="003E2C00">
        <w:rPr>
          <w:rFonts w:ascii="Times New Roman" w:hAnsi="Times New Roman" w:cs="Times New Roman"/>
          <w:sz w:val="24"/>
          <w:szCs w:val="24"/>
          <w:highlight w:val="lightGray"/>
          <w:lang w:val="en-AU" w:eastAsia="zh-CN"/>
        </w:rPr>
        <w:t>explores</w:t>
      </w:r>
      <w:r w:rsidR="00475ABC" w:rsidRPr="003E2C00">
        <w:rPr>
          <w:rFonts w:ascii="Times New Roman" w:eastAsia="Times New Roman" w:hAnsi="Times New Roman" w:cs="Times New Roman"/>
          <w:sz w:val="24"/>
          <w:szCs w:val="24"/>
          <w:highlight w:val="lightGray"/>
          <w:lang w:val="en-AU"/>
        </w:rPr>
        <w:t xml:space="preserve"> </w:t>
      </w:r>
      <w:r w:rsidR="00762210" w:rsidRPr="003E2C00">
        <w:rPr>
          <w:rFonts w:ascii="Times New Roman" w:hAnsi="Times New Roman" w:cs="Times New Roman"/>
          <w:sz w:val="24"/>
          <w:szCs w:val="24"/>
          <w:highlight w:val="lightGray"/>
          <w:lang w:val="en-AU" w:eastAsia="zh-CN"/>
        </w:rPr>
        <w:t xml:space="preserve">the </w:t>
      </w:r>
      <w:r w:rsidR="00475ABC" w:rsidRPr="003E2C00">
        <w:rPr>
          <w:rFonts w:ascii="Times New Roman" w:eastAsia="Times New Roman" w:hAnsi="Times New Roman" w:cs="Times New Roman"/>
          <w:sz w:val="24"/>
          <w:szCs w:val="24"/>
          <w:highlight w:val="lightGray"/>
          <w:lang w:val="en-AU"/>
        </w:rPr>
        <w:t xml:space="preserve">application of neural networks to develop a </w:t>
      </w:r>
      <w:r w:rsidR="00455164" w:rsidRPr="003E2C00">
        <w:rPr>
          <w:rFonts w:ascii="Times New Roman" w:eastAsia="Times New Roman" w:hAnsi="Times New Roman" w:cs="Times New Roman"/>
          <w:sz w:val="24"/>
          <w:szCs w:val="24"/>
          <w:highlight w:val="lightGray"/>
          <w:lang w:val="en-AU"/>
        </w:rPr>
        <w:t xml:space="preserve">carbon estimator able to measure the use of carbon in products along its lifespan within the carbon chain. </w:t>
      </w:r>
      <w:r w:rsidR="009A7279" w:rsidRPr="003E2C00">
        <w:rPr>
          <w:rFonts w:ascii="Times New Roman" w:eastAsia="Times New Roman" w:hAnsi="Times New Roman" w:cs="Times New Roman"/>
          <w:sz w:val="24"/>
          <w:szCs w:val="24"/>
          <w:highlight w:val="lightGray"/>
          <w:lang w:val="en-AU"/>
        </w:rPr>
        <w:t xml:space="preserve">In the present paper, the accounting of the carbon chain incorporates the </w:t>
      </w:r>
      <w:r w:rsidR="00762210" w:rsidRPr="003E2C00">
        <w:rPr>
          <w:rFonts w:ascii="Times New Roman" w:hAnsi="Times New Roman" w:cs="Times New Roman"/>
          <w:sz w:val="24"/>
          <w:szCs w:val="24"/>
          <w:highlight w:val="lightGray"/>
          <w:lang w:val="en-AU" w:eastAsia="zh-CN"/>
        </w:rPr>
        <w:t>entirety</w:t>
      </w:r>
      <w:r w:rsidR="00762210" w:rsidRPr="003E2C00">
        <w:rPr>
          <w:rFonts w:ascii="Times New Roman" w:eastAsia="Times New Roman" w:hAnsi="Times New Roman" w:cs="Times New Roman"/>
          <w:sz w:val="24"/>
          <w:szCs w:val="24"/>
          <w:highlight w:val="lightGray"/>
          <w:lang w:val="en-AU"/>
        </w:rPr>
        <w:t xml:space="preserve"> </w:t>
      </w:r>
      <w:r w:rsidR="009A7279" w:rsidRPr="003E2C00">
        <w:rPr>
          <w:rFonts w:ascii="Times New Roman" w:eastAsia="Times New Roman" w:hAnsi="Times New Roman" w:cs="Times New Roman"/>
          <w:sz w:val="24"/>
          <w:szCs w:val="24"/>
          <w:highlight w:val="lightGray"/>
          <w:lang w:val="en-AU"/>
        </w:rPr>
        <w:t xml:space="preserve">of the supply, consumption and disposal chain, </w:t>
      </w:r>
      <w:r w:rsidR="006B66EA" w:rsidRPr="003E2C00">
        <w:rPr>
          <w:rFonts w:ascii="Times New Roman" w:hAnsi="Times New Roman" w:cs="Times New Roman"/>
          <w:sz w:val="24"/>
          <w:szCs w:val="24"/>
          <w:highlight w:val="lightGray"/>
          <w:lang w:val="en-AU" w:eastAsia="zh-CN"/>
        </w:rPr>
        <w:t xml:space="preserve">similar </w:t>
      </w:r>
      <w:r w:rsidR="009A7279" w:rsidRPr="003E2C00">
        <w:rPr>
          <w:rFonts w:ascii="Times New Roman" w:eastAsia="Times New Roman" w:hAnsi="Times New Roman" w:cs="Times New Roman"/>
          <w:sz w:val="24"/>
          <w:szCs w:val="24"/>
          <w:highlight w:val="lightGray"/>
          <w:lang w:val="en-AU"/>
        </w:rPr>
        <w:t xml:space="preserve">the way in which </w:t>
      </w:r>
      <w:proofErr w:type="spellStart"/>
      <w:r w:rsidR="009A7279" w:rsidRPr="003E2C00">
        <w:rPr>
          <w:rFonts w:ascii="Times New Roman" w:eastAsia="Times New Roman" w:hAnsi="Times New Roman" w:cs="Times New Roman"/>
          <w:sz w:val="24"/>
          <w:szCs w:val="24"/>
          <w:highlight w:val="lightGray"/>
          <w:lang w:val="en-AU"/>
        </w:rPr>
        <w:t>Schaltegger</w:t>
      </w:r>
      <w:proofErr w:type="spellEnd"/>
      <w:r w:rsidR="009A7279" w:rsidRPr="003E2C00">
        <w:rPr>
          <w:rFonts w:ascii="Times New Roman" w:eastAsia="Times New Roman" w:hAnsi="Times New Roman" w:cs="Times New Roman"/>
          <w:sz w:val="24"/>
          <w:szCs w:val="24"/>
          <w:highlight w:val="lightGray"/>
          <w:lang w:val="en-AU"/>
        </w:rPr>
        <w:t xml:space="preserve"> and </w:t>
      </w:r>
      <w:proofErr w:type="spellStart"/>
      <w:r w:rsidR="009A7279" w:rsidRPr="003E2C00">
        <w:rPr>
          <w:rFonts w:ascii="Times New Roman" w:eastAsia="Times New Roman" w:hAnsi="Times New Roman" w:cs="Times New Roman"/>
          <w:sz w:val="24"/>
          <w:szCs w:val="24"/>
          <w:highlight w:val="lightGray"/>
          <w:lang w:val="en-AU"/>
        </w:rPr>
        <w:t>Csutora</w:t>
      </w:r>
      <w:proofErr w:type="spellEnd"/>
      <w:r w:rsidR="009A7279" w:rsidRPr="003E2C00">
        <w:rPr>
          <w:rFonts w:ascii="Times New Roman" w:eastAsia="Times New Roman" w:hAnsi="Times New Roman" w:cs="Times New Roman"/>
          <w:sz w:val="24"/>
          <w:szCs w:val="24"/>
          <w:highlight w:val="lightGray"/>
          <w:lang w:val="en-AU"/>
        </w:rPr>
        <w:t xml:space="preserve"> (2012) conceptualize carbon management accounting. </w:t>
      </w:r>
      <w:r w:rsidR="006B66EA" w:rsidRPr="003E2C00">
        <w:rPr>
          <w:rFonts w:ascii="Times New Roman" w:hAnsi="Times New Roman" w:cs="Times New Roman"/>
          <w:sz w:val="24"/>
          <w:szCs w:val="24"/>
          <w:highlight w:val="lightGray"/>
          <w:lang w:val="en-AU" w:eastAsia="zh-CN"/>
        </w:rPr>
        <w:t>C</w:t>
      </w:r>
      <w:r w:rsidR="00455164" w:rsidRPr="003E2C00">
        <w:rPr>
          <w:rFonts w:ascii="Times New Roman" w:eastAsia="Times New Roman" w:hAnsi="Times New Roman" w:cs="Times New Roman"/>
          <w:sz w:val="24"/>
          <w:szCs w:val="24"/>
          <w:highlight w:val="lightGray"/>
          <w:lang w:val="en-AU"/>
        </w:rPr>
        <w:t xml:space="preserve">arbon is </w:t>
      </w:r>
      <w:r w:rsidR="006B66EA" w:rsidRPr="003E2C00">
        <w:rPr>
          <w:rFonts w:ascii="Times New Roman" w:hAnsi="Times New Roman" w:cs="Times New Roman"/>
          <w:sz w:val="24"/>
          <w:szCs w:val="24"/>
          <w:highlight w:val="lightGray"/>
          <w:lang w:val="en-AU" w:eastAsia="zh-CN"/>
        </w:rPr>
        <w:t>chosen</w:t>
      </w:r>
      <w:r w:rsidR="006B66EA" w:rsidRPr="003E2C00">
        <w:rPr>
          <w:rFonts w:ascii="Times New Roman" w:eastAsia="Times New Roman" w:hAnsi="Times New Roman" w:cs="Times New Roman"/>
          <w:sz w:val="24"/>
          <w:szCs w:val="24"/>
          <w:highlight w:val="lightGray"/>
          <w:lang w:val="en-AU"/>
        </w:rPr>
        <w:t xml:space="preserve"> </w:t>
      </w:r>
      <w:r w:rsidR="006B66EA" w:rsidRPr="003E2C00">
        <w:rPr>
          <w:rFonts w:ascii="Times New Roman" w:hAnsi="Times New Roman" w:cs="Times New Roman"/>
          <w:sz w:val="24"/>
          <w:szCs w:val="24"/>
          <w:highlight w:val="lightGray"/>
          <w:lang w:val="en-AU" w:eastAsia="zh-CN"/>
        </w:rPr>
        <w:t xml:space="preserve">because carbon dioxide </w:t>
      </w:r>
      <w:r w:rsidR="006A0B73" w:rsidRPr="003E2C00">
        <w:rPr>
          <w:rFonts w:ascii="Times New Roman" w:hAnsi="Times New Roman" w:cs="Times New Roman"/>
          <w:sz w:val="24"/>
          <w:szCs w:val="24"/>
          <w:highlight w:val="lightGray"/>
          <w:lang w:val="en-AU" w:eastAsia="zh-CN"/>
        </w:rPr>
        <w:t xml:space="preserve">(CO2 hereinafter) </w:t>
      </w:r>
      <w:r w:rsidR="006B66EA" w:rsidRPr="003E2C00">
        <w:rPr>
          <w:rFonts w:ascii="Times New Roman" w:hAnsi="Times New Roman" w:cs="Times New Roman"/>
          <w:sz w:val="24"/>
          <w:szCs w:val="24"/>
          <w:highlight w:val="lightGray"/>
          <w:lang w:val="en-AU" w:eastAsia="zh-CN"/>
        </w:rPr>
        <w:t xml:space="preserve">is a main driver </w:t>
      </w:r>
      <w:r w:rsidR="006B66EA" w:rsidRPr="003E2C00">
        <w:rPr>
          <w:rFonts w:ascii="Times New Roman" w:eastAsia="Times New Roman" w:hAnsi="Times New Roman" w:cs="Times New Roman"/>
          <w:sz w:val="24"/>
          <w:szCs w:val="24"/>
          <w:highlight w:val="lightGray"/>
          <w:lang w:val="en-AU"/>
        </w:rPr>
        <w:t>of climate change</w:t>
      </w:r>
      <w:r w:rsidR="006B66EA" w:rsidRPr="003E2C00">
        <w:rPr>
          <w:rFonts w:ascii="Times New Roman" w:hAnsi="Times New Roman" w:cs="Times New Roman"/>
          <w:sz w:val="24"/>
          <w:szCs w:val="24"/>
          <w:highlight w:val="lightGray"/>
          <w:lang w:val="en-AU" w:eastAsia="zh-CN"/>
        </w:rPr>
        <w:t>, which</w:t>
      </w:r>
      <w:r w:rsidR="00455164" w:rsidRPr="003E2C00">
        <w:rPr>
          <w:rFonts w:ascii="Times New Roman" w:eastAsia="Times New Roman" w:hAnsi="Times New Roman" w:cs="Times New Roman"/>
          <w:sz w:val="24"/>
          <w:szCs w:val="24"/>
          <w:highlight w:val="lightGray"/>
          <w:lang w:val="en-AU"/>
        </w:rPr>
        <w:t xml:space="preserve"> has </w:t>
      </w:r>
      <w:r w:rsidR="006B66EA" w:rsidRPr="003E2C00">
        <w:rPr>
          <w:rFonts w:ascii="Times New Roman" w:hAnsi="Times New Roman" w:cs="Times New Roman"/>
          <w:sz w:val="24"/>
          <w:szCs w:val="24"/>
          <w:highlight w:val="lightGray"/>
          <w:lang w:val="en-AU" w:eastAsia="zh-CN"/>
        </w:rPr>
        <w:t>exceeded some</w:t>
      </w:r>
      <w:r w:rsidR="006B66EA" w:rsidRPr="003E2C00">
        <w:rPr>
          <w:rFonts w:ascii="Times New Roman" w:eastAsia="Times New Roman" w:hAnsi="Times New Roman" w:cs="Times New Roman"/>
          <w:sz w:val="24"/>
          <w:szCs w:val="24"/>
          <w:highlight w:val="lightGray"/>
          <w:lang w:val="en-AU"/>
        </w:rPr>
        <w:t xml:space="preserve"> </w:t>
      </w:r>
      <w:r w:rsidR="006B66EA" w:rsidRPr="003E2C00">
        <w:rPr>
          <w:rFonts w:ascii="Times New Roman" w:hAnsi="Times New Roman" w:cs="Times New Roman"/>
          <w:sz w:val="24"/>
          <w:szCs w:val="24"/>
          <w:highlight w:val="lightGray"/>
          <w:lang w:val="en-AU" w:eastAsia="zh-CN"/>
        </w:rPr>
        <w:t>critical limits</w:t>
      </w:r>
      <w:r w:rsidR="00455164" w:rsidRPr="003E2C00">
        <w:rPr>
          <w:rFonts w:ascii="Times New Roman" w:eastAsia="Times New Roman" w:hAnsi="Times New Roman" w:cs="Times New Roman"/>
          <w:sz w:val="24"/>
          <w:szCs w:val="24"/>
          <w:highlight w:val="lightGray"/>
          <w:lang w:val="en-AU"/>
        </w:rPr>
        <w:t xml:space="preserve"> </w:t>
      </w:r>
      <w:r w:rsidR="006B66EA" w:rsidRPr="003E2C00">
        <w:rPr>
          <w:rFonts w:ascii="Times New Roman" w:hAnsi="Times New Roman" w:cs="Times New Roman"/>
          <w:sz w:val="24"/>
          <w:szCs w:val="24"/>
          <w:highlight w:val="lightGray"/>
          <w:lang w:val="en-AU" w:eastAsia="zh-CN"/>
        </w:rPr>
        <w:t>(</w:t>
      </w:r>
      <w:proofErr w:type="spellStart"/>
      <w:r w:rsidR="00455164" w:rsidRPr="003E2C00">
        <w:rPr>
          <w:rFonts w:ascii="Times New Roman" w:eastAsia="Times New Roman" w:hAnsi="Times New Roman" w:cs="Times New Roman"/>
          <w:sz w:val="24"/>
          <w:szCs w:val="24"/>
          <w:highlight w:val="lightGray"/>
          <w:lang w:val="en-AU"/>
        </w:rPr>
        <w:t>Rockström</w:t>
      </w:r>
      <w:proofErr w:type="spellEnd"/>
      <w:r w:rsidR="00455164" w:rsidRPr="003E2C00">
        <w:rPr>
          <w:rFonts w:ascii="Times New Roman" w:eastAsia="Times New Roman" w:hAnsi="Times New Roman" w:cs="Times New Roman"/>
          <w:sz w:val="24"/>
          <w:szCs w:val="24"/>
          <w:highlight w:val="lightGray"/>
          <w:lang w:val="en-AU"/>
        </w:rPr>
        <w:t xml:space="preserve"> et al.</w:t>
      </w:r>
      <w:r w:rsidR="006B66EA" w:rsidRPr="003E2C00">
        <w:rPr>
          <w:rFonts w:ascii="Times New Roman" w:hAnsi="Times New Roman" w:cs="Times New Roman"/>
          <w:sz w:val="24"/>
          <w:szCs w:val="24"/>
          <w:highlight w:val="lightGray"/>
          <w:lang w:val="en-AU" w:eastAsia="zh-CN"/>
        </w:rPr>
        <w:t xml:space="preserve">, </w:t>
      </w:r>
      <w:r w:rsidR="00455164" w:rsidRPr="003E2C00">
        <w:rPr>
          <w:rFonts w:ascii="Times New Roman" w:eastAsia="Times New Roman" w:hAnsi="Times New Roman" w:cs="Times New Roman"/>
          <w:sz w:val="24"/>
          <w:szCs w:val="24"/>
          <w:highlight w:val="lightGray"/>
          <w:lang w:val="en-AU"/>
        </w:rPr>
        <w:t xml:space="preserve">2009). </w:t>
      </w:r>
      <w:r w:rsidR="009A7279" w:rsidRPr="003E2C00">
        <w:rPr>
          <w:rFonts w:ascii="Times New Roman" w:eastAsia="Times New Roman" w:hAnsi="Times New Roman" w:cs="Times New Roman"/>
          <w:sz w:val="24"/>
          <w:szCs w:val="24"/>
          <w:highlight w:val="lightGray"/>
          <w:lang w:val="en-AU"/>
        </w:rPr>
        <w:t>The estimator</w:t>
      </w:r>
      <w:r w:rsidR="00455164" w:rsidRPr="003E2C00">
        <w:rPr>
          <w:rFonts w:ascii="Times New Roman" w:eastAsia="Times New Roman" w:hAnsi="Times New Roman" w:cs="Times New Roman"/>
          <w:sz w:val="24"/>
          <w:szCs w:val="24"/>
          <w:highlight w:val="lightGray"/>
          <w:lang w:val="en-AU"/>
        </w:rPr>
        <w:t xml:space="preserve"> </w:t>
      </w:r>
      <w:r w:rsidR="009A7279" w:rsidRPr="003E2C00">
        <w:rPr>
          <w:rFonts w:ascii="Times New Roman" w:eastAsia="Times New Roman" w:hAnsi="Times New Roman" w:cs="Times New Roman"/>
          <w:sz w:val="24"/>
          <w:szCs w:val="24"/>
          <w:highlight w:val="lightGray"/>
          <w:lang w:val="en-AU"/>
        </w:rPr>
        <w:t>reflects for</w:t>
      </w:r>
      <w:r w:rsidR="00455164" w:rsidRPr="003E2C00">
        <w:rPr>
          <w:rFonts w:ascii="Times New Roman" w:eastAsia="Times New Roman" w:hAnsi="Times New Roman" w:cs="Times New Roman"/>
          <w:sz w:val="24"/>
          <w:szCs w:val="24"/>
          <w:highlight w:val="lightGray"/>
          <w:lang w:val="en-AU"/>
        </w:rPr>
        <w:t xml:space="preserve"> each transaction, </w:t>
      </w:r>
      <w:r w:rsidR="00455164" w:rsidRPr="003E2C00">
        <w:rPr>
          <w:rFonts w:ascii="Times New Roman" w:eastAsia="Times New Roman" w:hAnsi="Times New Roman" w:cs="Times New Roman"/>
          <w:sz w:val="24"/>
          <w:szCs w:val="24"/>
          <w:highlight w:val="lightGray"/>
          <w:lang w:val="en-AU"/>
        </w:rPr>
        <w:lastRenderedPageBreak/>
        <w:t xml:space="preserve">the computation of that transaction’s contribution toward or away from </w:t>
      </w:r>
      <w:r w:rsidR="006A0B73" w:rsidRPr="003E2C00">
        <w:rPr>
          <w:rFonts w:ascii="Times New Roman" w:eastAsia="Times New Roman" w:hAnsi="Times New Roman" w:cs="Times New Roman"/>
          <w:sz w:val="24"/>
          <w:szCs w:val="24"/>
          <w:highlight w:val="lightGray"/>
          <w:lang w:val="en-AU"/>
        </w:rPr>
        <w:t>CO2</w:t>
      </w:r>
      <w:r w:rsidR="006B66EA" w:rsidRPr="003E2C00">
        <w:rPr>
          <w:rFonts w:ascii="Times New Roman" w:hAnsi="Times New Roman" w:cs="Times New Roman"/>
          <w:sz w:val="24"/>
          <w:szCs w:val="24"/>
          <w:highlight w:val="lightGray"/>
          <w:lang w:val="en-AU" w:eastAsia="zh-CN"/>
        </w:rPr>
        <w:t xml:space="preserve"> </w:t>
      </w:r>
      <w:r w:rsidR="00455164" w:rsidRPr="003E2C00">
        <w:rPr>
          <w:rFonts w:ascii="Times New Roman" w:eastAsia="Times New Roman" w:hAnsi="Times New Roman" w:cs="Times New Roman"/>
          <w:sz w:val="24"/>
          <w:szCs w:val="24"/>
          <w:highlight w:val="lightGray"/>
          <w:lang w:val="en-AU"/>
        </w:rPr>
        <w:t>boundaries, and by derivation, contribution to vectors that intersect other planetary boundaries such as ocean acidification</w:t>
      </w:r>
      <w:r w:rsidR="009A7279" w:rsidRPr="003E2C00">
        <w:rPr>
          <w:rFonts w:ascii="Times New Roman" w:eastAsia="Times New Roman" w:hAnsi="Times New Roman" w:cs="Times New Roman"/>
          <w:sz w:val="24"/>
          <w:szCs w:val="24"/>
          <w:highlight w:val="lightGray"/>
          <w:lang w:val="en-AU"/>
        </w:rPr>
        <w:t xml:space="preserve"> or biodiversity loss</w:t>
      </w:r>
      <w:r w:rsidR="00455164" w:rsidRPr="003E2C00">
        <w:rPr>
          <w:rFonts w:ascii="Times New Roman" w:eastAsia="Times New Roman" w:hAnsi="Times New Roman" w:cs="Times New Roman"/>
          <w:sz w:val="24"/>
          <w:szCs w:val="24"/>
          <w:highlight w:val="lightGray"/>
          <w:lang w:val="en-AU"/>
        </w:rPr>
        <w:t xml:space="preserve">. </w:t>
      </w:r>
    </w:p>
    <w:p w14:paraId="61404EDF" w14:textId="77777777" w:rsidR="00524249" w:rsidRDefault="00475ABC" w:rsidP="0087051A">
      <w:pPr>
        <w:spacing w:after="0" w:line="360" w:lineRule="auto"/>
        <w:jc w:val="both"/>
        <w:rPr>
          <w:rFonts w:ascii="Times New Roman" w:eastAsia="Times New Roman" w:hAnsi="Times New Roman" w:cs="Times New Roman"/>
          <w:sz w:val="24"/>
          <w:szCs w:val="24"/>
          <w:highlight w:val="lightGray"/>
          <w:lang w:val="en-AU"/>
        </w:rPr>
      </w:pPr>
      <w:r w:rsidRPr="003E2C00">
        <w:rPr>
          <w:rFonts w:ascii="Times New Roman" w:eastAsia="Times New Roman" w:hAnsi="Times New Roman" w:cs="Times New Roman"/>
          <w:sz w:val="24"/>
          <w:szCs w:val="24"/>
          <w:highlight w:val="lightGray"/>
          <w:lang w:val="en-AU"/>
        </w:rPr>
        <w:t>The remainder of this paper is organized in the following way</w:t>
      </w:r>
      <w:r w:rsidR="006B66EA" w:rsidRPr="003E2C00">
        <w:rPr>
          <w:rFonts w:ascii="Times New Roman" w:hAnsi="Times New Roman" w:cs="Times New Roman"/>
          <w:sz w:val="24"/>
          <w:szCs w:val="24"/>
          <w:highlight w:val="lightGray"/>
          <w:lang w:val="en-AU" w:eastAsia="zh-CN"/>
        </w:rPr>
        <w:t>:</w:t>
      </w:r>
      <w:r w:rsidRPr="003E2C00">
        <w:rPr>
          <w:rFonts w:ascii="Times New Roman" w:eastAsia="Times New Roman" w:hAnsi="Times New Roman" w:cs="Times New Roman"/>
          <w:sz w:val="24"/>
          <w:szCs w:val="24"/>
          <w:highlight w:val="lightGray"/>
          <w:lang w:val="en-AU"/>
        </w:rPr>
        <w:t xml:space="preserve"> </w:t>
      </w:r>
    </w:p>
    <w:p w14:paraId="0D749A02" w14:textId="5B0A6981" w:rsidR="00524249" w:rsidRPr="00524249" w:rsidRDefault="00524249" w:rsidP="0087051A">
      <w:pPr>
        <w:spacing w:after="0" w:line="360" w:lineRule="auto"/>
        <w:jc w:val="both"/>
        <w:rPr>
          <w:rFonts w:ascii="Times New Roman" w:eastAsia="Times New Roman" w:hAnsi="Times New Roman" w:cs="Times New Roman"/>
          <w:sz w:val="24"/>
          <w:szCs w:val="24"/>
          <w:highlight w:val="yellow"/>
          <w:lang w:val="en-AU"/>
        </w:rPr>
      </w:pPr>
      <w:proofErr w:type="spellStart"/>
      <w:r w:rsidRPr="00524249">
        <w:rPr>
          <w:rFonts w:ascii="Times New Roman" w:eastAsia="Times New Roman" w:hAnsi="Times New Roman" w:cs="Times New Roman"/>
          <w:sz w:val="24"/>
          <w:szCs w:val="24"/>
          <w:highlight w:val="yellow"/>
          <w:lang w:val="en-AU"/>
        </w:rPr>
        <w:t>XXXXEntonces</w:t>
      </w:r>
      <w:proofErr w:type="spellEnd"/>
      <w:r w:rsidRPr="00524249">
        <w:rPr>
          <w:rFonts w:ascii="Times New Roman" w:eastAsia="Times New Roman" w:hAnsi="Times New Roman" w:cs="Times New Roman"/>
          <w:sz w:val="24"/>
          <w:szCs w:val="24"/>
          <w:highlight w:val="yellow"/>
          <w:lang w:val="en-AU"/>
        </w:rPr>
        <w:t xml:space="preserve"> </w:t>
      </w:r>
      <w:proofErr w:type="spellStart"/>
      <w:r w:rsidRPr="00524249">
        <w:rPr>
          <w:rFonts w:ascii="Times New Roman" w:eastAsia="Times New Roman" w:hAnsi="Times New Roman" w:cs="Times New Roman"/>
          <w:sz w:val="24"/>
          <w:szCs w:val="24"/>
          <w:highlight w:val="yellow"/>
          <w:lang w:val="en-AU"/>
        </w:rPr>
        <w:t>volviendo</w:t>
      </w:r>
      <w:proofErr w:type="spellEnd"/>
      <w:r w:rsidRPr="00524249">
        <w:rPr>
          <w:rFonts w:ascii="Times New Roman" w:eastAsia="Times New Roman" w:hAnsi="Times New Roman" w:cs="Times New Roman"/>
          <w:sz w:val="24"/>
          <w:szCs w:val="24"/>
          <w:highlight w:val="yellow"/>
          <w:lang w:val="en-AU"/>
        </w:rPr>
        <w:t xml:space="preserve"> a la </w:t>
      </w:r>
      <w:proofErr w:type="spellStart"/>
      <w:r w:rsidRPr="00524249">
        <w:rPr>
          <w:rFonts w:ascii="Times New Roman" w:eastAsia="Times New Roman" w:hAnsi="Times New Roman" w:cs="Times New Roman"/>
          <w:sz w:val="24"/>
          <w:szCs w:val="24"/>
          <w:highlight w:val="yellow"/>
          <w:lang w:val="en-AU"/>
        </w:rPr>
        <w:t>estructura</w:t>
      </w:r>
      <w:proofErr w:type="spellEnd"/>
      <w:r w:rsidRPr="00524249">
        <w:rPr>
          <w:rFonts w:ascii="Times New Roman" w:eastAsia="Times New Roman" w:hAnsi="Times New Roman" w:cs="Times New Roman"/>
          <w:sz w:val="24"/>
          <w:szCs w:val="24"/>
          <w:highlight w:val="yellow"/>
          <w:lang w:val="en-AU"/>
        </w:rPr>
        <w:t xml:space="preserve"> del paper: 1) Introduction, 2) Theoretical framework, 3) Model- </w:t>
      </w:r>
      <w:proofErr w:type="spellStart"/>
      <w:r w:rsidRPr="00524249">
        <w:rPr>
          <w:rFonts w:ascii="Times New Roman" w:eastAsia="Times New Roman" w:hAnsi="Times New Roman" w:cs="Times New Roman"/>
          <w:sz w:val="24"/>
          <w:szCs w:val="24"/>
          <w:highlight w:val="yellow"/>
          <w:lang w:val="en-AU"/>
        </w:rPr>
        <w:t>Arquitecture</w:t>
      </w:r>
      <w:proofErr w:type="spellEnd"/>
      <w:r w:rsidRPr="00524249">
        <w:rPr>
          <w:rFonts w:ascii="Times New Roman" w:eastAsia="Times New Roman" w:hAnsi="Times New Roman" w:cs="Times New Roman"/>
          <w:sz w:val="24"/>
          <w:szCs w:val="24"/>
          <w:highlight w:val="yellow"/>
          <w:lang w:val="en-AU"/>
        </w:rPr>
        <w:t xml:space="preserve">, 4) Carbon estimator and example of </w:t>
      </w:r>
      <w:proofErr w:type="spellStart"/>
      <w:r w:rsidRPr="00524249">
        <w:rPr>
          <w:rFonts w:ascii="Times New Roman" w:eastAsia="Times New Roman" w:hAnsi="Times New Roman" w:cs="Times New Roman"/>
          <w:sz w:val="24"/>
          <w:szCs w:val="24"/>
          <w:highlight w:val="yellow"/>
          <w:lang w:val="en-AU"/>
        </w:rPr>
        <w:t>Yakoult</w:t>
      </w:r>
      <w:proofErr w:type="spellEnd"/>
      <w:r w:rsidRPr="00524249">
        <w:rPr>
          <w:rFonts w:ascii="Times New Roman" w:eastAsia="Times New Roman" w:hAnsi="Times New Roman" w:cs="Times New Roman"/>
          <w:sz w:val="24"/>
          <w:szCs w:val="24"/>
          <w:highlight w:val="yellow"/>
          <w:lang w:val="en-AU"/>
        </w:rPr>
        <w:t xml:space="preserve"> case, 5) </w:t>
      </w:r>
      <w:proofErr w:type="spellStart"/>
      <w:r w:rsidRPr="00524249">
        <w:rPr>
          <w:rFonts w:ascii="Times New Roman" w:eastAsia="Times New Roman" w:hAnsi="Times New Roman" w:cs="Times New Roman"/>
          <w:sz w:val="24"/>
          <w:szCs w:val="24"/>
          <w:highlight w:val="yellow"/>
          <w:lang w:val="en-AU"/>
        </w:rPr>
        <w:t>ConclusionsXXX</w:t>
      </w:r>
      <w:proofErr w:type="spellEnd"/>
    </w:p>
    <w:p w14:paraId="4A5BE623" w14:textId="77777777" w:rsidR="00524249" w:rsidRDefault="00524249" w:rsidP="0087051A">
      <w:pPr>
        <w:spacing w:after="0" w:line="360" w:lineRule="auto"/>
        <w:jc w:val="both"/>
        <w:rPr>
          <w:rFonts w:ascii="Times New Roman" w:eastAsia="Times New Roman" w:hAnsi="Times New Roman" w:cs="Times New Roman"/>
          <w:sz w:val="24"/>
          <w:szCs w:val="24"/>
          <w:highlight w:val="lightGray"/>
          <w:lang w:val="en-AU"/>
        </w:rPr>
      </w:pPr>
    </w:p>
    <w:p w14:paraId="0B974F54" w14:textId="77777777" w:rsidR="00524249" w:rsidRDefault="00524249" w:rsidP="0087051A">
      <w:pPr>
        <w:spacing w:after="0" w:line="360" w:lineRule="auto"/>
        <w:jc w:val="both"/>
        <w:rPr>
          <w:rFonts w:ascii="Times New Roman" w:eastAsia="Times New Roman" w:hAnsi="Times New Roman" w:cs="Times New Roman"/>
          <w:sz w:val="24"/>
          <w:szCs w:val="24"/>
          <w:highlight w:val="lightGray"/>
          <w:lang w:val="en-AU"/>
        </w:rPr>
      </w:pPr>
    </w:p>
    <w:p w14:paraId="6950FF79" w14:textId="77777777" w:rsidR="00524249" w:rsidRDefault="00524249" w:rsidP="0087051A">
      <w:pPr>
        <w:spacing w:after="0" w:line="360" w:lineRule="auto"/>
        <w:jc w:val="both"/>
        <w:rPr>
          <w:rFonts w:ascii="Times New Roman" w:eastAsia="Times New Roman" w:hAnsi="Times New Roman" w:cs="Times New Roman"/>
          <w:sz w:val="24"/>
          <w:szCs w:val="24"/>
          <w:highlight w:val="lightGray"/>
          <w:lang w:val="en-AU"/>
        </w:rPr>
      </w:pPr>
    </w:p>
    <w:p w14:paraId="0102FBA1" w14:textId="075880C7" w:rsidR="00475ABC" w:rsidRPr="00980F31" w:rsidRDefault="00475ABC" w:rsidP="0087051A">
      <w:pPr>
        <w:spacing w:after="0" w:line="360" w:lineRule="auto"/>
        <w:jc w:val="both"/>
        <w:rPr>
          <w:rFonts w:ascii="Times New Roman" w:eastAsia="Times New Roman" w:hAnsi="Times New Roman" w:cs="Times New Roman"/>
          <w:sz w:val="24"/>
          <w:szCs w:val="24"/>
          <w:lang w:val="en-AU"/>
        </w:rPr>
      </w:pPr>
      <w:r w:rsidRPr="003E2C00">
        <w:rPr>
          <w:rFonts w:ascii="Times New Roman" w:eastAsia="Times New Roman" w:hAnsi="Times New Roman" w:cs="Times New Roman"/>
          <w:sz w:val="24"/>
          <w:szCs w:val="24"/>
          <w:highlight w:val="lightGray"/>
          <w:lang w:val="en-AU"/>
        </w:rPr>
        <w:t xml:space="preserve">Section two presents the theoretical </w:t>
      </w:r>
      <w:r w:rsidR="006B66EA" w:rsidRPr="003E2C00">
        <w:rPr>
          <w:rFonts w:ascii="Times New Roman" w:hAnsi="Times New Roman" w:cs="Times New Roman"/>
          <w:sz w:val="24"/>
          <w:szCs w:val="24"/>
          <w:highlight w:val="lightGray"/>
          <w:lang w:val="en-AU" w:eastAsia="zh-CN"/>
        </w:rPr>
        <w:t>basis</w:t>
      </w:r>
      <w:r w:rsidR="00871421" w:rsidRPr="003E2C00">
        <w:rPr>
          <w:rFonts w:ascii="Times New Roman" w:eastAsia="Times New Roman" w:hAnsi="Times New Roman" w:cs="Times New Roman"/>
          <w:sz w:val="24"/>
          <w:szCs w:val="24"/>
          <w:highlight w:val="lightGray"/>
          <w:lang w:val="en-AU"/>
        </w:rPr>
        <w:t xml:space="preserve"> of the study</w:t>
      </w:r>
      <w:r w:rsidRPr="003E2C00">
        <w:rPr>
          <w:rFonts w:ascii="Times New Roman" w:eastAsia="Times New Roman" w:hAnsi="Times New Roman" w:cs="Times New Roman"/>
          <w:sz w:val="24"/>
          <w:szCs w:val="24"/>
          <w:highlight w:val="lightGray"/>
          <w:lang w:val="en-AU"/>
        </w:rPr>
        <w:t xml:space="preserve">. Section three </w:t>
      </w:r>
      <w:r w:rsidR="009F6CED" w:rsidRPr="003E2C00">
        <w:rPr>
          <w:rFonts w:ascii="Times New Roman" w:eastAsia="Times New Roman" w:hAnsi="Times New Roman" w:cs="Times New Roman"/>
          <w:sz w:val="24"/>
          <w:szCs w:val="24"/>
          <w:highlight w:val="lightGray"/>
          <w:lang w:val="en-AU"/>
        </w:rPr>
        <w:t>describe</w:t>
      </w:r>
      <w:r w:rsidR="006B66EA" w:rsidRPr="003E2C00">
        <w:rPr>
          <w:rFonts w:ascii="Times New Roman" w:hAnsi="Times New Roman" w:cs="Times New Roman"/>
          <w:sz w:val="24"/>
          <w:szCs w:val="24"/>
          <w:highlight w:val="lightGray"/>
          <w:lang w:val="en-AU" w:eastAsia="zh-CN"/>
        </w:rPr>
        <w:t>s</w:t>
      </w:r>
      <w:r w:rsidR="009F6CED" w:rsidRPr="003E2C00">
        <w:rPr>
          <w:rFonts w:ascii="Times New Roman" w:eastAsia="Times New Roman" w:hAnsi="Times New Roman" w:cs="Times New Roman"/>
          <w:sz w:val="24"/>
          <w:szCs w:val="24"/>
          <w:highlight w:val="lightGray"/>
          <w:lang w:val="en-AU"/>
        </w:rPr>
        <w:t xml:space="preserve"> the context and </w:t>
      </w:r>
      <w:r w:rsidR="006B1211" w:rsidRPr="003E2C00">
        <w:rPr>
          <w:rFonts w:ascii="Times New Roman" w:eastAsia="Times New Roman" w:hAnsi="Times New Roman" w:cs="Times New Roman"/>
          <w:sz w:val="24"/>
          <w:szCs w:val="24"/>
          <w:highlight w:val="lightGray"/>
          <w:lang w:val="en-AU"/>
        </w:rPr>
        <w:t>circumstances</w:t>
      </w:r>
      <w:r w:rsidR="009F6CED" w:rsidRPr="003E2C00">
        <w:rPr>
          <w:rFonts w:ascii="Times New Roman" w:eastAsia="Times New Roman" w:hAnsi="Times New Roman" w:cs="Times New Roman"/>
          <w:sz w:val="24"/>
          <w:szCs w:val="24"/>
          <w:highlight w:val="lightGray"/>
          <w:lang w:val="en-AU"/>
        </w:rPr>
        <w:t xml:space="preserve"> of application of the </w:t>
      </w:r>
      <w:r w:rsidR="009F6CED" w:rsidRPr="003E2C00">
        <w:rPr>
          <w:rFonts w:ascii="Times New Roman" w:eastAsia="Times New Roman" w:hAnsi="Times New Roman" w:cs="Times New Roman"/>
          <w:bCs/>
          <w:sz w:val="24"/>
          <w:szCs w:val="24"/>
          <w:highlight w:val="lightGray"/>
          <w:lang w:val="en-AU"/>
        </w:rPr>
        <w:t>CAM</w:t>
      </w:r>
      <w:r w:rsidR="00825778" w:rsidRPr="003E2C00">
        <w:rPr>
          <w:rFonts w:ascii="Times New Roman" w:eastAsia="Times New Roman" w:hAnsi="Times New Roman" w:cs="Times New Roman"/>
          <w:sz w:val="24"/>
          <w:szCs w:val="24"/>
          <w:highlight w:val="lightGray"/>
          <w:lang w:val="en-AU"/>
        </w:rPr>
        <w:t xml:space="preserve">. </w:t>
      </w:r>
      <w:r w:rsidR="00871421" w:rsidRPr="003E2C00">
        <w:rPr>
          <w:rFonts w:ascii="Times New Roman" w:eastAsia="Times New Roman" w:hAnsi="Times New Roman" w:cs="Times New Roman"/>
          <w:sz w:val="24"/>
          <w:szCs w:val="24"/>
          <w:highlight w:val="lightGray"/>
          <w:lang w:val="en-AU"/>
        </w:rPr>
        <w:t xml:space="preserve">Section four </w:t>
      </w:r>
      <w:r w:rsidR="00AD0696" w:rsidRPr="003E2C00">
        <w:rPr>
          <w:rFonts w:ascii="Times New Roman" w:eastAsia="Times New Roman" w:hAnsi="Times New Roman" w:cs="Times New Roman"/>
          <w:sz w:val="24"/>
          <w:szCs w:val="24"/>
          <w:highlight w:val="lightGray"/>
          <w:lang w:val="en-AU"/>
        </w:rPr>
        <w:t xml:space="preserve">explains the methodology followed for the development of the </w:t>
      </w:r>
      <w:r w:rsidR="00AD0696" w:rsidRPr="003E2C00">
        <w:rPr>
          <w:rFonts w:ascii="Times New Roman" w:eastAsia="Times New Roman" w:hAnsi="Times New Roman" w:cs="Times New Roman"/>
          <w:bCs/>
          <w:sz w:val="24"/>
          <w:szCs w:val="24"/>
          <w:highlight w:val="lightGray"/>
          <w:lang w:val="en-AU"/>
        </w:rPr>
        <w:t xml:space="preserve">carbon accounting </w:t>
      </w:r>
      <w:r w:rsidR="00AD0696" w:rsidRPr="003E2C00">
        <w:rPr>
          <w:rFonts w:ascii="Times New Roman" w:eastAsia="Times New Roman" w:hAnsi="Times New Roman" w:cs="Times New Roman"/>
          <w:sz w:val="24"/>
          <w:szCs w:val="24"/>
          <w:highlight w:val="lightGray"/>
          <w:lang w:val="en-AU"/>
        </w:rPr>
        <w:t>estimator</w:t>
      </w:r>
      <w:r w:rsidRPr="003E2C00">
        <w:rPr>
          <w:rFonts w:ascii="Times New Roman" w:eastAsia="Times New Roman" w:hAnsi="Times New Roman" w:cs="Times New Roman"/>
          <w:sz w:val="24"/>
          <w:szCs w:val="24"/>
          <w:highlight w:val="lightGray"/>
          <w:lang w:val="en-AU"/>
        </w:rPr>
        <w:t>. In section f</w:t>
      </w:r>
      <w:r w:rsidR="006B1211" w:rsidRPr="003E2C00">
        <w:rPr>
          <w:rFonts w:ascii="Times New Roman" w:eastAsia="Times New Roman" w:hAnsi="Times New Roman" w:cs="Times New Roman"/>
          <w:sz w:val="24"/>
          <w:szCs w:val="24"/>
          <w:highlight w:val="lightGray"/>
          <w:lang w:val="en-AU"/>
        </w:rPr>
        <w:t>ive</w:t>
      </w:r>
      <w:r w:rsidRPr="003E2C00">
        <w:rPr>
          <w:rFonts w:ascii="Times New Roman" w:eastAsia="Times New Roman" w:hAnsi="Times New Roman" w:cs="Times New Roman"/>
          <w:sz w:val="24"/>
          <w:szCs w:val="24"/>
          <w:highlight w:val="lightGray"/>
          <w:lang w:val="en-AU"/>
        </w:rPr>
        <w:t xml:space="preserve">, </w:t>
      </w:r>
      <w:r w:rsidR="00F21CFC" w:rsidRPr="003E2C00">
        <w:rPr>
          <w:rFonts w:ascii="Times New Roman" w:eastAsia="Times New Roman" w:hAnsi="Times New Roman" w:cs="Times New Roman"/>
          <w:sz w:val="24"/>
          <w:szCs w:val="24"/>
          <w:highlight w:val="lightGray"/>
          <w:lang w:val="en-AU"/>
        </w:rPr>
        <w:t xml:space="preserve">the paper presents </w:t>
      </w:r>
      <w:r w:rsidRPr="003E2C00">
        <w:rPr>
          <w:rFonts w:ascii="Times New Roman" w:eastAsia="Times New Roman" w:hAnsi="Times New Roman" w:cs="Times New Roman"/>
          <w:sz w:val="24"/>
          <w:szCs w:val="24"/>
          <w:highlight w:val="lightGray"/>
          <w:lang w:val="en-AU"/>
        </w:rPr>
        <w:t xml:space="preserve">the </w:t>
      </w:r>
      <w:r w:rsidR="00D358D1" w:rsidRPr="003E2C00">
        <w:rPr>
          <w:rFonts w:ascii="Times New Roman" w:eastAsia="Times New Roman" w:hAnsi="Times New Roman" w:cs="Times New Roman"/>
          <w:sz w:val="24"/>
          <w:szCs w:val="24"/>
          <w:highlight w:val="lightGray"/>
          <w:lang w:val="en-AU"/>
        </w:rPr>
        <w:t>CAM</w:t>
      </w:r>
      <w:r w:rsidR="00F21CFC" w:rsidRPr="003E2C00">
        <w:rPr>
          <w:rFonts w:ascii="Times New Roman" w:eastAsia="Times New Roman" w:hAnsi="Times New Roman" w:cs="Times New Roman"/>
          <w:sz w:val="24"/>
          <w:szCs w:val="24"/>
          <w:highlight w:val="lightGray"/>
          <w:lang w:val="en-AU"/>
        </w:rPr>
        <w:t xml:space="preserve">, </w:t>
      </w:r>
      <w:r w:rsidR="00A23325" w:rsidRPr="003E2C00">
        <w:rPr>
          <w:rFonts w:ascii="Times New Roman" w:hAnsi="Times New Roman" w:cs="Times New Roman"/>
          <w:sz w:val="24"/>
          <w:szCs w:val="24"/>
          <w:highlight w:val="lightGray"/>
          <w:lang w:val="en-AU" w:eastAsia="zh-CN"/>
        </w:rPr>
        <w:t>a</w:t>
      </w:r>
      <w:r w:rsidR="00A23325" w:rsidRPr="003E2C00">
        <w:rPr>
          <w:rFonts w:ascii="Times New Roman" w:eastAsia="Times New Roman" w:hAnsi="Times New Roman" w:cs="Times New Roman"/>
          <w:sz w:val="24"/>
          <w:szCs w:val="24"/>
          <w:highlight w:val="lightGray"/>
          <w:lang w:val="en-AU"/>
        </w:rPr>
        <w:t xml:space="preserve"> </w:t>
      </w:r>
      <w:r w:rsidR="00F21CFC" w:rsidRPr="003E2C00">
        <w:rPr>
          <w:rFonts w:ascii="Times New Roman" w:eastAsia="Times New Roman" w:hAnsi="Times New Roman" w:cs="Times New Roman"/>
          <w:sz w:val="24"/>
          <w:szCs w:val="24"/>
          <w:highlight w:val="lightGray"/>
          <w:lang w:val="en-AU"/>
        </w:rPr>
        <w:t xml:space="preserve">model that measures </w:t>
      </w:r>
      <w:r w:rsidR="00BC5193" w:rsidRPr="003E2C00">
        <w:rPr>
          <w:rFonts w:ascii="Times New Roman" w:hAnsi="Times New Roman" w:cs="Times New Roman"/>
          <w:sz w:val="24"/>
          <w:szCs w:val="24"/>
          <w:highlight w:val="lightGray"/>
          <w:lang w:val="en-AU" w:eastAsia="zh-CN"/>
        </w:rPr>
        <w:t xml:space="preserve">the </w:t>
      </w:r>
      <w:r w:rsidR="00F21CFC" w:rsidRPr="003E2C00">
        <w:rPr>
          <w:rFonts w:ascii="Times New Roman" w:eastAsia="Times New Roman" w:hAnsi="Times New Roman" w:cs="Times New Roman"/>
          <w:sz w:val="24"/>
          <w:szCs w:val="24"/>
          <w:highlight w:val="lightGray"/>
          <w:lang w:val="en-AU"/>
        </w:rPr>
        <w:t>circ</w:t>
      </w:r>
      <w:r w:rsidR="00BC5193" w:rsidRPr="003E2C00">
        <w:rPr>
          <w:rFonts w:ascii="Times New Roman" w:hAnsi="Times New Roman" w:cs="Times New Roman"/>
          <w:sz w:val="24"/>
          <w:szCs w:val="24"/>
          <w:highlight w:val="lightGray"/>
          <w:lang w:val="en-AU" w:eastAsia="zh-CN"/>
        </w:rPr>
        <w:t>ularity</w:t>
      </w:r>
      <w:r w:rsidR="00F21CFC" w:rsidRPr="003E2C00">
        <w:rPr>
          <w:rFonts w:ascii="Times New Roman" w:eastAsia="Times New Roman" w:hAnsi="Times New Roman" w:cs="Times New Roman"/>
          <w:sz w:val="24"/>
          <w:szCs w:val="24"/>
          <w:highlight w:val="lightGray"/>
          <w:lang w:val="en-AU"/>
        </w:rPr>
        <w:t xml:space="preserve"> </w:t>
      </w:r>
      <w:r w:rsidR="00BC5193" w:rsidRPr="003E2C00">
        <w:rPr>
          <w:rFonts w:ascii="Times New Roman" w:hAnsi="Times New Roman" w:cs="Times New Roman"/>
          <w:sz w:val="24"/>
          <w:szCs w:val="24"/>
          <w:highlight w:val="lightGray"/>
          <w:lang w:val="en-AU" w:eastAsia="zh-CN"/>
        </w:rPr>
        <w:t xml:space="preserve">of a product’s </w:t>
      </w:r>
      <w:r w:rsidR="00BC5193" w:rsidRPr="003E2C00">
        <w:rPr>
          <w:rFonts w:ascii="Times New Roman" w:eastAsia="Times New Roman" w:hAnsi="Times New Roman" w:cs="Times New Roman"/>
          <w:sz w:val="24"/>
          <w:szCs w:val="24"/>
          <w:highlight w:val="lightGray"/>
          <w:lang w:val="en-AU"/>
        </w:rPr>
        <w:t>carbon accounting chain</w:t>
      </w:r>
      <w:r w:rsidR="00F21CFC" w:rsidRPr="003E2C00">
        <w:rPr>
          <w:rFonts w:ascii="Times New Roman" w:eastAsia="Times New Roman" w:hAnsi="Times New Roman" w:cs="Times New Roman"/>
          <w:sz w:val="24"/>
          <w:szCs w:val="24"/>
          <w:highlight w:val="lightGray"/>
          <w:lang w:val="en-AU"/>
        </w:rPr>
        <w:t>.</w:t>
      </w:r>
      <w:r w:rsidRPr="003E2C00">
        <w:rPr>
          <w:rFonts w:ascii="Times New Roman" w:eastAsia="Times New Roman" w:hAnsi="Times New Roman" w:cs="Times New Roman"/>
          <w:sz w:val="24"/>
          <w:szCs w:val="24"/>
          <w:highlight w:val="lightGray"/>
          <w:lang w:val="en-AU"/>
        </w:rPr>
        <w:t xml:space="preserve"> </w:t>
      </w:r>
      <w:r w:rsidR="00F21CFC" w:rsidRPr="003E2C00">
        <w:rPr>
          <w:rFonts w:ascii="Times New Roman" w:eastAsia="Times New Roman" w:hAnsi="Times New Roman" w:cs="Times New Roman"/>
          <w:sz w:val="24"/>
          <w:szCs w:val="24"/>
          <w:highlight w:val="lightGray"/>
          <w:lang w:val="en-AU"/>
        </w:rPr>
        <w:t xml:space="preserve">It also introduces a </w:t>
      </w:r>
      <w:r w:rsidRPr="003E2C00">
        <w:rPr>
          <w:rFonts w:ascii="Times New Roman" w:eastAsia="Times New Roman" w:hAnsi="Times New Roman" w:cs="Times New Roman"/>
          <w:sz w:val="24"/>
          <w:szCs w:val="24"/>
          <w:highlight w:val="lightGray"/>
          <w:lang w:val="en-AU"/>
        </w:rPr>
        <w:t xml:space="preserve">description of the potential of </w:t>
      </w:r>
      <w:r w:rsidR="00F21CFC" w:rsidRPr="003E2C00">
        <w:rPr>
          <w:rFonts w:ascii="Times New Roman" w:eastAsia="Times New Roman" w:hAnsi="Times New Roman" w:cs="Times New Roman"/>
          <w:sz w:val="24"/>
          <w:szCs w:val="24"/>
          <w:highlight w:val="lightGray"/>
          <w:lang w:val="en-AU"/>
        </w:rPr>
        <w:t>the use of CAM</w:t>
      </w:r>
      <w:r w:rsidRPr="003E2C00">
        <w:rPr>
          <w:rFonts w:ascii="Times New Roman" w:eastAsia="Times New Roman" w:hAnsi="Times New Roman" w:cs="Times New Roman"/>
          <w:sz w:val="24"/>
          <w:szCs w:val="24"/>
          <w:highlight w:val="lightGray"/>
          <w:lang w:val="en-AU"/>
        </w:rPr>
        <w:t xml:space="preserve"> </w:t>
      </w:r>
      <w:r w:rsidR="00F21CFC" w:rsidRPr="003E2C00">
        <w:rPr>
          <w:rFonts w:ascii="Times New Roman" w:eastAsia="Times New Roman" w:hAnsi="Times New Roman" w:cs="Times New Roman"/>
          <w:sz w:val="24"/>
          <w:szCs w:val="24"/>
          <w:highlight w:val="lightGray"/>
          <w:lang w:val="en-AU"/>
        </w:rPr>
        <w:t>at a global scale</w:t>
      </w:r>
      <w:r w:rsidRPr="003E2C00">
        <w:rPr>
          <w:rFonts w:ascii="Times New Roman" w:eastAsia="Times New Roman" w:hAnsi="Times New Roman" w:cs="Times New Roman"/>
          <w:sz w:val="24"/>
          <w:szCs w:val="24"/>
          <w:highlight w:val="lightGray"/>
          <w:lang w:val="en-AU"/>
        </w:rPr>
        <w:t xml:space="preserve">. Section </w:t>
      </w:r>
      <w:r w:rsidR="006B1211" w:rsidRPr="003E2C00">
        <w:rPr>
          <w:rFonts w:ascii="Times New Roman" w:eastAsia="Times New Roman" w:hAnsi="Times New Roman" w:cs="Times New Roman"/>
          <w:sz w:val="24"/>
          <w:szCs w:val="24"/>
          <w:highlight w:val="lightGray"/>
          <w:lang w:val="en-AU"/>
        </w:rPr>
        <w:t xml:space="preserve">six </w:t>
      </w:r>
      <w:r w:rsidRPr="003E2C00">
        <w:rPr>
          <w:rFonts w:ascii="Times New Roman" w:eastAsia="Times New Roman" w:hAnsi="Times New Roman" w:cs="Times New Roman"/>
          <w:sz w:val="24"/>
          <w:szCs w:val="24"/>
          <w:highlight w:val="lightGray"/>
          <w:lang w:val="en-AU"/>
        </w:rPr>
        <w:t>contains conclusions</w:t>
      </w:r>
      <w:r w:rsidR="00D812DF" w:rsidRPr="003E2C00">
        <w:rPr>
          <w:rFonts w:ascii="Times New Roman" w:eastAsia="Times New Roman" w:hAnsi="Times New Roman" w:cs="Times New Roman"/>
          <w:sz w:val="24"/>
          <w:szCs w:val="24"/>
          <w:highlight w:val="lightGray"/>
          <w:lang w:val="en-AU"/>
        </w:rPr>
        <w:t xml:space="preserve"> and some final remarks</w:t>
      </w:r>
      <w:r w:rsidRPr="003E2C00">
        <w:rPr>
          <w:rFonts w:ascii="Times New Roman" w:eastAsia="Times New Roman" w:hAnsi="Times New Roman" w:cs="Times New Roman"/>
          <w:sz w:val="24"/>
          <w:szCs w:val="24"/>
          <w:highlight w:val="lightGray"/>
          <w:lang w:val="en-AU"/>
        </w:rPr>
        <w:t>.</w:t>
      </w:r>
    </w:p>
    <w:p w14:paraId="6A7C0E0D" w14:textId="77777777" w:rsidR="009273F5" w:rsidRPr="00980F31" w:rsidRDefault="009273F5" w:rsidP="0087051A">
      <w:pPr>
        <w:spacing w:after="0" w:line="360" w:lineRule="auto"/>
        <w:jc w:val="both"/>
        <w:rPr>
          <w:rStyle w:val="None"/>
          <w:rFonts w:ascii="Times New Roman" w:eastAsia="Times New Roman" w:hAnsi="Times New Roman" w:cs="Times New Roman"/>
          <w:sz w:val="24"/>
          <w:szCs w:val="24"/>
          <w:lang w:val="en-AU"/>
        </w:rPr>
      </w:pPr>
    </w:p>
    <w:p w14:paraId="3433FC44" w14:textId="77777777" w:rsidR="009273F5" w:rsidRPr="00980F31" w:rsidRDefault="009273F5" w:rsidP="0087051A">
      <w:pPr>
        <w:spacing w:after="0" w:line="360" w:lineRule="auto"/>
        <w:jc w:val="both"/>
        <w:rPr>
          <w:rStyle w:val="None"/>
          <w:rFonts w:ascii="Times New Roman" w:eastAsia="Times New Roman" w:hAnsi="Times New Roman" w:cs="Times New Roman"/>
          <w:sz w:val="24"/>
          <w:szCs w:val="24"/>
          <w:lang w:val="en-AU"/>
        </w:rPr>
      </w:pPr>
    </w:p>
    <w:p w14:paraId="6E98EBFC" w14:textId="77777777" w:rsidR="00FB6469" w:rsidRDefault="00FB6469">
      <w:pPr>
        <w:rPr>
          <w:rStyle w:val="None"/>
          <w:rFonts w:ascii="Times New Roman" w:hAnsi="Times New Roman" w:cs="Times New Roman"/>
          <w:b/>
          <w:bCs/>
          <w:sz w:val="24"/>
          <w:szCs w:val="24"/>
          <w:lang w:val="en-AU" w:eastAsia="zh-CN"/>
        </w:rPr>
      </w:pPr>
      <w:r>
        <w:rPr>
          <w:rStyle w:val="None"/>
          <w:rFonts w:ascii="Times New Roman" w:hAnsi="Times New Roman" w:cs="Times New Roman"/>
          <w:b/>
          <w:bCs/>
          <w:sz w:val="24"/>
          <w:szCs w:val="24"/>
          <w:lang w:val="en-AU" w:eastAsia="zh-CN"/>
        </w:rPr>
        <w:br w:type="page"/>
      </w:r>
    </w:p>
    <w:p w14:paraId="089317B5" w14:textId="1B72F147" w:rsidR="007F2207" w:rsidRPr="007F2207" w:rsidRDefault="007B6254" w:rsidP="007F2207">
      <w:pPr>
        <w:spacing w:line="360" w:lineRule="auto"/>
        <w:jc w:val="both"/>
        <w:rPr>
          <w:rStyle w:val="None"/>
          <w:b/>
        </w:rPr>
      </w:pPr>
      <w:r w:rsidRPr="00980F31">
        <w:rPr>
          <w:rStyle w:val="None"/>
          <w:rFonts w:ascii="Times New Roman" w:hAnsi="Times New Roman" w:cs="Times New Roman"/>
          <w:b/>
          <w:bCs/>
          <w:sz w:val="24"/>
          <w:szCs w:val="24"/>
          <w:lang w:val="en-AU" w:eastAsia="zh-CN"/>
        </w:rPr>
        <w:lastRenderedPageBreak/>
        <w:t>2</w:t>
      </w:r>
      <w:r w:rsidR="00C1090F" w:rsidRPr="00980F31">
        <w:rPr>
          <w:rStyle w:val="None"/>
          <w:rFonts w:ascii="Times New Roman" w:hAnsi="Times New Roman" w:cs="Times New Roman"/>
          <w:b/>
          <w:bCs/>
          <w:sz w:val="24"/>
          <w:szCs w:val="24"/>
          <w:lang w:val="en-AU" w:eastAsia="zh-CN"/>
        </w:rPr>
        <w:t>.</w:t>
      </w:r>
      <w:r w:rsidR="00A12B69" w:rsidRPr="00980F31">
        <w:rPr>
          <w:rStyle w:val="None"/>
          <w:rFonts w:ascii="Times New Roman" w:hAnsi="Times New Roman" w:cs="Times New Roman"/>
          <w:b/>
          <w:bCs/>
          <w:sz w:val="24"/>
          <w:szCs w:val="24"/>
          <w:lang w:val="en-AU" w:eastAsia="zh-CN"/>
        </w:rPr>
        <w:t xml:space="preserve"> </w:t>
      </w:r>
      <w:r w:rsidR="007F2207" w:rsidRPr="007F2207">
        <w:rPr>
          <w:rStyle w:val="None"/>
          <w:rFonts w:ascii="Times New Roman" w:hAnsi="Times New Roman" w:cs="Times New Roman"/>
          <w:b/>
          <w:sz w:val="24"/>
          <w:szCs w:val="24"/>
          <w:lang w:val="en-AU" w:eastAsia="zh-CN"/>
        </w:rPr>
        <w:t>Individual action as a catalyst toward collective agency and transformation</w:t>
      </w:r>
    </w:p>
    <w:p w14:paraId="258ED40D" w14:textId="52309390" w:rsidR="003B546F" w:rsidRPr="007F2207" w:rsidRDefault="00371F0E" w:rsidP="003B546F">
      <w:pPr>
        <w:spacing w:line="360" w:lineRule="auto"/>
        <w:jc w:val="both"/>
        <w:rPr>
          <w:rFonts w:ascii="Times New Roman" w:hAnsi="Times New Roman" w:cs="Times New Roman"/>
          <w:sz w:val="24"/>
          <w:szCs w:val="24"/>
        </w:rPr>
      </w:pPr>
      <w:r w:rsidRPr="00980F31">
        <w:rPr>
          <w:rFonts w:ascii="Times New Roman" w:hAnsi="Times New Roman" w:cs="Times New Roman"/>
          <w:bCs/>
          <w:sz w:val="24"/>
          <w:szCs w:val="24"/>
          <w:lang w:val="en-AU" w:eastAsia="zh-CN"/>
        </w:rPr>
        <w:t>Accounting has been recognised as taking a mediation role in the implementation of sustainable practices (Miller &amp; O’Leary, 2007</w:t>
      </w:r>
      <w:r>
        <w:rPr>
          <w:rFonts w:ascii="Times New Roman" w:hAnsi="Times New Roman" w:cs="Times New Roman"/>
          <w:bCs/>
          <w:sz w:val="24"/>
          <w:szCs w:val="24"/>
          <w:lang w:val="en-AU" w:eastAsia="zh-CN"/>
        </w:rPr>
        <w:t>;</w:t>
      </w:r>
      <w:r w:rsidRPr="00FD3A6B">
        <w:rPr>
          <w:rFonts w:ascii="Times New Roman" w:hAnsi="Times New Roman" w:cs="Times New Roman"/>
          <w:bCs/>
          <w:sz w:val="24"/>
          <w:szCs w:val="24"/>
          <w:lang w:eastAsia="zh-CN"/>
        </w:rPr>
        <w:t xml:space="preserve"> Larrinaga et al., 2018</w:t>
      </w:r>
      <w:r>
        <w:rPr>
          <w:rFonts w:ascii="Times New Roman" w:hAnsi="Times New Roman" w:cs="Times New Roman"/>
          <w:bCs/>
          <w:sz w:val="24"/>
          <w:szCs w:val="24"/>
          <w:lang w:eastAsia="zh-CN"/>
        </w:rPr>
        <w:t>)</w:t>
      </w:r>
      <w:r w:rsidRPr="00980F31">
        <w:rPr>
          <w:rFonts w:ascii="Times New Roman" w:hAnsi="Times New Roman" w:cs="Times New Roman"/>
          <w:bCs/>
          <w:sz w:val="24"/>
          <w:szCs w:val="24"/>
          <w:lang w:val="en-AU" w:eastAsia="zh-CN"/>
        </w:rPr>
        <w:t xml:space="preserve"> such as in the United Nations Sustainable Development Goals (SDGs) (</w:t>
      </w:r>
      <w:proofErr w:type="spellStart"/>
      <w:r w:rsidRPr="00980F31">
        <w:rPr>
          <w:rFonts w:ascii="Times New Roman" w:hAnsi="Times New Roman" w:cs="Times New Roman"/>
          <w:bCs/>
          <w:sz w:val="24"/>
          <w:szCs w:val="24"/>
          <w:lang w:val="en-AU" w:eastAsia="zh-CN"/>
        </w:rPr>
        <w:t>Bebbington</w:t>
      </w:r>
      <w:proofErr w:type="spellEnd"/>
      <w:r w:rsidRPr="00980F31">
        <w:rPr>
          <w:rFonts w:ascii="Times New Roman" w:hAnsi="Times New Roman" w:cs="Times New Roman"/>
          <w:bCs/>
          <w:sz w:val="24"/>
          <w:szCs w:val="24"/>
          <w:lang w:val="en-AU" w:eastAsia="zh-CN"/>
        </w:rPr>
        <w:t xml:space="preserve"> &amp; Larrinaga, 2014; </w:t>
      </w:r>
      <w:proofErr w:type="spellStart"/>
      <w:r w:rsidRPr="00980F31">
        <w:rPr>
          <w:rFonts w:ascii="Times New Roman" w:hAnsi="Times New Roman" w:cs="Times New Roman"/>
          <w:bCs/>
          <w:sz w:val="24"/>
          <w:szCs w:val="24"/>
          <w:lang w:val="en-AU" w:eastAsia="zh-CN"/>
        </w:rPr>
        <w:t>Bebbington</w:t>
      </w:r>
      <w:proofErr w:type="spellEnd"/>
      <w:r w:rsidRPr="00980F31">
        <w:rPr>
          <w:rFonts w:ascii="Times New Roman" w:hAnsi="Times New Roman" w:cs="Times New Roman"/>
          <w:bCs/>
          <w:sz w:val="24"/>
          <w:szCs w:val="24"/>
          <w:lang w:val="en-AU" w:eastAsia="zh-CN"/>
        </w:rPr>
        <w:t xml:space="preserve"> &amp; </w:t>
      </w:r>
      <w:proofErr w:type="spellStart"/>
      <w:r w:rsidRPr="00980F31">
        <w:rPr>
          <w:rFonts w:ascii="Times New Roman" w:hAnsi="Times New Roman" w:cs="Times New Roman"/>
          <w:bCs/>
          <w:sz w:val="24"/>
          <w:szCs w:val="24"/>
          <w:lang w:val="en-AU" w:eastAsia="zh-CN"/>
        </w:rPr>
        <w:t>Unerman</w:t>
      </w:r>
      <w:proofErr w:type="spellEnd"/>
      <w:r w:rsidRPr="00980F31">
        <w:rPr>
          <w:rFonts w:ascii="Times New Roman" w:hAnsi="Times New Roman" w:cs="Times New Roman"/>
          <w:bCs/>
          <w:sz w:val="24"/>
          <w:szCs w:val="24"/>
          <w:lang w:val="en-AU" w:eastAsia="zh-CN"/>
        </w:rPr>
        <w:t xml:space="preserve">, 2018) and therefore, there </w:t>
      </w:r>
      <w:r w:rsidR="00224D79">
        <w:rPr>
          <w:rFonts w:ascii="Times New Roman" w:hAnsi="Times New Roman" w:cs="Times New Roman"/>
          <w:bCs/>
          <w:sz w:val="24"/>
          <w:szCs w:val="24"/>
          <w:lang w:val="en-AU" w:eastAsia="zh-CN"/>
        </w:rPr>
        <w:t>could be</w:t>
      </w:r>
      <w:r w:rsidRPr="00980F31">
        <w:rPr>
          <w:rFonts w:ascii="Times New Roman" w:hAnsi="Times New Roman" w:cs="Times New Roman"/>
          <w:bCs/>
          <w:sz w:val="24"/>
          <w:szCs w:val="24"/>
          <w:lang w:val="en-AU" w:eastAsia="zh-CN"/>
        </w:rPr>
        <w:t xml:space="preserve"> a role for accounting in mediating the implementation of sustainable and circular economy practices (</w:t>
      </w:r>
      <w:proofErr w:type="spellStart"/>
      <w:r w:rsidRPr="00980F31">
        <w:rPr>
          <w:rFonts w:ascii="Times New Roman" w:hAnsi="Times New Roman" w:cs="Times New Roman"/>
          <w:bCs/>
          <w:sz w:val="24"/>
          <w:szCs w:val="24"/>
          <w:lang w:val="en-AU" w:eastAsia="zh-CN"/>
        </w:rPr>
        <w:t>Lapsley</w:t>
      </w:r>
      <w:proofErr w:type="spellEnd"/>
      <w:r w:rsidRPr="00980F31">
        <w:rPr>
          <w:rFonts w:ascii="Times New Roman" w:hAnsi="Times New Roman" w:cs="Times New Roman"/>
          <w:bCs/>
          <w:sz w:val="24"/>
          <w:szCs w:val="24"/>
          <w:lang w:val="en-AU" w:eastAsia="zh-CN"/>
        </w:rPr>
        <w:t xml:space="preserve"> et al., 2010).</w:t>
      </w:r>
      <w:r w:rsidRPr="00980F31">
        <w:rPr>
          <w:rFonts w:ascii="Times New Roman" w:eastAsia="Times New Roman" w:hAnsi="Times New Roman" w:cs="Times New Roman"/>
          <w:color w:val="000000"/>
          <w:sz w:val="24"/>
          <w:szCs w:val="24"/>
          <w:bdr w:val="none" w:sz="0" w:space="0" w:color="auto" w:frame="1"/>
          <w:lang w:val="en-AU"/>
        </w:rPr>
        <w:t xml:space="preserve"> In order to advance in the development of </w:t>
      </w:r>
      <w:r w:rsidRPr="00980F31">
        <w:rPr>
          <w:rFonts w:ascii="Times New Roman" w:eastAsia="Times New Roman" w:hAnsi="Times New Roman" w:cs="Times New Roman"/>
          <w:bCs/>
          <w:color w:val="000000"/>
          <w:sz w:val="24"/>
          <w:szCs w:val="24"/>
          <w:bdr w:val="none" w:sz="0" w:space="0" w:color="auto" w:frame="1"/>
          <w:lang w:val="en-AU"/>
        </w:rPr>
        <w:t xml:space="preserve">circular economy, </w:t>
      </w:r>
      <w:r w:rsidR="007C17E9">
        <w:rPr>
          <w:rFonts w:ascii="Times New Roman" w:eastAsia="Times New Roman" w:hAnsi="Times New Roman" w:cs="Times New Roman"/>
          <w:bCs/>
          <w:color w:val="000000"/>
          <w:sz w:val="24"/>
          <w:szCs w:val="24"/>
          <w:bdr w:val="none" w:sz="0" w:space="0" w:color="auto" w:frame="1"/>
          <w:lang w:val="en-AU"/>
        </w:rPr>
        <w:t xml:space="preserve">alternative </w:t>
      </w:r>
      <w:r w:rsidRPr="00980F31">
        <w:rPr>
          <w:rFonts w:ascii="Times New Roman" w:eastAsia="Times New Roman" w:hAnsi="Times New Roman" w:cs="Times New Roman"/>
          <w:color w:val="000000"/>
          <w:sz w:val="24"/>
          <w:szCs w:val="24"/>
          <w:bdr w:val="none" w:sz="0" w:space="0" w:color="auto" w:frame="1"/>
          <w:lang w:val="en-AU"/>
        </w:rPr>
        <w:t>forms of accounting are needed to transform waste from a</w:t>
      </w:r>
      <w:r w:rsidR="00224D79">
        <w:rPr>
          <w:rFonts w:ascii="Times New Roman" w:eastAsia="Times New Roman" w:hAnsi="Times New Roman" w:cs="Times New Roman"/>
          <w:color w:val="000000"/>
          <w:sz w:val="24"/>
          <w:szCs w:val="24"/>
          <w:bdr w:val="none" w:sz="0" w:space="0" w:color="auto" w:frame="1"/>
          <w:lang w:val="en-AU"/>
        </w:rPr>
        <w:t>n</w:t>
      </w:r>
      <w:r w:rsidRPr="00980F31">
        <w:rPr>
          <w:rFonts w:ascii="Times New Roman" w:eastAsia="Times New Roman" w:hAnsi="Times New Roman" w:cs="Times New Roman"/>
          <w:color w:val="000000"/>
          <w:sz w:val="24"/>
          <w:szCs w:val="24"/>
          <w:bdr w:val="none" w:sz="0" w:space="0" w:color="auto" w:frame="1"/>
          <w:lang w:val="en-AU"/>
        </w:rPr>
        <w:t xml:space="preserve"> item into a source of value. This can be possible by providing measurement systems of the circularity of the economy</w:t>
      </w:r>
      <w:r w:rsidR="00224D79">
        <w:rPr>
          <w:rFonts w:ascii="Times New Roman" w:eastAsia="Times New Roman" w:hAnsi="Times New Roman" w:cs="Times New Roman"/>
          <w:color w:val="000000"/>
          <w:sz w:val="24"/>
          <w:szCs w:val="24"/>
          <w:bdr w:val="none" w:sz="0" w:space="0" w:color="auto" w:frame="1"/>
          <w:lang w:val="en-AU"/>
        </w:rPr>
        <w:t xml:space="preserve"> at different levels</w:t>
      </w:r>
      <w:r w:rsidRPr="00980F31">
        <w:rPr>
          <w:rFonts w:ascii="Times New Roman" w:eastAsia="Times New Roman" w:hAnsi="Times New Roman" w:cs="Times New Roman"/>
          <w:color w:val="000000"/>
          <w:sz w:val="24"/>
          <w:szCs w:val="24"/>
          <w:bdr w:val="none" w:sz="0" w:space="0" w:color="auto" w:frame="1"/>
          <w:lang w:val="en-AU"/>
        </w:rPr>
        <w:t xml:space="preserve"> (Di </w:t>
      </w:r>
      <w:proofErr w:type="spellStart"/>
      <w:r w:rsidRPr="00980F31">
        <w:rPr>
          <w:rFonts w:ascii="Times New Roman" w:eastAsia="Times New Roman" w:hAnsi="Times New Roman" w:cs="Times New Roman"/>
          <w:color w:val="000000"/>
          <w:sz w:val="24"/>
          <w:szCs w:val="24"/>
          <w:bdr w:val="none" w:sz="0" w:space="0" w:color="auto" w:frame="1"/>
          <w:lang w:val="en-AU"/>
        </w:rPr>
        <w:t>Maio</w:t>
      </w:r>
      <w:proofErr w:type="spellEnd"/>
      <w:r>
        <w:rPr>
          <w:rFonts w:ascii="Times New Roman" w:eastAsia="Times New Roman" w:hAnsi="Times New Roman" w:cs="Times New Roman"/>
          <w:color w:val="000000"/>
          <w:sz w:val="24"/>
          <w:szCs w:val="24"/>
          <w:bdr w:val="none" w:sz="0" w:space="0" w:color="auto" w:frame="1"/>
          <w:lang w:val="en-AU"/>
        </w:rPr>
        <w:t xml:space="preserve"> et al., </w:t>
      </w:r>
      <w:r w:rsidRPr="00980F31">
        <w:rPr>
          <w:rFonts w:ascii="Times New Roman" w:eastAsia="Times New Roman" w:hAnsi="Times New Roman" w:cs="Times New Roman"/>
          <w:color w:val="000000"/>
          <w:sz w:val="24"/>
          <w:szCs w:val="24"/>
          <w:bdr w:val="none" w:sz="0" w:space="0" w:color="auto" w:frame="1"/>
          <w:lang w:val="en-AU"/>
        </w:rPr>
        <w:t xml:space="preserve">2017; KPMG, 2019). </w:t>
      </w:r>
      <w:r w:rsidR="007C17E9">
        <w:rPr>
          <w:rFonts w:ascii="Times New Roman" w:eastAsia="Times New Roman" w:hAnsi="Times New Roman" w:cs="Times New Roman"/>
          <w:color w:val="000000"/>
          <w:sz w:val="24"/>
          <w:szCs w:val="24"/>
          <w:bdr w:val="none" w:sz="0" w:space="0" w:color="auto" w:frame="1"/>
          <w:lang w:val="en-AU"/>
        </w:rPr>
        <w:t>T</w:t>
      </w:r>
      <w:r w:rsidR="007C17E9">
        <w:rPr>
          <w:rFonts w:ascii="Times New Roman" w:hAnsi="Times New Roman" w:cs="Times New Roman"/>
          <w:sz w:val="24"/>
          <w:szCs w:val="24"/>
          <w:lang w:val="en-AU"/>
        </w:rPr>
        <w:t xml:space="preserve">his paper adopts </w:t>
      </w:r>
      <w:proofErr w:type="spellStart"/>
      <w:r w:rsidR="007C17E9">
        <w:rPr>
          <w:rFonts w:ascii="Times New Roman" w:hAnsi="Times New Roman" w:cs="Times New Roman"/>
          <w:sz w:val="24"/>
          <w:szCs w:val="24"/>
          <w:lang w:val="en-AU"/>
        </w:rPr>
        <w:t>Latour’s</w:t>
      </w:r>
      <w:proofErr w:type="spellEnd"/>
      <w:r w:rsidR="007C17E9">
        <w:rPr>
          <w:rFonts w:ascii="Times New Roman" w:hAnsi="Times New Roman" w:cs="Times New Roman"/>
          <w:sz w:val="24"/>
          <w:szCs w:val="24"/>
          <w:lang w:val="en-AU"/>
        </w:rPr>
        <w:t xml:space="preserve"> views on “dis-hoping”</w:t>
      </w:r>
      <w:r w:rsidR="0009624F">
        <w:rPr>
          <w:rFonts w:ascii="Times New Roman" w:hAnsi="Times New Roman" w:cs="Times New Roman"/>
          <w:sz w:val="24"/>
          <w:szCs w:val="24"/>
          <w:lang w:val="en-AU"/>
        </w:rPr>
        <w:t xml:space="preserve">. </w:t>
      </w:r>
      <w:proofErr w:type="spellStart"/>
      <w:r w:rsidR="00F649B2">
        <w:rPr>
          <w:rFonts w:ascii="Times New Roman" w:hAnsi="Times New Roman" w:cs="Times New Roman"/>
          <w:sz w:val="24"/>
          <w:szCs w:val="24"/>
          <w:lang w:val="en-AU"/>
        </w:rPr>
        <w:t>Latour</w:t>
      </w:r>
      <w:proofErr w:type="spellEnd"/>
      <w:r w:rsidR="00F649B2">
        <w:rPr>
          <w:rFonts w:ascii="Times New Roman" w:hAnsi="Times New Roman" w:cs="Times New Roman"/>
          <w:sz w:val="24"/>
          <w:szCs w:val="24"/>
          <w:lang w:val="en-AU"/>
        </w:rPr>
        <w:t xml:space="preserve"> (2017) claimed that we need to came to a solution to climate change through action and not merely “hoping” for an instant solution. In other words, not trusting in hope alone to deal with the problem. </w:t>
      </w:r>
      <w:r w:rsidR="00501344">
        <w:rPr>
          <w:rFonts w:ascii="Times New Roman" w:hAnsi="Times New Roman" w:cs="Times New Roman"/>
          <w:sz w:val="24"/>
          <w:szCs w:val="24"/>
          <w:lang w:val="en-AU"/>
        </w:rPr>
        <w:t xml:space="preserve">Although in the past a vast amount of sustainability accounting research focused in the fact that corporations have the most significative negative environmental impact, however we cannot forget that ultimately </w:t>
      </w:r>
      <w:r w:rsidR="003B546F">
        <w:rPr>
          <w:rFonts w:ascii="Times New Roman" w:hAnsi="Times New Roman" w:cs="Times New Roman"/>
          <w:sz w:val="24"/>
          <w:szCs w:val="24"/>
          <w:lang w:val="en-AU"/>
        </w:rPr>
        <w:t xml:space="preserve">corporations are formed by individuals (see </w:t>
      </w:r>
      <w:proofErr w:type="spellStart"/>
      <w:r w:rsidR="00501344">
        <w:rPr>
          <w:rStyle w:val="None"/>
          <w:rFonts w:ascii="Times New Roman" w:hAnsi="Times New Roman" w:cs="Times New Roman"/>
          <w:sz w:val="24"/>
          <w:szCs w:val="24"/>
          <w:lang w:val="en-AU" w:eastAsia="zh-CN"/>
        </w:rPr>
        <w:t>Osterblom</w:t>
      </w:r>
      <w:proofErr w:type="spellEnd"/>
      <w:r w:rsidR="00501344">
        <w:rPr>
          <w:rStyle w:val="None"/>
          <w:rFonts w:ascii="Times New Roman" w:hAnsi="Times New Roman" w:cs="Times New Roman"/>
          <w:sz w:val="24"/>
          <w:szCs w:val="24"/>
          <w:lang w:val="en-AU" w:eastAsia="zh-CN"/>
        </w:rPr>
        <w:t xml:space="preserve"> et al, 2015 for the discussion about these two standpoints</w:t>
      </w:r>
      <w:r w:rsidR="003B546F">
        <w:rPr>
          <w:rStyle w:val="None"/>
          <w:rFonts w:ascii="Times New Roman" w:hAnsi="Times New Roman" w:cs="Times New Roman"/>
          <w:sz w:val="24"/>
          <w:szCs w:val="24"/>
          <w:lang w:val="en-AU" w:eastAsia="zh-CN"/>
        </w:rPr>
        <w:t>)</w:t>
      </w:r>
      <w:r w:rsidR="00501344">
        <w:rPr>
          <w:rStyle w:val="None"/>
          <w:rFonts w:ascii="Times New Roman" w:hAnsi="Times New Roman" w:cs="Times New Roman"/>
          <w:sz w:val="24"/>
          <w:szCs w:val="24"/>
          <w:lang w:val="en-AU" w:eastAsia="zh-CN"/>
        </w:rPr>
        <w:t xml:space="preserve">. </w:t>
      </w:r>
      <w:r w:rsidR="00501344" w:rsidRPr="00FB6469">
        <w:rPr>
          <w:rStyle w:val="None"/>
          <w:rFonts w:ascii="Times New Roman" w:hAnsi="Times New Roman" w:cs="Times New Roman"/>
          <w:sz w:val="24"/>
          <w:szCs w:val="24"/>
          <w:lang w:val="en-AU" w:eastAsia="zh-CN"/>
        </w:rPr>
        <w:t xml:space="preserve">Additionally, we cannot forget that individuals </w:t>
      </w:r>
      <w:r w:rsidR="003B546F" w:rsidRPr="00FB6469">
        <w:rPr>
          <w:rStyle w:val="None"/>
          <w:rFonts w:ascii="Times New Roman" w:hAnsi="Times New Roman" w:cs="Times New Roman"/>
          <w:sz w:val="24"/>
          <w:szCs w:val="24"/>
          <w:lang w:val="en-AU" w:eastAsia="zh-CN"/>
        </w:rPr>
        <w:t>represent</w:t>
      </w:r>
      <w:r w:rsidR="00501344" w:rsidRPr="00FB6469">
        <w:rPr>
          <w:rStyle w:val="None"/>
          <w:rFonts w:ascii="Times New Roman" w:hAnsi="Times New Roman" w:cs="Times New Roman"/>
          <w:sz w:val="24"/>
          <w:szCs w:val="24"/>
          <w:lang w:val="en-AU" w:eastAsia="zh-CN"/>
        </w:rPr>
        <w:t xml:space="preserve"> consumers, corporations would not </w:t>
      </w:r>
      <w:r w:rsidR="003B546F" w:rsidRPr="00FB6469">
        <w:rPr>
          <w:rStyle w:val="None"/>
          <w:rFonts w:ascii="Times New Roman" w:hAnsi="Times New Roman" w:cs="Times New Roman"/>
          <w:sz w:val="24"/>
          <w:szCs w:val="24"/>
          <w:lang w:val="en-AU" w:eastAsia="zh-CN"/>
        </w:rPr>
        <w:t>survive</w:t>
      </w:r>
      <w:r w:rsidR="00501344" w:rsidRPr="00FB6469">
        <w:rPr>
          <w:rStyle w:val="None"/>
          <w:rFonts w:ascii="Times New Roman" w:hAnsi="Times New Roman" w:cs="Times New Roman"/>
          <w:sz w:val="24"/>
          <w:szCs w:val="24"/>
          <w:lang w:val="en-AU" w:eastAsia="zh-CN"/>
        </w:rPr>
        <w:t xml:space="preserve"> if consumers stop buying its products. </w:t>
      </w:r>
      <w:r w:rsidR="003B546F" w:rsidRPr="00FB6469">
        <w:rPr>
          <w:rStyle w:val="None"/>
          <w:rFonts w:ascii="Times New Roman" w:hAnsi="Times New Roman" w:cs="Times New Roman"/>
          <w:sz w:val="24"/>
          <w:szCs w:val="24"/>
          <w:lang w:val="en-AU" w:eastAsia="zh-CN"/>
        </w:rPr>
        <w:t xml:space="preserve"> </w:t>
      </w:r>
      <w:r w:rsidR="003B546F" w:rsidRPr="00FB6469">
        <w:rPr>
          <w:rStyle w:val="None"/>
          <w:rFonts w:ascii="Times New Roman" w:hAnsi="Times New Roman" w:cs="Times New Roman"/>
          <w:sz w:val="24"/>
          <w:szCs w:val="24"/>
        </w:rPr>
        <w:t xml:space="preserve">Therefore, it is extremely relevant to provide individuals with </w:t>
      </w:r>
      <w:r w:rsidR="003B546F" w:rsidRPr="00FB6469">
        <w:rPr>
          <w:rFonts w:ascii="Times New Roman" w:eastAsia="Times New Roman" w:hAnsi="Times New Roman" w:cs="Times New Roman"/>
          <w:color w:val="000000"/>
          <w:sz w:val="24"/>
          <w:szCs w:val="24"/>
          <w:bdr w:val="none" w:sz="0" w:space="0" w:color="auto" w:frame="1"/>
          <w:lang w:val="en-AU"/>
        </w:rPr>
        <w:t>information</w:t>
      </w:r>
      <w:r w:rsidR="003B546F" w:rsidRPr="00FB6469">
        <w:rPr>
          <w:rStyle w:val="None"/>
          <w:rFonts w:ascii="Times New Roman" w:hAnsi="Times New Roman" w:cs="Times New Roman"/>
          <w:sz w:val="24"/>
          <w:szCs w:val="24"/>
        </w:rPr>
        <w:t xml:space="preserve"> systems that allows them to improve their decision making (</w:t>
      </w:r>
      <w:proofErr w:type="spellStart"/>
      <w:r w:rsidR="003B546F" w:rsidRPr="00FB6469">
        <w:rPr>
          <w:rStyle w:val="None"/>
          <w:rFonts w:ascii="Times New Roman" w:hAnsi="Times New Roman" w:cs="Times New Roman"/>
          <w:sz w:val="24"/>
          <w:szCs w:val="24"/>
        </w:rPr>
        <w:t>Rodrigue</w:t>
      </w:r>
      <w:proofErr w:type="spellEnd"/>
      <w:r w:rsidR="003B546F" w:rsidRPr="00FB6469">
        <w:rPr>
          <w:rStyle w:val="None"/>
          <w:rFonts w:ascii="Times New Roman" w:hAnsi="Times New Roman" w:cs="Times New Roman"/>
          <w:sz w:val="24"/>
          <w:szCs w:val="24"/>
        </w:rPr>
        <w:t xml:space="preserve"> and Rome, 2021).</w:t>
      </w:r>
      <w:r w:rsidR="00FB6469">
        <w:rPr>
          <w:rStyle w:val="None"/>
          <w:rFonts w:ascii="Times New Roman" w:hAnsi="Times New Roman" w:cs="Times New Roman"/>
          <w:sz w:val="24"/>
          <w:szCs w:val="24"/>
        </w:rPr>
        <w:t xml:space="preserve"> Individuals usually tend to be more sensitive and reactive to localized experiences and so more exploration of </w:t>
      </w:r>
      <w:r w:rsidR="007F2207">
        <w:rPr>
          <w:rStyle w:val="None"/>
          <w:rFonts w:ascii="Times New Roman" w:hAnsi="Times New Roman" w:cs="Times New Roman"/>
          <w:sz w:val="24"/>
          <w:szCs w:val="24"/>
        </w:rPr>
        <w:t>individualized, local information and engagement are needed (</w:t>
      </w:r>
      <w:proofErr w:type="spellStart"/>
      <w:r w:rsidR="007F2207">
        <w:rPr>
          <w:rStyle w:val="None"/>
          <w:rFonts w:ascii="Times New Roman" w:hAnsi="Times New Roman" w:cs="Times New Roman"/>
          <w:sz w:val="24"/>
          <w:szCs w:val="24"/>
        </w:rPr>
        <w:t>Latour</w:t>
      </w:r>
      <w:proofErr w:type="spellEnd"/>
      <w:r w:rsidR="007F2207">
        <w:rPr>
          <w:rStyle w:val="None"/>
          <w:rFonts w:ascii="Times New Roman" w:hAnsi="Times New Roman" w:cs="Times New Roman"/>
          <w:sz w:val="24"/>
          <w:szCs w:val="24"/>
        </w:rPr>
        <w:t>, 2017).</w:t>
      </w:r>
      <w:r w:rsidR="003B546F" w:rsidRPr="00FB6469">
        <w:rPr>
          <w:rStyle w:val="None"/>
          <w:rFonts w:ascii="Times New Roman" w:hAnsi="Times New Roman" w:cs="Times New Roman"/>
          <w:sz w:val="24"/>
          <w:szCs w:val="24"/>
        </w:rPr>
        <w:t xml:space="preserve"> Furthermore, </w:t>
      </w:r>
      <w:r w:rsidR="00501344" w:rsidRPr="00FB6469">
        <w:rPr>
          <w:rStyle w:val="None"/>
          <w:rFonts w:ascii="Times New Roman" w:hAnsi="Times New Roman" w:cs="Times New Roman"/>
          <w:bCs/>
          <w:sz w:val="24"/>
          <w:szCs w:val="24"/>
        </w:rPr>
        <w:t>the agency of individuals is not possible ‘‘without the installation of instruments capable of tracing the loops that make the least of our actions react in response to its causes</w:t>
      </w:r>
      <w:r w:rsidR="003B546F" w:rsidRPr="00FB6469">
        <w:rPr>
          <w:rStyle w:val="None"/>
          <w:rFonts w:ascii="Times New Roman" w:hAnsi="Times New Roman" w:cs="Times New Roman"/>
          <w:bCs/>
          <w:sz w:val="24"/>
          <w:szCs w:val="24"/>
        </w:rPr>
        <w:t>” (</w:t>
      </w:r>
      <w:proofErr w:type="spellStart"/>
      <w:r w:rsidR="003B546F" w:rsidRPr="00FB6469">
        <w:rPr>
          <w:rStyle w:val="None"/>
          <w:rFonts w:ascii="Times New Roman" w:hAnsi="Times New Roman" w:cs="Times New Roman"/>
          <w:bCs/>
          <w:sz w:val="24"/>
          <w:szCs w:val="24"/>
        </w:rPr>
        <w:t>Latour</w:t>
      </w:r>
      <w:proofErr w:type="spellEnd"/>
      <w:r w:rsidR="003B546F" w:rsidRPr="00FB6469">
        <w:rPr>
          <w:rStyle w:val="None"/>
          <w:rFonts w:ascii="Times New Roman" w:hAnsi="Times New Roman" w:cs="Times New Roman"/>
          <w:bCs/>
          <w:sz w:val="24"/>
          <w:szCs w:val="24"/>
        </w:rPr>
        <w:t xml:space="preserve">, </w:t>
      </w:r>
      <w:r w:rsidR="003B546F" w:rsidRPr="00FB6469">
        <w:rPr>
          <w:rStyle w:val="None"/>
          <w:rFonts w:ascii="Times New Roman" w:hAnsi="Times New Roman" w:cs="Times New Roman"/>
          <w:bCs/>
          <w:sz w:val="24"/>
          <w:szCs w:val="24"/>
        </w:rPr>
        <w:t>2017, p. 252).</w:t>
      </w:r>
      <w:r w:rsidR="003B546F" w:rsidRPr="00FB6469">
        <w:rPr>
          <w:rFonts w:ascii="Times New Roman" w:hAnsi="Times New Roman" w:cs="Times New Roman"/>
          <w:sz w:val="24"/>
          <w:szCs w:val="24"/>
          <w:lang w:val="en-AU"/>
        </w:rPr>
        <w:t xml:space="preserve"> </w:t>
      </w:r>
    </w:p>
    <w:p w14:paraId="6D4AA0DA" w14:textId="3CE08C6D" w:rsidR="003B546F" w:rsidRDefault="003B546F" w:rsidP="003B546F">
      <w:pPr>
        <w:spacing w:line="360" w:lineRule="auto"/>
        <w:jc w:val="both"/>
        <w:rPr>
          <w:rStyle w:val="None"/>
        </w:rPr>
      </w:pPr>
    </w:p>
    <w:p w14:paraId="2FB6EEFE" w14:textId="35ADFA8F" w:rsidR="009E7CE3" w:rsidRPr="00CF127E" w:rsidRDefault="00D926B3" w:rsidP="00CF127E">
      <w:pPr>
        <w:tabs>
          <w:tab w:val="left" w:pos="1540"/>
          <w:tab w:val="center" w:pos="4252"/>
        </w:tabs>
        <w:autoSpaceDE w:val="0"/>
        <w:autoSpaceDN w:val="0"/>
        <w:adjustRightInd w:val="0"/>
        <w:spacing w:after="0" w:line="240" w:lineRule="auto"/>
        <w:rPr>
          <w:rFonts w:ascii="Times New Roman" w:hAnsi="Times New Roman" w:cs="Times New Roman"/>
          <w:b/>
          <w:bCs/>
          <w:sz w:val="24"/>
          <w:szCs w:val="24"/>
          <w:lang w:val="en-AU" w:eastAsia="zh-CN"/>
        </w:rPr>
      </w:pPr>
      <w:r w:rsidRPr="00615B4A">
        <w:rPr>
          <w:rFonts w:ascii="Times New Roman" w:hAnsi="Times New Roman" w:cs="Times New Roman"/>
          <w:b/>
          <w:bCs/>
          <w:sz w:val="24"/>
          <w:szCs w:val="24"/>
          <w:lang w:val="en-AU" w:eastAsia="zh-CN"/>
        </w:rPr>
        <w:t xml:space="preserve">2.1 </w:t>
      </w:r>
      <w:r w:rsidR="00CF127E" w:rsidRPr="00615B4A">
        <w:rPr>
          <w:rFonts w:ascii="Times New Roman" w:hAnsi="Times New Roman" w:cs="Times New Roman"/>
          <w:b/>
          <w:bCs/>
          <w:sz w:val="24"/>
          <w:szCs w:val="24"/>
          <w:lang w:val="en-AU" w:eastAsia="zh-CN"/>
        </w:rPr>
        <w:t xml:space="preserve">Individuals: </w:t>
      </w:r>
      <w:commentRangeStart w:id="3"/>
      <w:r w:rsidR="00CF127E" w:rsidRPr="00615B4A">
        <w:rPr>
          <w:rFonts w:ascii="Times New Roman" w:hAnsi="Times New Roman" w:cs="Times New Roman"/>
          <w:b/>
          <w:bCs/>
          <w:sz w:val="24"/>
          <w:szCs w:val="24"/>
          <w:lang w:val="en-AU" w:eastAsia="zh-CN"/>
        </w:rPr>
        <w:t>agency</w:t>
      </w:r>
      <w:commentRangeEnd w:id="3"/>
      <w:r w:rsidR="006E2939">
        <w:rPr>
          <w:rStyle w:val="Refdecomentario"/>
        </w:rPr>
        <w:commentReference w:id="3"/>
      </w:r>
      <w:r w:rsidRPr="00615B4A">
        <w:rPr>
          <w:rFonts w:ascii="Times New Roman" w:hAnsi="Times New Roman" w:cs="Times New Roman"/>
          <w:b/>
          <w:bCs/>
          <w:sz w:val="24"/>
          <w:szCs w:val="24"/>
          <w:lang w:val="en-AU" w:eastAsia="zh-CN"/>
        </w:rPr>
        <w:t>, speed</w:t>
      </w:r>
      <w:r w:rsidR="00CF127E" w:rsidRPr="00615B4A">
        <w:rPr>
          <w:rFonts w:ascii="Times New Roman" w:hAnsi="Times New Roman" w:cs="Times New Roman"/>
          <w:b/>
          <w:bCs/>
          <w:sz w:val="24"/>
          <w:szCs w:val="24"/>
          <w:lang w:val="en-AU" w:eastAsia="zh-CN"/>
        </w:rPr>
        <w:t xml:space="preserve"> and action</w:t>
      </w:r>
    </w:p>
    <w:p w14:paraId="3A51412A" w14:textId="7D4EE7DA" w:rsidR="00CF127E" w:rsidRDefault="00CF127E" w:rsidP="006F29FF">
      <w:pPr>
        <w:autoSpaceDE w:val="0"/>
        <w:autoSpaceDN w:val="0"/>
        <w:adjustRightInd w:val="0"/>
        <w:spacing w:after="0" w:line="240" w:lineRule="auto"/>
        <w:rPr>
          <w:rFonts w:ascii="Times New Roman" w:hAnsi="Times New Roman" w:cs="Times New Roman"/>
          <w:bCs/>
          <w:sz w:val="24"/>
          <w:szCs w:val="24"/>
          <w:lang w:val="en-AU" w:eastAsia="zh-CN"/>
        </w:rPr>
      </w:pPr>
      <w:bookmarkStart w:id="4" w:name="_GoBack"/>
      <w:bookmarkEnd w:id="4"/>
    </w:p>
    <w:p w14:paraId="7C1AE855" w14:textId="77777777" w:rsidR="00D926B3" w:rsidRDefault="00D926B3" w:rsidP="006F29FF">
      <w:pPr>
        <w:autoSpaceDE w:val="0"/>
        <w:autoSpaceDN w:val="0"/>
        <w:adjustRightInd w:val="0"/>
        <w:spacing w:after="0" w:line="240" w:lineRule="auto"/>
        <w:rPr>
          <w:rFonts w:ascii="Times New Roman" w:hAnsi="Times New Roman" w:cs="Times New Roman"/>
          <w:bCs/>
          <w:sz w:val="24"/>
          <w:szCs w:val="24"/>
          <w:lang w:val="en-AU" w:eastAsia="zh-CN"/>
        </w:rPr>
      </w:pPr>
    </w:p>
    <w:p w14:paraId="312C9064" w14:textId="77777777" w:rsidR="00D926B3" w:rsidRPr="00980F31" w:rsidRDefault="00D926B3" w:rsidP="00D926B3">
      <w:pPr>
        <w:spacing w:after="0" w:line="360" w:lineRule="auto"/>
        <w:jc w:val="both"/>
        <w:rPr>
          <w:rFonts w:ascii="Times New Roman" w:eastAsia="Times New Roman" w:hAnsi="Times New Roman" w:cs="Times New Roman"/>
          <w:sz w:val="24"/>
          <w:szCs w:val="24"/>
          <w:lang w:val="en-AU"/>
        </w:rPr>
      </w:pPr>
      <w:commentRangeStart w:id="5"/>
      <w:r w:rsidRPr="00273C26">
        <w:rPr>
          <w:rFonts w:ascii="Times New Roman" w:eastAsia="Arial" w:hAnsi="Times New Roman" w:cs="Times New Roman"/>
          <w:sz w:val="24"/>
          <w:szCs w:val="24"/>
          <w:lang w:val="en-AU"/>
        </w:rPr>
        <w:t xml:space="preserve">The Anthropocene era is marked by the physical impacts of advanced production systems (Levy </w:t>
      </w:r>
      <w:r>
        <w:rPr>
          <w:rFonts w:ascii="Times New Roman" w:eastAsia="Arial" w:hAnsi="Times New Roman" w:cs="Times New Roman"/>
          <w:sz w:val="24"/>
          <w:szCs w:val="24"/>
          <w:lang w:val="en-AU"/>
        </w:rPr>
        <w:t>&amp;</w:t>
      </w:r>
      <w:r w:rsidRPr="00273C26">
        <w:rPr>
          <w:rFonts w:ascii="Times New Roman" w:eastAsia="Arial" w:hAnsi="Times New Roman" w:cs="Times New Roman"/>
          <w:sz w:val="24"/>
          <w:szCs w:val="24"/>
          <w:lang w:val="en-AU"/>
        </w:rPr>
        <w:t xml:space="preserve"> Egan, 2003), which this paper </w:t>
      </w:r>
      <w:r w:rsidRPr="00273C26">
        <w:rPr>
          <w:rFonts w:ascii="Times New Roman" w:hAnsi="Times New Roman" w:cs="Times New Roman"/>
          <w:sz w:val="24"/>
          <w:szCs w:val="24"/>
          <w:lang w:val="en-AU" w:eastAsia="zh-CN"/>
        </w:rPr>
        <w:t>proposes</w:t>
      </w:r>
      <w:r w:rsidRPr="00273C26">
        <w:rPr>
          <w:rFonts w:ascii="Times New Roman" w:eastAsia="Arial" w:hAnsi="Times New Roman" w:cs="Times New Roman"/>
          <w:sz w:val="24"/>
          <w:szCs w:val="24"/>
          <w:lang w:val="en-AU"/>
        </w:rPr>
        <w:t xml:space="preserve"> as being enabled by recursive increases in the speed of agency. </w:t>
      </w:r>
      <w:r w:rsidRPr="00E27920">
        <w:rPr>
          <w:rFonts w:ascii="Times New Roman" w:eastAsia="Times New Roman" w:hAnsi="Times New Roman" w:cs="Times New Roman"/>
          <w:sz w:val="24"/>
          <w:szCs w:val="24"/>
          <w:lang w:val="en-AU"/>
        </w:rPr>
        <w:t xml:space="preserve">Over </w:t>
      </w:r>
      <w:r w:rsidRPr="00E27920">
        <w:rPr>
          <w:rFonts w:ascii="Times New Roman" w:hAnsi="Times New Roman" w:cs="Times New Roman"/>
          <w:sz w:val="24"/>
          <w:szCs w:val="24"/>
          <w:lang w:val="en-AU" w:eastAsia="zh-CN"/>
        </w:rPr>
        <w:t xml:space="preserve">previous </w:t>
      </w:r>
      <w:r w:rsidRPr="00E27920">
        <w:rPr>
          <w:rFonts w:ascii="Times New Roman" w:eastAsia="Times New Roman" w:hAnsi="Times New Roman" w:cs="Times New Roman"/>
          <w:sz w:val="24"/>
          <w:szCs w:val="24"/>
          <w:lang w:val="en-AU"/>
        </w:rPr>
        <w:t xml:space="preserve">spans </w:t>
      </w:r>
      <w:r w:rsidRPr="00980F31">
        <w:rPr>
          <w:rFonts w:ascii="Times New Roman" w:eastAsia="Times New Roman" w:hAnsi="Times New Roman" w:cs="Times New Roman"/>
          <w:sz w:val="24"/>
          <w:szCs w:val="24"/>
          <w:lang w:val="en-AU"/>
        </w:rPr>
        <w:t xml:space="preserve">of years </w:t>
      </w:r>
      <w:r w:rsidRPr="00980F31">
        <w:rPr>
          <w:rFonts w:ascii="Times New Roman" w:hAnsi="Times New Roman" w:cs="Times New Roman"/>
          <w:sz w:val="24"/>
          <w:szCs w:val="24"/>
          <w:lang w:val="en-AU" w:eastAsia="zh-CN"/>
        </w:rPr>
        <w:t xml:space="preserve">and </w:t>
      </w:r>
      <w:r w:rsidRPr="00980F31">
        <w:rPr>
          <w:rFonts w:ascii="Times New Roman" w:eastAsia="Times New Roman" w:hAnsi="Times New Roman" w:cs="Times New Roman"/>
          <w:sz w:val="24"/>
          <w:szCs w:val="24"/>
          <w:lang w:val="en-AU"/>
        </w:rPr>
        <w:t xml:space="preserve">decades, transactions among physical object products </w:t>
      </w:r>
      <w:r w:rsidRPr="00980F31">
        <w:rPr>
          <w:rFonts w:ascii="Times New Roman" w:hAnsi="Times New Roman" w:cs="Times New Roman"/>
          <w:sz w:val="24"/>
          <w:szCs w:val="24"/>
          <w:lang w:val="en-AU" w:eastAsia="zh-CN"/>
        </w:rPr>
        <w:t>have</w:t>
      </w:r>
      <w:r w:rsidRPr="00980F31">
        <w:rPr>
          <w:rFonts w:ascii="Times New Roman" w:eastAsia="Times New Roman" w:hAnsi="Times New Roman" w:cs="Times New Roman"/>
          <w:sz w:val="24"/>
          <w:szCs w:val="24"/>
          <w:lang w:val="en-AU"/>
        </w:rPr>
        <w:t xml:space="preserve"> not </w:t>
      </w:r>
      <w:r w:rsidRPr="00980F31">
        <w:rPr>
          <w:rFonts w:ascii="Times New Roman" w:hAnsi="Times New Roman" w:cs="Times New Roman"/>
          <w:sz w:val="24"/>
          <w:szCs w:val="24"/>
          <w:lang w:val="en-AU" w:eastAsia="zh-CN"/>
        </w:rPr>
        <w:t xml:space="preserve">increased in </w:t>
      </w:r>
      <w:r w:rsidRPr="00980F31">
        <w:rPr>
          <w:rFonts w:ascii="Times New Roman" w:eastAsia="Times New Roman" w:hAnsi="Times New Roman" w:cs="Times New Roman"/>
          <w:sz w:val="24"/>
          <w:szCs w:val="24"/>
          <w:lang w:val="en-AU"/>
        </w:rPr>
        <w:t>speed</w:t>
      </w:r>
      <w:r w:rsidRPr="00980F31">
        <w:rPr>
          <w:rFonts w:ascii="Times New Roman" w:hAnsi="Times New Roman" w:cs="Times New Roman"/>
          <w:sz w:val="24"/>
          <w:szCs w:val="24"/>
          <w:lang w:val="en-AU" w:eastAsia="zh-CN"/>
        </w:rPr>
        <w:t xml:space="preserve"> </w:t>
      </w:r>
      <w:r w:rsidRPr="00980F31">
        <w:rPr>
          <w:rFonts w:ascii="Times New Roman" w:eastAsia="Times New Roman" w:hAnsi="Times New Roman" w:cs="Times New Roman"/>
          <w:sz w:val="24"/>
          <w:szCs w:val="24"/>
          <w:lang w:val="en-AU"/>
        </w:rPr>
        <w:t xml:space="preserve">as much as </w:t>
      </w:r>
      <w:r w:rsidRPr="00980F31">
        <w:rPr>
          <w:rFonts w:ascii="Times New Roman" w:hAnsi="Times New Roman" w:cs="Times New Roman"/>
          <w:sz w:val="24"/>
          <w:szCs w:val="24"/>
          <w:lang w:val="en-AU" w:eastAsia="zh-CN"/>
        </w:rPr>
        <w:t xml:space="preserve">transactions through </w:t>
      </w:r>
      <w:r w:rsidRPr="00980F31">
        <w:rPr>
          <w:rFonts w:ascii="Times New Roman" w:eastAsia="Times New Roman" w:hAnsi="Times New Roman" w:cs="Times New Roman"/>
          <w:sz w:val="24"/>
          <w:szCs w:val="24"/>
          <w:lang w:val="en-AU"/>
        </w:rPr>
        <w:t xml:space="preserve">data transmission and processing. Figure </w:t>
      </w:r>
      <w:r w:rsidRPr="00980F31">
        <w:rPr>
          <w:rFonts w:ascii="Times New Roman" w:hAnsi="Times New Roman" w:cs="Times New Roman"/>
          <w:sz w:val="24"/>
          <w:szCs w:val="24"/>
          <w:lang w:val="en-AU" w:eastAsia="zh-CN"/>
        </w:rPr>
        <w:t>1</w:t>
      </w:r>
      <w:r w:rsidRPr="00980F31">
        <w:rPr>
          <w:rFonts w:ascii="Times New Roman" w:eastAsia="Times New Roman" w:hAnsi="Times New Roman" w:cs="Times New Roman"/>
          <w:sz w:val="24"/>
          <w:szCs w:val="24"/>
          <w:lang w:val="en-AU"/>
        </w:rPr>
        <w:t xml:space="preserve"> presents the increasing trend of CO2 emissions </w:t>
      </w:r>
      <w:r w:rsidRPr="00980F31">
        <w:rPr>
          <w:rFonts w:ascii="Times New Roman" w:eastAsia="Times New Roman" w:hAnsi="Times New Roman" w:cs="Times New Roman"/>
          <w:sz w:val="24"/>
          <w:szCs w:val="24"/>
          <w:lang w:val="en-AU"/>
        </w:rPr>
        <w:lastRenderedPageBreak/>
        <w:t xml:space="preserve">along with the empowerment in economics of human agency, machine agency, and </w:t>
      </w:r>
      <w:r w:rsidRPr="00980F31">
        <w:rPr>
          <w:rFonts w:ascii="Times New Roman" w:hAnsi="Times New Roman" w:cs="Times New Roman"/>
          <w:sz w:val="24"/>
          <w:szCs w:val="24"/>
          <w:lang w:val="en-AU" w:eastAsia="zh-CN"/>
        </w:rPr>
        <w:t>non-human agency</w:t>
      </w:r>
      <w:r w:rsidRPr="00980F31">
        <w:rPr>
          <w:rFonts w:ascii="Times New Roman" w:eastAsia="Times New Roman" w:hAnsi="Times New Roman" w:cs="Times New Roman"/>
          <w:sz w:val="24"/>
          <w:szCs w:val="24"/>
          <w:lang w:val="en-AU"/>
        </w:rPr>
        <w:t>.</w:t>
      </w:r>
    </w:p>
    <w:p w14:paraId="15AC14F0" w14:textId="77777777" w:rsidR="00D926B3" w:rsidRPr="00980F31" w:rsidRDefault="00D926B3" w:rsidP="00D926B3">
      <w:pPr>
        <w:spacing w:after="0" w:line="360" w:lineRule="auto"/>
        <w:jc w:val="both"/>
        <w:rPr>
          <w:rFonts w:ascii="Times New Roman" w:eastAsia="Times New Roman" w:hAnsi="Times New Roman" w:cs="Times New Roman"/>
          <w:sz w:val="24"/>
          <w:szCs w:val="24"/>
          <w:lang w:val="en-AU"/>
        </w:rPr>
      </w:pPr>
    </w:p>
    <w:p w14:paraId="05ABEF0B" w14:textId="77777777" w:rsidR="00D926B3" w:rsidRPr="00980F31" w:rsidRDefault="00D926B3" w:rsidP="00D926B3">
      <w:pPr>
        <w:spacing w:after="0" w:line="360" w:lineRule="auto"/>
        <w:jc w:val="center"/>
        <w:rPr>
          <w:rFonts w:ascii="Times New Roman" w:eastAsia="Times New Roman" w:hAnsi="Times New Roman" w:cs="Times New Roman"/>
          <w:sz w:val="24"/>
          <w:szCs w:val="24"/>
          <w:lang w:val="en-AU"/>
        </w:rPr>
      </w:pPr>
      <w:r w:rsidRPr="00980F31">
        <w:rPr>
          <w:rFonts w:ascii="Times New Roman" w:eastAsia="Times New Roman" w:hAnsi="Times New Roman" w:cs="Times New Roman"/>
          <w:b/>
          <w:sz w:val="24"/>
          <w:szCs w:val="24"/>
          <w:lang w:val="en-AU"/>
        </w:rPr>
        <w:t>Figure 1</w:t>
      </w:r>
      <w:r w:rsidRPr="00980F31">
        <w:rPr>
          <w:rFonts w:ascii="Times New Roman" w:hAnsi="Times New Roman" w:cs="Times New Roman"/>
          <w:b/>
          <w:sz w:val="24"/>
          <w:szCs w:val="24"/>
          <w:lang w:val="en-AU" w:eastAsia="zh-CN"/>
        </w:rPr>
        <w:t>.</w:t>
      </w:r>
    </w:p>
    <w:p w14:paraId="2FFE20C9" w14:textId="77777777" w:rsidR="00D926B3" w:rsidRPr="00980F31" w:rsidRDefault="00D926B3" w:rsidP="00D926B3">
      <w:pPr>
        <w:spacing w:after="0" w:line="360" w:lineRule="auto"/>
        <w:jc w:val="both"/>
        <w:rPr>
          <w:rFonts w:ascii="Times New Roman" w:eastAsia="Times New Roman" w:hAnsi="Times New Roman" w:cs="Times New Roman"/>
          <w:sz w:val="24"/>
          <w:szCs w:val="24"/>
          <w:lang w:val="en-AU"/>
        </w:rPr>
      </w:pPr>
    </w:p>
    <w:p w14:paraId="433C83CE" w14:textId="77777777" w:rsidR="00D926B3" w:rsidRPr="00212A79" w:rsidRDefault="00D926B3" w:rsidP="00D926B3">
      <w:pPr>
        <w:pStyle w:val="BodyA"/>
        <w:pBdr>
          <w:top w:val="none" w:sz="0" w:space="0" w:color="auto"/>
          <w:left w:val="none" w:sz="0" w:space="0" w:color="auto"/>
          <w:bottom w:val="none" w:sz="0" w:space="0" w:color="auto"/>
          <w:right w:val="none" w:sz="0" w:space="0" w:color="auto"/>
        </w:pBdr>
        <w:spacing w:line="360" w:lineRule="auto"/>
        <w:jc w:val="both"/>
        <w:rPr>
          <w:rFonts w:ascii="Times New Roman" w:eastAsia="SimSun" w:hAnsi="Times New Roman" w:cs="Times New Roman"/>
          <w:sz w:val="24"/>
          <w:szCs w:val="24"/>
          <w:lang w:val="en-AU" w:eastAsia="zh-CN"/>
        </w:rPr>
      </w:pPr>
      <w:r w:rsidRPr="00980F31">
        <w:rPr>
          <w:rFonts w:ascii="Times New Roman" w:eastAsia="SimSun" w:hAnsi="Times New Roman" w:cs="Times New Roman"/>
          <w:sz w:val="24"/>
          <w:szCs w:val="24"/>
          <w:lang w:val="en-AU" w:eastAsia="zh-CN"/>
        </w:rPr>
        <w:t>Figure 1 shows the increasing speed of agency and its relationship with CO2 emissions, and in consequence with the planetary boundary of climate change. The horizontal axis shows the evolution of time divided in three periods</w:t>
      </w:r>
      <w:r>
        <w:rPr>
          <w:rFonts w:ascii="Times New Roman" w:eastAsia="SimSun" w:hAnsi="Times New Roman" w:cs="Times New Roman"/>
          <w:sz w:val="24"/>
          <w:szCs w:val="24"/>
          <w:lang w:val="en-AU" w:eastAsia="zh-CN"/>
        </w:rPr>
        <w:t>: human agency, machine agency and non-human agency</w:t>
      </w:r>
      <w:r w:rsidRPr="00980F31">
        <w:rPr>
          <w:rFonts w:ascii="Times New Roman" w:eastAsia="SimSun" w:hAnsi="Times New Roman" w:cs="Times New Roman"/>
          <w:sz w:val="24"/>
          <w:szCs w:val="24"/>
          <w:lang w:val="en-AU" w:eastAsia="zh-CN"/>
        </w:rPr>
        <w:t>. The first period</w:t>
      </w:r>
      <w:r>
        <w:rPr>
          <w:rFonts w:ascii="Times New Roman" w:eastAsia="SimSun" w:hAnsi="Times New Roman" w:cs="Times New Roman"/>
          <w:sz w:val="24"/>
          <w:szCs w:val="24"/>
          <w:lang w:val="en-AU" w:eastAsia="zh-CN"/>
        </w:rPr>
        <w:t xml:space="preserve"> is </w:t>
      </w:r>
      <w:r w:rsidRPr="00980F31">
        <w:rPr>
          <w:rFonts w:ascii="Times New Roman" w:eastAsia="SimSun" w:hAnsi="Times New Roman" w:cs="Times New Roman"/>
          <w:sz w:val="24"/>
          <w:szCs w:val="24"/>
          <w:lang w:val="en-AU" w:eastAsia="zh-CN"/>
        </w:rPr>
        <w:t xml:space="preserve">where economic activity was performed exclusively by human agency. During </w:t>
      </w:r>
      <w:r>
        <w:rPr>
          <w:rFonts w:ascii="Times New Roman" w:eastAsia="SimSun" w:hAnsi="Times New Roman" w:cs="Times New Roman"/>
          <w:sz w:val="24"/>
          <w:szCs w:val="24"/>
          <w:lang w:val="en-AU" w:eastAsia="zh-CN"/>
        </w:rPr>
        <w:t>this period</w:t>
      </w:r>
      <w:r w:rsidRPr="00980F31">
        <w:rPr>
          <w:rFonts w:ascii="Times New Roman" w:eastAsia="SimSun" w:hAnsi="Times New Roman" w:cs="Times New Roman"/>
          <w:sz w:val="24"/>
          <w:szCs w:val="24"/>
          <w:lang w:val="en-AU" w:eastAsia="zh-CN"/>
        </w:rPr>
        <w:t xml:space="preserve">, a slow increase in CO2 emissions occurred, and therefore anthropologic climate change. Subsequently, </w:t>
      </w:r>
      <w:r>
        <w:rPr>
          <w:rFonts w:ascii="Times New Roman" w:eastAsia="SimSun" w:hAnsi="Times New Roman" w:cs="Times New Roman"/>
          <w:sz w:val="24"/>
          <w:szCs w:val="24"/>
          <w:lang w:val="en-AU" w:eastAsia="zh-CN"/>
        </w:rPr>
        <w:t xml:space="preserve">the second period </w:t>
      </w:r>
      <w:r w:rsidRPr="00980F31">
        <w:rPr>
          <w:rFonts w:ascii="Times New Roman" w:eastAsia="SimSun" w:hAnsi="Times New Roman" w:cs="Times New Roman"/>
          <w:sz w:val="24"/>
          <w:szCs w:val="24"/>
          <w:lang w:val="en-AU" w:eastAsia="zh-CN"/>
        </w:rPr>
        <w:t xml:space="preserve">shows the increasing of CO2 emissions when machine agency was integrated into economic activity, originating an amplification of human activity. The last period shows the application of non-human agency to the economy. Through the </w:t>
      </w:r>
      <w:r>
        <w:rPr>
          <w:rFonts w:ascii="Times New Roman" w:eastAsia="SimSun" w:hAnsi="Times New Roman" w:cs="Times New Roman"/>
          <w:sz w:val="24"/>
          <w:szCs w:val="24"/>
          <w:lang w:val="en-AU" w:eastAsia="zh-CN"/>
        </w:rPr>
        <w:t xml:space="preserve">second to third </w:t>
      </w:r>
      <w:r w:rsidRPr="00980F31">
        <w:rPr>
          <w:rFonts w:ascii="Times New Roman" w:eastAsia="SimSun" w:hAnsi="Times New Roman" w:cs="Times New Roman"/>
          <w:sz w:val="24"/>
          <w:szCs w:val="24"/>
          <w:lang w:val="en-AU" w:eastAsia="zh-CN"/>
        </w:rPr>
        <w:t xml:space="preserve">period, CO2 emission increase becomes exponential. Through the periods disclosed in figure 1, there is a recursive increase in the speed of agency together with an increase in the CO2 emissions generated by human economic activity. </w:t>
      </w:r>
    </w:p>
    <w:p w14:paraId="039945F0" w14:textId="77777777" w:rsidR="00D926B3" w:rsidRPr="00980F31" w:rsidRDefault="00D926B3" w:rsidP="00D926B3">
      <w:pPr>
        <w:spacing w:after="0" w:line="360" w:lineRule="auto"/>
        <w:jc w:val="both"/>
        <w:rPr>
          <w:lang w:val="en-AU"/>
        </w:rPr>
      </w:pPr>
      <w:r w:rsidRPr="00980F31">
        <w:rPr>
          <w:rFonts w:ascii="Times New Roman" w:eastAsia="Times New Roman" w:hAnsi="Times New Roman" w:cs="Times New Roman"/>
          <w:sz w:val="24"/>
          <w:szCs w:val="24"/>
          <w:lang w:val="en-AU"/>
        </w:rPr>
        <w:t>Computing economic agendas using symbols enabled an increasing speed of monetary flows, faster than for physical flows (Leblanc 1990</w:t>
      </w:r>
      <w:r w:rsidRPr="00980F31">
        <w:rPr>
          <w:rFonts w:ascii="Times New Roman" w:hAnsi="Times New Roman" w:cs="Times New Roman"/>
          <w:sz w:val="24"/>
          <w:szCs w:val="24"/>
          <w:lang w:val="en-AU" w:eastAsia="zh-CN"/>
        </w:rPr>
        <w:t xml:space="preserve"> for example</w:t>
      </w:r>
      <w:r w:rsidRPr="00980F31">
        <w:rPr>
          <w:rFonts w:ascii="Times New Roman" w:eastAsia="Times New Roman" w:hAnsi="Times New Roman" w:cs="Times New Roman"/>
          <w:sz w:val="24"/>
          <w:szCs w:val="24"/>
          <w:lang w:val="en-AU"/>
        </w:rPr>
        <w:t xml:space="preserve">). </w:t>
      </w:r>
      <w:r w:rsidRPr="00980F31">
        <w:rPr>
          <w:rFonts w:ascii="Times New Roman" w:hAnsi="Times New Roman" w:cs="Times New Roman"/>
          <w:iCs/>
          <w:color w:val="000000"/>
          <w:sz w:val="24"/>
          <w:szCs w:val="24"/>
          <w:lang w:val="en-AU"/>
        </w:rPr>
        <w:t xml:space="preserve">It is easier and faster to move money </w:t>
      </w:r>
      <w:r w:rsidRPr="00980F31">
        <w:rPr>
          <w:rFonts w:ascii="Times New Roman" w:hAnsi="Times New Roman" w:cs="Times New Roman"/>
          <w:iCs/>
          <w:color w:val="000000"/>
          <w:sz w:val="24"/>
          <w:szCs w:val="24"/>
          <w:lang w:val="en-AU" w:eastAsia="zh-CN"/>
        </w:rPr>
        <w:t>than</w:t>
      </w:r>
      <w:r w:rsidRPr="00980F31">
        <w:rPr>
          <w:rFonts w:ascii="Times New Roman" w:hAnsi="Times New Roman" w:cs="Times New Roman"/>
          <w:iCs/>
          <w:color w:val="000000"/>
          <w:sz w:val="24"/>
          <w:szCs w:val="24"/>
          <w:lang w:val="en-AU"/>
        </w:rPr>
        <w:t xml:space="preserve"> heavy objects, and it is easier and faster to move data compared to ‘money’ as money requires additional encoding and decoding processes. </w:t>
      </w:r>
    </w:p>
    <w:p w14:paraId="2A1CC255" w14:textId="77777777" w:rsidR="00D926B3" w:rsidRPr="00980F31" w:rsidRDefault="00D926B3" w:rsidP="00D926B3">
      <w:pPr>
        <w:spacing w:after="0" w:line="360" w:lineRule="auto"/>
        <w:jc w:val="both"/>
        <w:rPr>
          <w:rFonts w:ascii="Times New Roman" w:hAnsi="Times New Roman" w:cs="Times New Roman"/>
          <w:color w:val="000000"/>
          <w:sz w:val="24"/>
          <w:szCs w:val="24"/>
          <w:lang w:val="en-AU" w:eastAsia="zh-CN"/>
        </w:rPr>
      </w:pPr>
      <w:r w:rsidRPr="00980F31">
        <w:rPr>
          <w:rFonts w:ascii="Times New Roman" w:hAnsi="Times New Roman" w:cs="Times New Roman"/>
          <w:color w:val="000000"/>
          <w:sz w:val="24"/>
          <w:szCs w:val="24"/>
          <w:lang w:val="en-AU" w:eastAsia="zh-CN"/>
        </w:rPr>
        <w:t xml:space="preserve">Early </w:t>
      </w:r>
      <w:proofErr w:type="spellStart"/>
      <w:r w:rsidRPr="00980F31">
        <w:rPr>
          <w:rFonts w:ascii="Times New Roman" w:hAnsi="Times New Roman" w:cs="Times New Roman"/>
          <w:color w:val="000000"/>
          <w:sz w:val="24"/>
          <w:szCs w:val="24"/>
          <w:lang w:val="en-AU" w:eastAsia="zh-CN"/>
        </w:rPr>
        <w:t>financialization</w:t>
      </w:r>
      <w:proofErr w:type="spellEnd"/>
      <w:r w:rsidRPr="00980F31">
        <w:rPr>
          <w:rFonts w:ascii="Times New Roman" w:hAnsi="Times New Roman" w:cs="Times New Roman"/>
          <w:color w:val="000000"/>
          <w:sz w:val="24"/>
          <w:szCs w:val="24"/>
          <w:lang w:val="en-AU" w:eastAsia="zh-CN"/>
        </w:rPr>
        <w:t xml:space="preserve">, understood here as the process in which money in all its forms becomes more important than the real object supporting these abstractions of value, was limited to the speed and volume of money. These barriers were removed when money became encoded in electrons and photons rather than large masses like coins or paper (Leblanc, 1990). While the edges of an organization’s possible economic growth are financial, it is still constrained by physical limits of planetary boundaries. At issue is that the financial economy, which is expressed in transactions of monetary units, and the ‘physical economy’ measured in transacting movements of mass can be different sizes by orders of magnitude. They maybe be thousands of times different in speed, milliseconds for machines vs. seconds for people (Kirilenko et al., 2017). When </w:t>
      </w:r>
      <w:proofErr w:type="spellStart"/>
      <w:r w:rsidRPr="00980F31">
        <w:rPr>
          <w:rFonts w:ascii="Times New Roman" w:hAnsi="Times New Roman" w:cs="Times New Roman"/>
          <w:color w:val="000000"/>
          <w:sz w:val="24"/>
          <w:szCs w:val="24"/>
          <w:lang w:val="en-AU" w:eastAsia="zh-CN"/>
        </w:rPr>
        <w:t>financialization</w:t>
      </w:r>
      <w:proofErr w:type="spellEnd"/>
      <w:r w:rsidRPr="00980F31">
        <w:rPr>
          <w:rFonts w:ascii="Times New Roman" w:hAnsi="Times New Roman" w:cs="Times New Roman"/>
          <w:color w:val="000000"/>
          <w:sz w:val="24"/>
          <w:szCs w:val="24"/>
          <w:lang w:val="en-AU" w:eastAsia="zh-CN"/>
        </w:rPr>
        <w:t xml:space="preserve"> allows an increase in the speed of economic transactions, more economic activity per unit of time can be accomplished within the financial system without interacting with slow and massive objects. When faster economic activity causes a corresponding increase in </w:t>
      </w:r>
      <w:r w:rsidRPr="00980F31">
        <w:rPr>
          <w:rFonts w:ascii="Times New Roman" w:hAnsi="Times New Roman" w:cs="Times New Roman"/>
          <w:color w:val="000000"/>
          <w:sz w:val="24"/>
          <w:szCs w:val="24"/>
          <w:lang w:val="en-AU" w:eastAsia="zh-CN"/>
        </w:rPr>
        <w:lastRenderedPageBreak/>
        <w:t>physical activity, then the speed of movement toward physical limits may be increased. It has been a trend over the previous decades that faster economic systems produce CO2 at a higher rate, though this trend may change with energy sources.</w:t>
      </w:r>
    </w:p>
    <w:p w14:paraId="2C580EEC" w14:textId="77777777" w:rsidR="00D926B3" w:rsidRPr="00980F31" w:rsidRDefault="00D926B3" w:rsidP="00D926B3">
      <w:pPr>
        <w:pStyle w:val="BodyA"/>
        <w:pBdr>
          <w:top w:val="none" w:sz="0" w:space="0" w:color="auto"/>
          <w:left w:val="none" w:sz="0" w:space="0" w:color="auto"/>
          <w:bottom w:val="none" w:sz="0" w:space="0" w:color="auto"/>
          <w:right w:val="none" w:sz="0" w:space="0" w:color="auto"/>
        </w:pBdr>
        <w:spacing w:line="360" w:lineRule="auto"/>
        <w:jc w:val="both"/>
        <w:rPr>
          <w:lang w:val="en-AU"/>
        </w:rPr>
      </w:pPr>
      <w:r w:rsidRPr="00980F31">
        <w:rPr>
          <w:rFonts w:ascii="Times New Roman" w:eastAsia="SimSun" w:hAnsi="Times New Roman" w:cs="Times New Roman"/>
          <w:iCs/>
          <w:sz w:val="24"/>
          <w:szCs w:val="24"/>
          <w:lang w:val="en-AU" w:eastAsia="zh-CN"/>
        </w:rPr>
        <w:t>W</w:t>
      </w:r>
      <w:r w:rsidRPr="00980F31">
        <w:rPr>
          <w:rFonts w:ascii="Times New Roman" w:hAnsi="Times New Roman" w:cs="Times New Roman"/>
          <w:iCs/>
          <w:sz w:val="24"/>
          <w:szCs w:val="24"/>
          <w:lang w:val="en-AU"/>
        </w:rPr>
        <w:t xml:space="preserve">hen an economy operates at a faster speed, it reaches planetary boundaries more quickly. An economic system operating with physical objects in non-circular economy can reach planetary boundaries faster than a slower economy. </w:t>
      </w:r>
      <w:commentRangeEnd w:id="5"/>
      <w:r w:rsidR="006E2939">
        <w:rPr>
          <w:rStyle w:val="Refdecomentario"/>
          <w:rFonts w:ascii="Calibri" w:eastAsia="SimSun" w:hAnsi="Calibri" w:cs="Calibri"/>
          <w:color w:val="auto"/>
          <w:bdr w:val="none" w:sz="0" w:space="0" w:color="auto"/>
          <w:lang w:val="en-GB"/>
        </w:rPr>
        <w:commentReference w:id="5"/>
      </w:r>
    </w:p>
    <w:p w14:paraId="416A2D15" w14:textId="77777777" w:rsidR="00D926B3" w:rsidRDefault="00D926B3" w:rsidP="006F29FF">
      <w:pPr>
        <w:autoSpaceDE w:val="0"/>
        <w:autoSpaceDN w:val="0"/>
        <w:adjustRightInd w:val="0"/>
        <w:spacing w:after="0" w:line="240" w:lineRule="auto"/>
        <w:rPr>
          <w:rFonts w:ascii="Times New Roman" w:hAnsi="Times New Roman" w:cs="Times New Roman"/>
          <w:bCs/>
          <w:sz w:val="24"/>
          <w:szCs w:val="24"/>
          <w:lang w:val="en-AU" w:eastAsia="zh-CN"/>
        </w:rPr>
      </w:pPr>
    </w:p>
    <w:p w14:paraId="5721A0D0" w14:textId="212D785B" w:rsidR="00CF127E" w:rsidRDefault="00D926B3" w:rsidP="006F29FF">
      <w:pPr>
        <w:autoSpaceDE w:val="0"/>
        <w:autoSpaceDN w:val="0"/>
        <w:adjustRightInd w:val="0"/>
        <w:spacing w:after="0" w:line="240" w:lineRule="auto"/>
        <w:rPr>
          <w:rStyle w:val="None"/>
          <w:rFonts w:ascii="Times New Roman" w:hAnsi="Times New Roman" w:cs="Times New Roman"/>
          <w:sz w:val="24"/>
          <w:szCs w:val="24"/>
          <w:lang w:val="en-AU" w:eastAsia="zh-CN"/>
        </w:rPr>
      </w:pPr>
      <w:r>
        <w:rPr>
          <w:rFonts w:ascii="Times New Roman" w:hAnsi="Times New Roman" w:cs="Times New Roman"/>
          <w:bCs/>
          <w:sz w:val="24"/>
          <w:szCs w:val="24"/>
          <w:lang w:val="en-AU" w:eastAsia="zh-CN"/>
        </w:rPr>
        <w:t>+++</w:t>
      </w:r>
      <w:r w:rsidR="00CF127E">
        <w:rPr>
          <w:rFonts w:ascii="Times New Roman" w:hAnsi="Times New Roman" w:cs="Times New Roman"/>
          <w:bCs/>
          <w:sz w:val="24"/>
          <w:szCs w:val="24"/>
          <w:lang w:val="en-AU" w:eastAsia="zh-CN"/>
        </w:rPr>
        <w:t>HERE information about individual action, maybe be including some of Beck’s ideas</w:t>
      </w:r>
    </w:p>
    <w:p w14:paraId="2C2B31F6" w14:textId="77777777" w:rsidR="009E7CE3" w:rsidRDefault="009E7CE3" w:rsidP="006F29FF">
      <w:pPr>
        <w:autoSpaceDE w:val="0"/>
        <w:autoSpaceDN w:val="0"/>
        <w:adjustRightInd w:val="0"/>
        <w:spacing w:after="0" w:line="240" w:lineRule="auto"/>
        <w:rPr>
          <w:rStyle w:val="None"/>
          <w:rFonts w:ascii="Times New Roman" w:hAnsi="Times New Roman" w:cs="Times New Roman"/>
          <w:sz w:val="24"/>
          <w:szCs w:val="24"/>
          <w:lang w:val="en-AU" w:eastAsia="zh-CN"/>
        </w:rPr>
      </w:pPr>
    </w:p>
    <w:p w14:paraId="6F0ED2DA" w14:textId="77777777" w:rsidR="009E7CE3" w:rsidRDefault="009E7CE3" w:rsidP="006F29FF">
      <w:pPr>
        <w:autoSpaceDE w:val="0"/>
        <w:autoSpaceDN w:val="0"/>
        <w:adjustRightInd w:val="0"/>
        <w:spacing w:after="0" w:line="240" w:lineRule="auto"/>
        <w:rPr>
          <w:rStyle w:val="None"/>
          <w:rFonts w:ascii="Times New Roman" w:hAnsi="Times New Roman" w:cs="Times New Roman"/>
          <w:sz w:val="24"/>
          <w:szCs w:val="24"/>
          <w:lang w:val="en-AU" w:eastAsia="zh-CN"/>
        </w:rPr>
      </w:pPr>
    </w:p>
    <w:p w14:paraId="2D9132F4" w14:textId="56AB9999" w:rsidR="006F29FF" w:rsidRPr="008A5B30" w:rsidRDefault="00501344" w:rsidP="006F29FF">
      <w:pPr>
        <w:autoSpaceDE w:val="0"/>
        <w:autoSpaceDN w:val="0"/>
        <w:adjustRightInd w:val="0"/>
        <w:spacing w:after="0" w:line="240" w:lineRule="auto"/>
        <w:rPr>
          <w:rStyle w:val="None"/>
        </w:rPr>
      </w:pPr>
      <w:r>
        <w:rPr>
          <w:rStyle w:val="None"/>
        </w:rPr>
        <w:t xml:space="preserve">M &amp; R 2021: </w:t>
      </w:r>
      <w:r w:rsidR="006F29FF" w:rsidRPr="008A5B30">
        <w:rPr>
          <w:rStyle w:val="None"/>
        </w:rPr>
        <w:t>We suggest that accounting potentially</w:t>
      </w:r>
      <w:r w:rsidR="006F29FF">
        <w:rPr>
          <w:rStyle w:val="None"/>
        </w:rPr>
        <w:t xml:space="preserve"> </w:t>
      </w:r>
      <w:r w:rsidR="006F29FF" w:rsidRPr="008A5B30">
        <w:rPr>
          <w:rStyle w:val="None"/>
        </w:rPr>
        <w:t>serves as the most important ‘‘mechanism” in this informative capacity. Therefore, we propose a complementary</w:t>
      </w:r>
    </w:p>
    <w:p w14:paraId="365C8BF1" w14:textId="460D350C" w:rsidR="006F29FF" w:rsidRDefault="006F29FF" w:rsidP="006F29FF">
      <w:pPr>
        <w:autoSpaceDE w:val="0"/>
        <w:autoSpaceDN w:val="0"/>
        <w:adjustRightInd w:val="0"/>
        <w:spacing w:after="0" w:line="240" w:lineRule="auto"/>
        <w:rPr>
          <w:rStyle w:val="None"/>
        </w:rPr>
      </w:pPr>
      <w:r w:rsidRPr="008A5B30">
        <w:rPr>
          <w:rStyle w:val="None"/>
        </w:rPr>
        <w:t>individualized focus within accounting systems and SEA research, creating a sense of individual urgency and</w:t>
      </w:r>
      <w:r>
        <w:rPr>
          <w:rStyle w:val="None"/>
        </w:rPr>
        <w:t xml:space="preserve"> </w:t>
      </w:r>
      <w:r w:rsidRPr="008A5B30">
        <w:rPr>
          <w:rStyle w:val="None"/>
        </w:rPr>
        <w:t>empowerment toward collective action (i.e., dis-hope).++ This highlights the need for accounting’s provision of an additional perspective beyond that of corporate organizations – if we are to account for the anthropic interactions with Gaia toward agency and impact, accounting systems should provide information at the lowest level of resolution possible (</w:t>
      </w:r>
      <w:proofErr w:type="spellStart"/>
      <w:r w:rsidRPr="008A5B30">
        <w:rPr>
          <w:rStyle w:val="None"/>
        </w:rPr>
        <w:t>Gray</w:t>
      </w:r>
      <w:proofErr w:type="spellEnd"/>
      <w:r w:rsidRPr="008A5B30">
        <w:rPr>
          <w:rStyle w:val="None"/>
        </w:rPr>
        <w:t>, 1992), that of the individual++</w:t>
      </w:r>
    </w:p>
    <w:p w14:paraId="5952AE79" w14:textId="77777777" w:rsidR="006F29FF" w:rsidRPr="008A5B30" w:rsidRDefault="006F29FF" w:rsidP="006F29FF">
      <w:pPr>
        <w:autoSpaceDE w:val="0"/>
        <w:autoSpaceDN w:val="0"/>
        <w:adjustRightInd w:val="0"/>
        <w:spacing w:after="0" w:line="240" w:lineRule="auto"/>
        <w:rPr>
          <w:rStyle w:val="None"/>
        </w:rPr>
      </w:pPr>
    </w:p>
    <w:p w14:paraId="17716A1B" w14:textId="77777777" w:rsidR="006F29FF" w:rsidRPr="008A5B30" w:rsidRDefault="006F29FF" w:rsidP="006F29FF">
      <w:pPr>
        <w:autoSpaceDE w:val="0"/>
        <w:autoSpaceDN w:val="0"/>
        <w:adjustRightInd w:val="0"/>
        <w:spacing w:after="0" w:line="240" w:lineRule="auto"/>
        <w:rPr>
          <w:rStyle w:val="None"/>
        </w:rPr>
      </w:pPr>
    </w:p>
    <w:p w14:paraId="54726DE4" w14:textId="23DA163C" w:rsidR="006F29FF" w:rsidRDefault="006F29FF" w:rsidP="007639FE">
      <w:pPr>
        <w:autoSpaceDE w:val="0"/>
        <w:autoSpaceDN w:val="0"/>
        <w:adjustRightInd w:val="0"/>
        <w:spacing w:after="0" w:line="240" w:lineRule="auto"/>
        <w:rPr>
          <w:rStyle w:val="None"/>
        </w:rPr>
      </w:pPr>
    </w:p>
    <w:p w14:paraId="2247404B" w14:textId="77777777" w:rsidR="006F29FF" w:rsidRDefault="006F29FF" w:rsidP="007639FE">
      <w:pPr>
        <w:autoSpaceDE w:val="0"/>
        <w:autoSpaceDN w:val="0"/>
        <w:adjustRightInd w:val="0"/>
        <w:spacing w:after="0" w:line="240" w:lineRule="auto"/>
        <w:rPr>
          <w:rStyle w:val="None"/>
        </w:rPr>
      </w:pPr>
    </w:p>
    <w:p w14:paraId="5548C34E" w14:textId="51E6E760" w:rsidR="00DE7B90" w:rsidRPr="008A5B30" w:rsidRDefault="00DE7B90" w:rsidP="007639FE">
      <w:pPr>
        <w:autoSpaceDE w:val="0"/>
        <w:autoSpaceDN w:val="0"/>
        <w:adjustRightInd w:val="0"/>
        <w:spacing w:after="0" w:line="240" w:lineRule="auto"/>
        <w:rPr>
          <w:rStyle w:val="None"/>
        </w:rPr>
      </w:pPr>
      <w:r w:rsidRPr="008A5B30">
        <w:rPr>
          <w:rStyle w:val="None"/>
        </w:rPr>
        <w:t>5.2. The need for accounting to communicate relationships between individuals and Gaia</w:t>
      </w:r>
    </w:p>
    <w:p w14:paraId="5E76BAD2" w14:textId="77777777" w:rsidR="0013474F" w:rsidRPr="008A5B30" w:rsidRDefault="0013474F" w:rsidP="0013474F">
      <w:pPr>
        <w:autoSpaceDE w:val="0"/>
        <w:autoSpaceDN w:val="0"/>
        <w:adjustRightInd w:val="0"/>
        <w:spacing w:after="0" w:line="240" w:lineRule="auto"/>
        <w:rPr>
          <w:rStyle w:val="None"/>
        </w:rPr>
      </w:pPr>
    </w:p>
    <w:p w14:paraId="3E5765AF" w14:textId="372A2E6B" w:rsidR="00DE7B90" w:rsidRPr="008A5B30" w:rsidRDefault="00DE7B90" w:rsidP="00DE7B90">
      <w:pPr>
        <w:autoSpaceDE w:val="0"/>
        <w:autoSpaceDN w:val="0"/>
        <w:adjustRightInd w:val="0"/>
        <w:spacing w:after="0" w:line="240" w:lineRule="auto"/>
        <w:rPr>
          <w:rStyle w:val="None"/>
        </w:rPr>
      </w:pPr>
      <w:r w:rsidRPr="008A5B30">
        <w:rPr>
          <w:rStyle w:val="None"/>
        </w:rPr>
        <w:t xml:space="preserve">We continue to call for alternative accounts toward accountability (e.g., </w:t>
      </w:r>
      <w:proofErr w:type="spellStart"/>
      <w:r w:rsidRPr="008A5B30">
        <w:rPr>
          <w:rStyle w:val="None"/>
        </w:rPr>
        <w:t>Arjaliès</w:t>
      </w:r>
      <w:proofErr w:type="spellEnd"/>
      <w:r w:rsidRPr="008A5B30">
        <w:rPr>
          <w:rStyle w:val="None"/>
        </w:rPr>
        <w:t xml:space="preserve">, 2020; </w:t>
      </w:r>
      <w:proofErr w:type="spellStart"/>
      <w:r w:rsidRPr="008A5B30">
        <w:rPr>
          <w:rStyle w:val="None"/>
        </w:rPr>
        <w:t>Gray</w:t>
      </w:r>
      <w:proofErr w:type="spellEnd"/>
      <w:r w:rsidRPr="008A5B30">
        <w:rPr>
          <w:rStyle w:val="None"/>
        </w:rPr>
        <w:t>, 2002; Lehman,</w:t>
      </w:r>
      <w:r w:rsidR="008A5B30">
        <w:rPr>
          <w:rStyle w:val="None"/>
        </w:rPr>
        <w:t xml:space="preserve"> </w:t>
      </w:r>
      <w:proofErr w:type="spellStart"/>
      <w:r w:rsidRPr="008A5B30">
        <w:rPr>
          <w:rStyle w:val="None"/>
        </w:rPr>
        <w:t>Annisette</w:t>
      </w:r>
      <w:proofErr w:type="spellEnd"/>
      <w:r w:rsidRPr="008A5B30">
        <w:rPr>
          <w:rStyle w:val="None"/>
        </w:rPr>
        <w:t xml:space="preserve">, &amp; </w:t>
      </w:r>
      <w:proofErr w:type="spellStart"/>
      <w:r w:rsidRPr="008A5B30">
        <w:rPr>
          <w:rStyle w:val="None"/>
        </w:rPr>
        <w:t>Agyemang</w:t>
      </w:r>
      <w:proofErr w:type="spellEnd"/>
      <w:r w:rsidRPr="008A5B30">
        <w:rPr>
          <w:rStyle w:val="None"/>
        </w:rPr>
        <w:t xml:space="preserve">, 2016; </w:t>
      </w:r>
      <w:proofErr w:type="spellStart"/>
      <w:r w:rsidRPr="008A5B30">
        <w:rPr>
          <w:rStyle w:val="None"/>
        </w:rPr>
        <w:t>Perkiss</w:t>
      </w:r>
      <w:proofErr w:type="spellEnd"/>
      <w:r w:rsidRPr="008A5B30">
        <w:rPr>
          <w:rStyle w:val="None"/>
        </w:rPr>
        <w:t xml:space="preserve"> &amp; </w:t>
      </w:r>
      <w:proofErr w:type="spellStart"/>
      <w:r w:rsidRPr="008A5B30">
        <w:rPr>
          <w:rStyle w:val="None"/>
        </w:rPr>
        <w:t>Moerman</w:t>
      </w:r>
      <w:proofErr w:type="spellEnd"/>
      <w:r w:rsidRPr="008A5B30">
        <w:rPr>
          <w:rStyle w:val="None"/>
        </w:rPr>
        <w:t>, 2018), and more imaginary emancipatory accounts (e.g., Banerjee &amp;</w:t>
      </w:r>
      <w:r w:rsidR="008A5B30">
        <w:rPr>
          <w:rStyle w:val="None"/>
        </w:rPr>
        <w:t xml:space="preserve"> </w:t>
      </w:r>
      <w:proofErr w:type="spellStart"/>
      <w:r w:rsidRPr="008A5B30">
        <w:rPr>
          <w:rStyle w:val="None"/>
        </w:rPr>
        <w:t>Arjaliès</w:t>
      </w:r>
      <w:proofErr w:type="spellEnd"/>
      <w:r w:rsidRPr="008A5B30">
        <w:rPr>
          <w:rStyle w:val="None"/>
        </w:rPr>
        <w:t xml:space="preserve">, 2020; </w:t>
      </w:r>
      <w:proofErr w:type="spellStart"/>
      <w:r w:rsidRPr="008A5B30">
        <w:rPr>
          <w:rStyle w:val="None"/>
        </w:rPr>
        <w:t>Gray</w:t>
      </w:r>
      <w:proofErr w:type="spellEnd"/>
      <w:r w:rsidRPr="008A5B30">
        <w:rPr>
          <w:rStyle w:val="None"/>
        </w:rPr>
        <w:t xml:space="preserve">, 2002; Tinker, 1985; Tinker, </w:t>
      </w:r>
      <w:proofErr w:type="spellStart"/>
      <w:r w:rsidRPr="008A5B30">
        <w:rPr>
          <w:rStyle w:val="None"/>
        </w:rPr>
        <w:t>Neimark</w:t>
      </w:r>
      <w:proofErr w:type="spellEnd"/>
      <w:r w:rsidRPr="008A5B30">
        <w:rPr>
          <w:rStyle w:val="None"/>
        </w:rPr>
        <w:t>, &amp; Lehman, 1991), potentially providing visibility of the</w:t>
      </w:r>
    </w:p>
    <w:p w14:paraId="3E4906A7" w14:textId="002D1EFF" w:rsidR="00572AD5" w:rsidRPr="008A5B30" w:rsidRDefault="00DE7B90" w:rsidP="00572AD5">
      <w:pPr>
        <w:autoSpaceDE w:val="0"/>
        <w:autoSpaceDN w:val="0"/>
        <w:adjustRightInd w:val="0"/>
        <w:spacing w:after="0" w:line="240" w:lineRule="auto"/>
        <w:rPr>
          <w:rStyle w:val="None"/>
        </w:rPr>
      </w:pPr>
      <w:r w:rsidRPr="008A5B30">
        <w:rPr>
          <w:rStyle w:val="None"/>
        </w:rPr>
        <w:t xml:space="preserve">connection between </w:t>
      </w:r>
      <w:proofErr w:type="spellStart"/>
      <w:r w:rsidRPr="008A5B30">
        <w:rPr>
          <w:rStyle w:val="None"/>
        </w:rPr>
        <w:t>humxn</w:t>
      </w:r>
      <w:proofErr w:type="spellEnd"/>
      <w:r w:rsidRPr="008A5B30">
        <w:rPr>
          <w:rStyle w:val="None"/>
        </w:rPr>
        <w:t xml:space="preserve"> inequities and oppressions and environmental degradation  ++ Adding a focus to the ability for accounting to provide individual feedback loops connecting social inequities</w:t>
      </w:r>
      <w:r w:rsidR="008A5B30">
        <w:rPr>
          <w:rStyle w:val="None"/>
        </w:rPr>
        <w:t xml:space="preserve"> </w:t>
      </w:r>
      <w:r w:rsidRPr="008A5B30">
        <w:rPr>
          <w:rStyle w:val="None"/>
        </w:rPr>
        <w:t xml:space="preserve">and environmental degradation offers possibilities to alter individual </w:t>
      </w:r>
      <w:proofErr w:type="spellStart"/>
      <w:r w:rsidRPr="008A5B30">
        <w:rPr>
          <w:rStyle w:val="None"/>
        </w:rPr>
        <w:t>behavior</w:t>
      </w:r>
      <w:proofErr w:type="spellEnd"/>
      <w:r w:rsidRPr="008A5B30">
        <w:rPr>
          <w:rStyle w:val="None"/>
        </w:rPr>
        <w:t xml:space="preserve">, aggregating toward collective agency++ Individual accounting could add nuances to the extensive research stream on accountability (Roberts, 1991, 1996, 2009), aiming toward a new accountability, one of social individualism, based on moral sensitivity to the Other (e.g., </w:t>
      </w:r>
      <w:proofErr w:type="spellStart"/>
      <w:r w:rsidRPr="008A5B30">
        <w:rPr>
          <w:rStyle w:val="None"/>
        </w:rPr>
        <w:t>Levinas</w:t>
      </w:r>
      <w:proofErr w:type="spellEnd"/>
      <w:r w:rsidRPr="008A5B30">
        <w:rPr>
          <w:rStyle w:val="None"/>
        </w:rPr>
        <w:t>, 1986).++</w:t>
      </w:r>
      <w:r w:rsidR="00AA0EBD" w:rsidRPr="008A5B30">
        <w:rPr>
          <w:rStyle w:val="None"/>
        </w:rPr>
        <w:t xml:space="preserve"> </w:t>
      </w:r>
      <w:commentRangeStart w:id="6"/>
      <w:r w:rsidR="00AA0EBD" w:rsidRPr="008A5B30">
        <w:rPr>
          <w:rStyle w:val="None"/>
        </w:rPr>
        <w:t>The main goal of individual accounting information organized around feedback loops is to develop individual reflexivity because it is through a reflexive understanding that the relationships to the Other develop, creating a sense of moral agency (</w:t>
      </w:r>
      <w:proofErr w:type="spellStart"/>
      <w:r w:rsidR="00AA0EBD" w:rsidRPr="008A5B30">
        <w:rPr>
          <w:rStyle w:val="None"/>
        </w:rPr>
        <w:t>Schweiker</w:t>
      </w:r>
      <w:proofErr w:type="spellEnd"/>
      <w:r w:rsidR="00AA0EBD" w:rsidRPr="008A5B30">
        <w:rPr>
          <w:rStyle w:val="None"/>
        </w:rPr>
        <w:t>, 1993</w:t>
      </w:r>
      <w:commentRangeEnd w:id="6"/>
      <w:r w:rsidR="00AA0EBD" w:rsidRPr="008A5B30">
        <w:rPr>
          <w:rStyle w:val="None"/>
        </w:rPr>
        <w:commentReference w:id="6"/>
      </w:r>
      <w:r w:rsidR="00AA0EBD" w:rsidRPr="008A5B30">
        <w:rPr>
          <w:rStyle w:val="None"/>
        </w:rPr>
        <w:t>).</w:t>
      </w:r>
      <w:r w:rsidR="00572AD5" w:rsidRPr="008A5B30">
        <w:rPr>
          <w:rStyle w:val="None"/>
        </w:rPr>
        <w:t xml:space="preserve">+++ As </w:t>
      </w:r>
      <w:proofErr w:type="spellStart"/>
      <w:r w:rsidR="00572AD5" w:rsidRPr="008A5B30">
        <w:rPr>
          <w:rStyle w:val="None"/>
        </w:rPr>
        <w:t>Latour</w:t>
      </w:r>
      <w:proofErr w:type="spellEnd"/>
      <w:r w:rsidR="00572AD5" w:rsidRPr="008A5B30">
        <w:rPr>
          <w:rStyle w:val="None"/>
        </w:rPr>
        <w:t xml:space="preserve"> (2017) argues, ‘‘The limits [of agency] cannot be dictated from</w:t>
      </w:r>
    </w:p>
    <w:p w14:paraId="621D0071" w14:textId="61010D25" w:rsidR="00572AD5" w:rsidRPr="008A5B30" w:rsidRDefault="00572AD5" w:rsidP="00572AD5">
      <w:pPr>
        <w:autoSpaceDE w:val="0"/>
        <w:autoSpaceDN w:val="0"/>
        <w:adjustRightInd w:val="0"/>
        <w:spacing w:after="0" w:line="240" w:lineRule="auto"/>
        <w:rPr>
          <w:rStyle w:val="None"/>
        </w:rPr>
      </w:pPr>
      <w:r w:rsidRPr="008A5B30">
        <w:rPr>
          <w:rStyle w:val="None"/>
        </w:rPr>
        <w:t>the outside simply because they are deemed to have been ‘objectively determined by the Laws of Nature.’ These limits</w:t>
      </w:r>
      <w:r w:rsidR="008A5B30">
        <w:rPr>
          <w:rStyle w:val="None"/>
        </w:rPr>
        <w:t xml:space="preserve"> </w:t>
      </w:r>
      <w:r w:rsidRPr="008A5B30">
        <w:rPr>
          <w:rStyle w:val="None"/>
        </w:rPr>
        <w:t>have to be felt, they have to be generated, they have to be discovered, they have to be decided on from within the peoples</w:t>
      </w:r>
    </w:p>
    <w:p w14:paraId="64C770D7" w14:textId="387E86B9" w:rsidR="00572AD5" w:rsidRPr="008A5B30" w:rsidRDefault="00572AD5" w:rsidP="00572AD5">
      <w:pPr>
        <w:autoSpaceDE w:val="0"/>
        <w:autoSpaceDN w:val="0"/>
        <w:adjustRightInd w:val="0"/>
        <w:spacing w:after="0" w:line="240" w:lineRule="auto"/>
        <w:rPr>
          <w:rStyle w:val="None"/>
        </w:rPr>
      </w:pPr>
      <w:r w:rsidRPr="008A5B30">
        <w:rPr>
          <w:rStyle w:val="None"/>
        </w:rPr>
        <w:t>themselves” (p. 275). Influences on our ability to become sensitive and act depend on our experiences with laws, politics,</w:t>
      </w:r>
      <w:r w:rsidR="008A5B30">
        <w:rPr>
          <w:rStyle w:val="None"/>
        </w:rPr>
        <w:t xml:space="preserve"> </w:t>
      </w:r>
      <w:r w:rsidRPr="008A5B30">
        <w:rPr>
          <w:rStyle w:val="None"/>
        </w:rPr>
        <w:t>science, religion, the arts, among others (</w:t>
      </w:r>
      <w:proofErr w:type="spellStart"/>
      <w:r w:rsidRPr="008A5B30">
        <w:rPr>
          <w:rStyle w:val="None"/>
        </w:rPr>
        <w:t>Latour</w:t>
      </w:r>
      <w:proofErr w:type="spellEnd"/>
      <w:r w:rsidRPr="008A5B30">
        <w:rPr>
          <w:rStyle w:val="None"/>
        </w:rPr>
        <w:t>, 2017). Accounting, by informing and creating visibilities, can help</w:t>
      </w:r>
      <w:r w:rsidR="008A5B30">
        <w:rPr>
          <w:rStyle w:val="None"/>
        </w:rPr>
        <w:t xml:space="preserve"> </w:t>
      </w:r>
      <w:r w:rsidRPr="008A5B30">
        <w:rPr>
          <w:rStyle w:val="None"/>
        </w:rPr>
        <w:t xml:space="preserve">remind us of what specifically matters within our own realm of being, our own sense of morality, and ‘‘focus </w:t>
      </w:r>
      <w:proofErr w:type="gramStart"/>
      <w:r w:rsidRPr="008A5B30">
        <w:rPr>
          <w:rStyle w:val="None"/>
        </w:rPr>
        <w:t>our</w:t>
      </w:r>
      <w:proofErr w:type="gramEnd"/>
    </w:p>
    <w:p w14:paraId="6D5075D1" w14:textId="393D0510" w:rsidR="0013474F" w:rsidRPr="008A5B30" w:rsidRDefault="00572AD5" w:rsidP="00572AD5">
      <w:pPr>
        <w:autoSpaceDE w:val="0"/>
        <w:autoSpaceDN w:val="0"/>
        <w:adjustRightInd w:val="0"/>
        <w:spacing w:after="0" w:line="240" w:lineRule="auto"/>
        <w:rPr>
          <w:rStyle w:val="None"/>
        </w:rPr>
      </w:pPr>
      <w:r w:rsidRPr="008A5B30">
        <w:rPr>
          <w:rStyle w:val="None"/>
        </w:rPr>
        <w:t>attention upon what is of value to us in a way that is consistent with a more holistic and environmentally conscious</w:t>
      </w:r>
      <w:r w:rsidR="008A5B30">
        <w:rPr>
          <w:rStyle w:val="None"/>
        </w:rPr>
        <w:t xml:space="preserve"> </w:t>
      </w:r>
      <w:r w:rsidRPr="008A5B30">
        <w:rPr>
          <w:rStyle w:val="None"/>
        </w:rPr>
        <w:t>perspective” (</w:t>
      </w:r>
      <w:proofErr w:type="spellStart"/>
      <w:r w:rsidRPr="008A5B30">
        <w:rPr>
          <w:rStyle w:val="None"/>
        </w:rPr>
        <w:t>Gallhofer</w:t>
      </w:r>
      <w:proofErr w:type="spellEnd"/>
      <w:r w:rsidRPr="008A5B30">
        <w:rPr>
          <w:rStyle w:val="None"/>
        </w:rPr>
        <w:t xml:space="preserve"> et al., 2000, p. 392).</w:t>
      </w:r>
    </w:p>
    <w:p w14:paraId="78B8AC37" w14:textId="2DDD4367" w:rsidR="00DE7B90" w:rsidRDefault="00DE7B90" w:rsidP="00DE7B90">
      <w:pPr>
        <w:spacing w:line="360" w:lineRule="auto"/>
        <w:jc w:val="both"/>
        <w:rPr>
          <w:rFonts w:ascii="AdvGulliv-R" w:hAnsi="AdvGulliv-R" w:cs="AdvGulliv-R"/>
          <w:color w:val="000000"/>
          <w:sz w:val="16"/>
          <w:szCs w:val="16"/>
        </w:rPr>
      </w:pPr>
    </w:p>
    <w:p w14:paraId="189E3A7E" w14:textId="77777777" w:rsidR="00CF127E" w:rsidRDefault="00CF127E" w:rsidP="00CF127E">
      <w:pPr>
        <w:spacing w:line="360" w:lineRule="auto"/>
        <w:jc w:val="both"/>
        <w:rPr>
          <w:rFonts w:ascii="Times New Roman" w:hAnsi="Times New Roman" w:cs="Times New Roman"/>
          <w:bCs/>
          <w:sz w:val="24"/>
          <w:szCs w:val="24"/>
          <w:lang w:val="en-AU" w:eastAsia="zh-CN"/>
        </w:rPr>
      </w:pPr>
      <w:r>
        <w:rPr>
          <w:rFonts w:ascii="Times New Roman" w:hAnsi="Times New Roman" w:cs="Times New Roman"/>
          <w:bCs/>
          <w:sz w:val="24"/>
          <w:szCs w:val="24"/>
          <w:lang w:val="en-AU" w:eastAsia="zh-CN"/>
        </w:rPr>
        <w:lastRenderedPageBreak/>
        <w:t>From Individualization</w:t>
      </w:r>
      <w:r w:rsidRPr="003C4D9E">
        <w:rPr>
          <w:rFonts w:ascii="Times New Roman" w:hAnsi="Times New Roman" w:cs="Times New Roman"/>
          <w:bCs/>
          <w:sz w:val="24"/>
          <w:szCs w:val="24"/>
          <w:lang w:val="en-AU" w:eastAsia="zh-CN"/>
        </w:rPr>
        <w:sym w:font="Wingdings" w:char="F0E0"/>
      </w:r>
      <w:r>
        <w:rPr>
          <w:rFonts w:ascii="Times New Roman" w:hAnsi="Times New Roman" w:cs="Times New Roman"/>
          <w:bCs/>
          <w:sz w:val="24"/>
          <w:szCs w:val="24"/>
          <w:lang w:val="en-AU" w:eastAsia="zh-CN"/>
        </w:rPr>
        <w:t xml:space="preserve"> Beck &amp; Beck</w:t>
      </w:r>
    </w:p>
    <w:p w14:paraId="0936ADC6" w14:textId="77777777" w:rsidR="00CF127E" w:rsidRDefault="00CF127E" w:rsidP="00CF127E">
      <w:pPr>
        <w:spacing w:line="360" w:lineRule="auto"/>
        <w:jc w:val="both"/>
        <w:rPr>
          <w:rFonts w:ascii="Times New Roman" w:hAnsi="Times New Roman" w:cs="Times New Roman"/>
          <w:bCs/>
          <w:sz w:val="24"/>
          <w:szCs w:val="24"/>
          <w:lang w:eastAsia="zh-CN"/>
        </w:rPr>
      </w:pPr>
      <w:r w:rsidRPr="00E66A43">
        <w:rPr>
          <w:rFonts w:ascii="Times New Roman" w:hAnsi="Times New Roman" w:cs="Times New Roman"/>
          <w:bCs/>
          <w:sz w:val="24"/>
          <w:szCs w:val="24"/>
          <w:lang w:eastAsia="zh-CN"/>
        </w:rPr>
        <w:t xml:space="preserve">La </w:t>
      </w:r>
      <w:proofErr w:type="spellStart"/>
      <w:r w:rsidRPr="00E66A43">
        <w:rPr>
          <w:rFonts w:ascii="Times New Roman" w:hAnsi="Times New Roman" w:cs="Times New Roman"/>
          <w:bCs/>
          <w:sz w:val="24"/>
          <w:szCs w:val="24"/>
          <w:lang w:eastAsia="zh-CN"/>
        </w:rPr>
        <w:t>individualización</w:t>
      </w:r>
      <w:proofErr w:type="spellEnd"/>
      <w:r w:rsidRPr="00E66A43">
        <w:rPr>
          <w:rFonts w:ascii="Times New Roman" w:hAnsi="Times New Roman" w:cs="Times New Roman"/>
          <w:bCs/>
          <w:sz w:val="24"/>
          <w:szCs w:val="24"/>
          <w:lang w:eastAsia="zh-CN"/>
        </w:rPr>
        <w:t xml:space="preserve"> (Beck and B</w:t>
      </w:r>
      <w:r>
        <w:rPr>
          <w:rFonts w:ascii="Times New Roman" w:hAnsi="Times New Roman" w:cs="Times New Roman"/>
          <w:bCs/>
          <w:sz w:val="24"/>
          <w:szCs w:val="24"/>
          <w:lang w:eastAsia="zh-CN"/>
        </w:rPr>
        <w:t>eck, 2003)</w:t>
      </w:r>
    </w:p>
    <w:p w14:paraId="11B528AC" w14:textId="77777777" w:rsidR="00CF127E" w:rsidRDefault="00CF127E" w:rsidP="00CF127E">
      <w:pPr>
        <w:spacing w:line="360" w:lineRule="auto"/>
        <w:jc w:val="both"/>
        <w:rPr>
          <w:rFonts w:ascii="Times New Roman" w:hAnsi="Times New Roman" w:cs="Times New Roman"/>
          <w:b/>
          <w:sz w:val="24"/>
          <w:szCs w:val="24"/>
          <w:lang w:val="es-ES" w:eastAsia="zh-CN"/>
        </w:rPr>
      </w:pPr>
      <w:r w:rsidRPr="00E66A43">
        <w:rPr>
          <w:rFonts w:ascii="Times New Roman" w:hAnsi="Times New Roman" w:cs="Times New Roman"/>
          <w:bCs/>
          <w:sz w:val="24"/>
          <w:szCs w:val="24"/>
          <w:lang w:val="es-ES" w:eastAsia="zh-CN"/>
        </w:rPr>
        <w:t xml:space="preserve">Scott </w:t>
      </w:r>
      <w:proofErr w:type="spellStart"/>
      <w:r w:rsidRPr="00E66A43">
        <w:rPr>
          <w:rFonts w:ascii="Times New Roman" w:hAnsi="Times New Roman" w:cs="Times New Roman"/>
          <w:bCs/>
          <w:sz w:val="24"/>
          <w:szCs w:val="24"/>
          <w:lang w:val="es-ES" w:eastAsia="zh-CN"/>
        </w:rPr>
        <w:t>Lash</w:t>
      </w:r>
      <w:proofErr w:type="spellEnd"/>
      <w:r w:rsidRPr="00E66A43">
        <w:rPr>
          <w:rFonts w:ascii="Times New Roman" w:hAnsi="Times New Roman" w:cs="Times New Roman"/>
          <w:bCs/>
          <w:sz w:val="24"/>
          <w:szCs w:val="24"/>
          <w:lang w:val="es-ES" w:eastAsia="zh-CN"/>
        </w:rPr>
        <w:t xml:space="preserve">: </w:t>
      </w:r>
      <w:r>
        <w:rPr>
          <w:rFonts w:ascii="Times New Roman" w:hAnsi="Times New Roman" w:cs="Times New Roman"/>
          <w:bCs/>
          <w:sz w:val="24"/>
          <w:szCs w:val="24"/>
          <w:lang w:val="es-ES" w:eastAsia="zh-CN"/>
        </w:rPr>
        <w:t xml:space="preserve">La teoría de la modernización reflexiva de Beck se sustenta en dos tesis: (i) la tesis del riesgo (medioambiental). (ii) la tesis de la individualización. </w:t>
      </w:r>
      <w:r w:rsidRPr="00E66A43">
        <w:rPr>
          <w:rFonts w:ascii="Times New Roman" w:hAnsi="Times New Roman" w:cs="Times New Roman"/>
          <w:bCs/>
          <w:sz w:val="24"/>
          <w:szCs w:val="24"/>
          <w:lang w:val="es-ES" w:eastAsia="zh-CN"/>
        </w:rPr>
        <w:t>Este libro trata del “proceso de hacerse individuo” e</w:t>
      </w:r>
      <w:r>
        <w:rPr>
          <w:rFonts w:ascii="Times New Roman" w:hAnsi="Times New Roman" w:cs="Times New Roman"/>
          <w:bCs/>
          <w:sz w:val="24"/>
          <w:szCs w:val="24"/>
          <w:lang w:val="es-ES" w:eastAsia="zh-CN"/>
        </w:rPr>
        <w:t xml:space="preserve">n contraposición al individualismo posesivo y egoísta del modelo </w:t>
      </w:r>
      <w:proofErr w:type="spellStart"/>
      <w:r>
        <w:rPr>
          <w:rFonts w:ascii="Times New Roman" w:hAnsi="Times New Roman" w:cs="Times New Roman"/>
          <w:bCs/>
          <w:sz w:val="24"/>
          <w:szCs w:val="24"/>
          <w:lang w:val="es-ES" w:eastAsia="zh-CN"/>
        </w:rPr>
        <w:t>neoliberalista</w:t>
      </w:r>
      <w:proofErr w:type="spellEnd"/>
      <w:r>
        <w:rPr>
          <w:rFonts w:ascii="Times New Roman" w:hAnsi="Times New Roman" w:cs="Times New Roman"/>
          <w:bCs/>
          <w:sz w:val="24"/>
          <w:szCs w:val="24"/>
          <w:lang w:val="es-ES" w:eastAsia="zh-CN"/>
        </w:rPr>
        <w:t xml:space="preserve"> del mercado libre. </w:t>
      </w:r>
      <w:r w:rsidRPr="00E66A43">
        <w:rPr>
          <w:rFonts w:ascii="Times New Roman" w:hAnsi="Times New Roman" w:cs="Times New Roman"/>
          <w:bCs/>
          <w:sz w:val="24"/>
          <w:szCs w:val="24"/>
          <w:lang w:val="es-ES" w:eastAsia="zh-CN"/>
        </w:rPr>
        <w:t xml:space="preserve">Tampoco es igual al </w:t>
      </w:r>
      <w:proofErr w:type="spellStart"/>
      <w:r w:rsidRPr="00E66A43">
        <w:rPr>
          <w:rFonts w:ascii="Times New Roman" w:hAnsi="Times New Roman" w:cs="Times New Roman"/>
          <w:bCs/>
          <w:sz w:val="24"/>
          <w:szCs w:val="24"/>
          <w:lang w:val="es-ES" w:eastAsia="zh-CN"/>
        </w:rPr>
        <w:t>individualism</w:t>
      </w:r>
      <w:proofErr w:type="spellEnd"/>
      <w:r w:rsidRPr="00E66A43">
        <w:rPr>
          <w:rFonts w:ascii="Times New Roman" w:hAnsi="Times New Roman" w:cs="Times New Roman"/>
          <w:bCs/>
          <w:sz w:val="24"/>
          <w:szCs w:val="24"/>
          <w:lang w:val="es-ES" w:eastAsia="zh-CN"/>
        </w:rPr>
        <w:t xml:space="preserve"> </w:t>
      </w:r>
      <w:proofErr w:type="spellStart"/>
      <w:r w:rsidRPr="00E66A43">
        <w:rPr>
          <w:rFonts w:ascii="Times New Roman" w:hAnsi="Times New Roman" w:cs="Times New Roman"/>
          <w:bCs/>
          <w:sz w:val="24"/>
          <w:szCs w:val="24"/>
          <w:lang w:val="es-ES" w:eastAsia="zh-CN"/>
        </w:rPr>
        <w:t>etico</w:t>
      </w:r>
      <w:proofErr w:type="spellEnd"/>
      <w:r w:rsidRPr="00E66A43">
        <w:rPr>
          <w:rFonts w:ascii="Times New Roman" w:hAnsi="Times New Roman" w:cs="Times New Roman"/>
          <w:bCs/>
          <w:sz w:val="24"/>
          <w:szCs w:val="24"/>
          <w:lang w:val="es-ES" w:eastAsia="zh-CN"/>
        </w:rPr>
        <w:t xml:space="preserve"> y altruista de l</w:t>
      </w:r>
      <w:r>
        <w:rPr>
          <w:rFonts w:ascii="Times New Roman" w:hAnsi="Times New Roman" w:cs="Times New Roman"/>
          <w:bCs/>
          <w:sz w:val="24"/>
          <w:szCs w:val="24"/>
          <w:lang w:val="es-ES" w:eastAsia="zh-CN"/>
        </w:rPr>
        <w:t>a Ilustración (</w:t>
      </w:r>
      <w:proofErr w:type="spellStart"/>
      <w:r>
        <w:rPr>
          <w:rFonts w:ascii="Times New Roman" w:hAnsi="Times New Roman" w:cs="Times New Roman"/>
          <w:bCs/>
          <w:sz w:val="24"/>
          <w:szCs w:val="24"/>
          <w:lang w:val="es-ES" w:eastAsia="zh-CN"/>
        </w:rPr>
        <w:t>enlightenment</w:t>
      </w:r>
      <w:proofErr w:type="spellEnd"/>
      <w:r>
        <w:rPr>
          <w:rFonts w:ascii="Times New Roman" w:hAnsi="Times New Roman" w:cs="Times New Roman"/>
          <w:bCs/>
          <w:sz w:val="24"/>
          <w:szCs w:val="24"/>
          <w:lang w:val="es-ES" w:eastAsia="zh-CN"/>
        </w:rPr>
        <w:t xml:space="preserve">), que es un individualismo de “ser individuo”, típico de la primera modernidad. La </w:t>
      </w:r>
      <w:proofErr w:type="gramStart"/>
      <w:r>
        <w:rPr>
          <w:rFonts w:ascii="Times New Roman" w:hAnsi="Times New Roman" w:cs="Times New Roman"/>
          <w:bCs/>
          <w:sz w:val="24"/>
          <w:szCs w:val="24"/>
          <w:lang w:val="es-ES" w:eastAsia="zh-CN"/>
        </w:rPr>
        <w:t>primer modernidad</w:t>
      </w:r>
      <w:proofErr w:type="gramEnd"/>
      <w:r>
        <w:rPr>
          <w:rFonts w:ascii="Times New Roman" w:hAnsi="Times New Roman" w:cs="Times New Roman"/>
          <w:bCs/>
          <w:sz w:val="24"/>
          <w:szCs w:val="24"/>
          <w:lang w:val="es-ES" w:eastAsia="zh-CN"/>
        </w:rPr>
        <w:t xml:space="preserve"> se basa predominantemente en una lógica de </w:t>
      </w:r>
      <w:r w:rsidRPr="00FF300B">
        <w:rPr>
          <w:rFonts w:ascii="Times New Roman" w:hAnsi="Times New Roman" w:cs="Times New Roman"/>
          <w:b/>
          <w:sz w:val="24"/>
          <w:szCs w:val="24"/>
          <w:lang w:val="es-ES" w:eastAsia="zh-CN"/>
        </w:rPr>
        <w:t>estructuras</w:t>
      </w:r>
      <w:r>
        <w:rPr>
          <w:rFonts w:ascii="Times New Roman" w:hAnsi="Times New Roman" w:cs="Times New Roman"/>
          <w:b/>
          <w:sz w:val="24"/>
          <w:szCs w:val="24"/>
          <w:lang w:val="es-ES" w:eastAsia="zh-CN"/>
        </w:rPr>
        <w:t xml:space="preserve">. </w:t>
      </w:r>
      <w:r w:rsidRPr="00FF300B">
        <w:rPr>
          <w:rFonts w:ascii="Times New Roman" w:hAnsi="Times New Roman" w:cs="Times New Roman"/>
          <w:bCs/>
          <w:sz w:val="24"/>
          <w:szCs w:val="24"/>
          <w:lang w:val="es-ES" w:eastAsia="zh-CN"/>
        </w:rPr>
        <w:t xml:space="preserve">La segunda modernidad, siguiendo a Manuel </w:t>
      </w:r>
      <w:proofErr w:type="spellStart"/>
      <w:r w:rsidRPr="00FF300B">
        <w:rPr>
          <w:rFonts w:ascii="Times New Roman" w:hAnsi="Times New Roman" w:cs="Times New Roman"/>
          <w:bCs/>
          <w:sz w:val="24"/>
          <w:szCs w:val="24"/>
          <w:lang w:val="es-ES" w:eastAsia="zh-CN"/>
        </w:rPr>
        <w:t>Castells</w:t>
      </w:r>
      <w:proofErr w:type="spellEnd"/>
      <w:r w:rsidRPr="00FF300B">
        <w:rPr>
          <w:rFonts w:ascii="Times New Roman" w:hAnsi="Times New Roman" w:cs="Times New Roman"/>
          <w:bCs/>
          <w:sz w:val="24"/>
          <w:szCs w:val="24"/>
          <w:lang w:val="es-ES" w:eastAsia="zh-CN"/>
        </w:rPr>
        <w:t xml:space="preserve"> implica una </w:t>
      </w:r>
      <w:r w:rsidRPr="00FF300B">
        <w:rPr>
          <w:rFonts w:ascii="Times New Roman" w:hAnsi="Times New Roman" w:cs="Times New Roman"/>
          <w:b/>
          <w:sz w:val="24"/>
          <w:szCs w:val="24"/>
          <w:lang w:val="es-ES" w:eastAsia="zh-CN"/>
        </w:rPr>
        <w:t>lógica de flujos</w:t>
      </w:r>
      <w:r>
        <w:rPr>
          <w:rFonts w:ascii="Times New Roman" w:hAnsi="Times New Roman" w:cs="Times New Roman"/>
          <w:b/>
          <w:sz w:val="24"/>
          <w:szCs w:val="24"/>
          <w:lang w:val="es-ES" w:eastAsia="zh-CN"/>
        </w:rPr>
        <w:t>.</w:t>
      </w:r>
    </w:p>
    <w:p w14:paraId="6DE61A9C" w14:textId="77777777" w:rsidR="00CF127E" w:rsidRPr="00E31B7F" w:rsidRDefault="00CF127E" w:rsidP="00CF127E">
      <w:pPr>
        <w:autoSpaceDE w:val="0"/>
        <w:autoSpaceDN w:val="0"/>
        <w:adjustRightInd w:val="0"/>
        <w:spacing w:after="0" w:line="240" w:lineRule="auto"/>
        <w:rPr>
          <w:rFonts w:ascii="Verdana" w:hAnsi="Verdana" w:cs="Verdana"/>
          <w:color w:val="000000"/>
          <w:sz w:val="23"/>
          <w:szCs w:val="23"/>
        </w:rPr>
      </w:pPr>
      <w:proofErr w:type="gramStart"/>
      <w:r>
        <w:rPr>
          <w:rFonts w:ascii="Verdana" w:hAnsi="Verdana" w:cs="Verdana"/>
          <w:color w:val="000000"/>
          <w:sz w:val="23"/>
          <w:szCs w:val="23"/>
        </w:rPr>
        <w:t>“</w:t>
      </w:r>
      <w:r w:rsidRPr="00E31B7F">
        <w:rPr>
          <w:rFonts w:ascii="Verdana" w:hAnsi="Verdana" w:cs="Verdana"/>
          <w:color w:val="000000"/>
          <w:sz w:val="23"/>
          <w:szCs w:val="23"/>
        </w:rPr>
        <w:t xml:space="preserve"> Thus</w:t>
      </w:r>
      <w:proofErr w:type="gramEnd"/>
      <w:r w:rsidRPr="00E31B7F">
        <w:rPr>
          <w:rFonts w:ascii="Verdana" w:hAnsi="Verdana" w:cs="Verdana"/>
          <w:color w:val="000000"/>
          <w:sz w:val="23"/>
          <w:szCs w:val="23"/>
        </w:rPr>
        <w:t xml:space="preserve"> Hegel understood the shift from the anomic excesses of the French Revolution to the institutionalized individualism of property, contract, the bourgeois family and civil society of The Philosophy </w:t>
      </w:r>
    </w:p>
    <w:p w14:paraId="2F97C17E" w14:textId="77777777" w:rsidR="00CF127E" w:rsidRPr="00E31B7F" w:rsidRDefault="00CF127E" w:rsidP="00CF127E">
      <w:pPr>
        <w:pStyle w:val="Default"/>
        <w:rPr>
          <w:rFonts w:ascii="Verdana" w:eastAsia="SimSun" w:hAnsi="Verdana" w:cs="Verdana"/>
          <w:sz w:val="23"/>
          <w:szCs w:val="23"/>
          <w:bdr w:val="none" w:sz="0" w:space="0" w:color="auto"/>
          <w:lang w:val="en-GB"/>
        </w:rPr>
      </w:pPr>
      <w:r w:rsidRPr="005277F6">
        <w:rPr>
          <w:rFonts w:ascii="Verdana" w:hAnsi="Verdana" w:cs="Verdana"/>
          <w:sz w:val="23"/>
          <w:szCs w:val="23"/>
          <w:lang w:val="en-GB"/>
        </w:rPr>
        <w:t xml:space="preserve">of Right. The same sort of process is at stake in the transition from industrial to the second, informational modernity. First an anomic individualism. The point for Beck is that even after the transition to reflexive modernity, the new individualism does not become routinized. It is, even in its mature phase indeterminate, full of risk and precarious freedom.” ++ </w:t>
      </w:r>
      <w:r w:rsidRPr="005277F6">
        <w:rPr>
          <w:sz w:val="23"/>
          <w:szCs w:val="23"/>
          <w:lang w:val="en-GB"/>
        </w:rPr>
        <w:t xml:space="preserve">In many respects both </w:t>
      </w:r>
      <w:proofErr w:type="spellStart"/>
      <w:r w:rsidRPr="005277F6">
        <w:rPr>
          <w:sz w:val="23"/>
          <w:szCs w:val="23"/>
          <w:lang w:val="en-GB"/>
        </w:rPr>
        <w:t>Habermas</w:t>
      </w:r>
      <w:proofErr w:type="spellEnd"/>
      <w:r w:rsidRPr="005277F6">
        <w:rPr>
          <w:sz w:val="23"/>
          <w:szCs w:val="23"/>
          <w:lang w:val="en-GB"/>
        </w:rPr>
        <w:t xml:space="preserve"> and Giddens wrote from a dissatisfaction with the structural functionalism ++ Both </w:t>
      </w:r>
      <w:proofErr w:type="spellStart"/>
      <w:r w:rsidRPr="005277F6">
        <w:rPr>
          <w:sz w:val="23"/>
          <w:szCs w:val="23"/>
          <w:lang w:val="en-GB"/>
        </w:rPr>
        <w:t>Habermas</w:t>
      </w:r>
      <w:proofErr w:type="spellEnd"/>
      <w:r w:rsidRPr="005277F6">
        <w:rPr>
          <w:sz w:val="23"/>
          <w:szCs w:val="23"/>
          <w:lang w:val="en-GB"/>
        </w:rPr>
        <w:t xml:space="preserve"> and Giddens had affinities with Marxism. Both featured a stress on the importance of agency in contrast to structure++ At stake in this, and the defining thematic of this book, is a decidedly nonlinear notion of the individual and individualization. </w:t>
      </w:r>
      <w:r w:rsidRPr="00E31B7F">
        <w:rPr>
          <w:sz w:val="23"/>
          <w:szCs w:val="23"/>
          <w:lang w:val="en-GB"/>
        </w:rPr>
        <w:t xml:space="preserve">In the first modernity, the modernity of structure, society is conceived as a linear </w:t>
      </w:r>
      <w:proofErr w:type="gramStart"/>
      <w:r w:rsidRPr="00E31B7F">
        <w:rPr>
          <w:sz w:val="23"/>
          <w:szCs w:val="23"/>
          <w:lang w:val="en-GB"/>
        </w:rPr>
        <w:t>system.+</w:t>
      </w:r>
      <w:proofErr w:type="gramEnd"/>
      <w:r w:rsidRPr="00E31B7F">
        <w:rPr>
          <w:sz w:val="23"/>
          <w:szCs w:val="23"/>
          <w:lang w:val="en-GB"/>
        </w:rPr>
        <w:t xml:space="preserve">+ </w:t>
      </w:r>
      <w:r w:rsidRPr="00E31B7F">
        <w:rPr>
          <w:rFonts w:ascii="Verdana" w:eastAsia="SimSun" w:hAnsi="Verdana" w:cs="Verdana"/>
          <w:sz w:val="23"/>
          <w:szCs w:val="23"/>
          <w:bdr w:val="none" w:sz="0" w:space="0" w:color="auto"/>
          <w:lang w:val="en-GB"/>
        </w:rPr>
        <w:t xml:space="preserve">The reflexive individualization of the second modernity presumes the </w:t>
      </w:r>
    </w:p>
    <w:p w14:paraId="6BE6CB1F" w14:textId="77777777" w:rsidR="00CF127E" w:rsidRDefault="00CF127E" w:rsidP="00CF127E">
      <w:pPr>
        <w:spacing w:line="360" w:lineRule="auto"/>
        <w:jc w:val="both"/>
        <w:rPr>
          <w:sz w:val="23"/>
          <w:szCs w:val="23"/>
        </w:rPr>
      </w:pPr>
      <w:r w:rsidRPr="00E31B7F">
        <w:rPr>
          <w:rFonts w:ascii="Verdana" w:hAnsi="Verdana" w:cs="Verdana"/>
          <w:color w:val="000000"/>
          <w:sz w:val="23"/>
          <w:szCs w:val="23"/>
        </w:rPr>
        <w:t xml:space="preserve">existence of non-linear systems. Here system dis-equilibrium and change is produced internally to the system through feedback loops. These are open systems. The point is that the feedback loop, that is the defining property of non-linear systems, passes through the individual. Individualization now is at the same time system destabilization. Complex systems do not simply reproduce. They </w:t>
      </w:r>
      <w:proofErr w:type="gramStart"/>
      <w:r w:rsidRPr="00E31B7F">
        <w:rPr>
          <w:rFonts w:ascii="Verdana" w:hAnsi="Verdana" w:cs="Verdana"/>
          <w:color w:val="000000"/>
          <w:sz w:val="23"/>
          <w:szCs w:val="23"/>
        </w:rPr>
        <w:t>change.</w:t>
      </w:r>
      <w:r>
        <w:rPr>
          <w:rFonts w:ascii="Verdana" w:hAnsi="Verdana" w:cs="Verdana"/>
          <w:color w:val="000000"/>
          <w:sz w:val="23"/>
          <w:szCs w:val="23"/>
        </w:rPr>
        <w:t>+</w:t>
      </w:r>
      <w:proofErr w:type="gramEnd"/>
      <w:r>
        <w:rPr>
          <w:rFonts w:ascii="Verdana" w:hAnsi="Verdana" w:cs="Verdana"/>
          <w:color w:val="000000"/>
          <w:sz w:val="23"/>
          <w:szCs w:val="23"/>
        </w:rPr>
        <w:t>+</w:t>
      </w:r>
      <w:r w:rsidRPr="00E31B7F">
        <w:rPr>
          <w:sz w:val="23"/>
          <w:szCs w:val="23"/>
        </w:rPr>
        <w:t xml:space="preserve"> </w:t>
      </w:r>
      <w:r>
        <w:rPr>
          <w:sz w:val="23"/>
          <w:szCs w:val="23"/>
        </w:rPr>
        <w:t xml:space="preserve">Thus the objectivity of simple-modernity individualism is replaced by the intentionality of knowledge in the second modernity. This intentionality is again at centre stage in </w:t>
      </w:r>
      <w:r>
        <w:rPr>
          <w:i/>
          <w:iCs/>
          <w:sz w:val="23"/>
          <w:szCs w:val="23"/>
        </w:rPr>
        <w:t>Risk Society</w:t>
      </w:r>
      <w:r>
        <w:rPr>
          <w:sz w:val="23"/>
          <w:szCs w:val="23"/>
        </w:rPr>
        <w:t xml:space="preserve">, now tied up with the ecological </w:t>
      </w:r>
      <w:proofErr w:type="spellStart"/>
      <w:r>
        <w:rPr>
          <w:sz w:val="23"/>
          <w:szCs w:val="23"/>
        </w:rPr>
        <w:t>problematique</w:t>
      </w:r>
      <w:proofErr w:type="spellEnd"/>
      <w:r>
        <w:rPr>
          <w:sz w:val="23"/>
          <w:szCs w:val="23"/>
        </w:rPr>
        <w:t xml:space="preserve">. Science and industry for all their claims to objectivity, and to being somehow objective and outside of the world, are indeed in the world with own their own proper interest constituted intentionality. The problem here, although it is at the same time its saving grace, is that what is intended leads to the most extraordinary </w:t>
      </w:r>
      <w:proofErr w:type="spellStart"/>
      <w:r>
        <w:rPr>
          <w:sz w:val="23"/>
          <w:szCs w:val="23"/>
        </w:rPr>
        <w:lastRenderedPageBreak/>
        <w:t>unintendedness</w:t>
      </w:r>
      <w:proofErr w:type="spellEnd"/>
      <w:r>
        <w:rPr>
          <w:sz w:val="23"/>
          <w:szCs w:val="23"/>
        </w:rPr>
        <w:t xml:space="preserve">, to side effects, to unintended </w:t>
      </w:r>
      <w:proofErr w:type="gramStart"/>
      <w:r>
        <w:rPr>
          <w:sz w:val="23"/>
          <w:szCs w:val="23"/>
        </w:rPr>
        <w:t>consequences.+</w:t>
      </w:r>
      <w:proofErr w:type="gramEnd"/>
      <w:r>
        <w:rPr>
          <w:sz w:val="23"/>
          <w:szCs w:val="23"/>
        </w:rPr>
        <w:t>+</w:t>
      </w:r>
      <w:r w:rsidRPr="007452AE">
        <w:rPr>
          <w:sz w:val="23"/>
          <w:szCs w:val="23"/>
        </w:rPr>
        <w:t xml:space="preserve"> </w:t>
      </w:r>
      <w:r>
        <w:rPr>
          <w:sz w:val="23"/>
          <w:szCs w:val="23"/>
        </w:rPr>
        <w:t xml:space="preserve">The contemporary individual, Beck never tires of saying, is characterized by choice, where previous generations had no such choices. What Beck often omits to say is that this individual must choose fast, must -- as in a reflex -- make quick decisions. Second-modernity individuals haven't sufficient reflective distance on themselves to construct linear and narrative biographies. They must be content, as Ronald </w:t>
      </w:r>
      <w:proofErr w:type="spellStart"/>
      <w:r>
        <w:rPr>
          <w:sz w:val="23"/>
          <w:szCs w:val="23"/>
        </w:rPr>
        <w:t>Hitzler</w:t>
      </w:r>
      <w:proofErr w:type="spellEnd"/>
      <w:r>
        <w:rPr>
          <w:sz w:val="23"/>
          <w:szCs w:val="23"/>
        </w:rPr>
        <w:t xml:space="preserve"> has noted, with </w:t>
      </w:r>
      <w:proofErr w:type="spellStart"/>
      <w:r>
        <w:rPr>
          <w:i/>
          <w:iCs/>
          <w:sz w:val="23"/>
          <w:szCs w:val="23"/>
        </w:rPr>
        <w:t>Bastelbiographen</w:t>
      </w:r>
      <w:proofErr w:type="spellEnd"/>
      <w:r>
        <w:rPr>
          <w:sz w:val="23"/>
          <w:szCs w:val="23"/>
        </w:rPr>
        <w:t xml:space="preserve">, with </w:t>
      </w:r>
      <w:proofErr w:type="spellStart"/>
      <w:r>
        <w:rPr>
          <w:sz w:val="23"/>
          <w:szCs w:val="23"/>
        </w:rPr>
        <w:t>bricolagebiographies</w:t>
      </w:r>
      <w:proofErr w:type="spellEnd"/>
      <w:r>
        <w:rPr>
          <w:sz w:val="23"/>
          <w:szCs w:val="23"/>
        </w:rPr>
        <w:t xml:space="preserve"> in Levi-Strauss's sense. The non-linear individual may wish to be reflective but has neither the time nor the space to reflect. He is a </w:t>
      </w:r>
      <w:proofErr w:type="spellStart"/>
      <w:r>
        <w:rPr>
          <w:sz w:val="23"/>
          <w:szCs w:val="23"/>
        </w:rPr>
        <w:t>combinard</w:t>
      </w:r>
      <w:proofErr w:type="spellEnd"/>
      <w:r>
        <w:rPr>
          <w:sz w:val="23"/>
          <w:szCs w:val="23"/>
        </w:rPr>
        <w:t xml:space="preserve"> (dodger, </w:t>
      </w:r>
      <w:proofErr w:type="spellStart"/>
      <w:r>
        <w:rPr>
          <w:sz w:val="23"/>
          <w:szCs w:val="23"/>
        </w:rPr>
        <w:t>artificioso</w:t>
      </w:r>
      <w:proofErr w:type="spellEnd"/>
      <w:r>
        <w:rPr>
          <w:sz w:val="23"/>
          <w:szCs w:val="23"/>
        </w:rPr>
        <w:t xml:space="preserve">, </w:t>
      </w:r>
      <w:proofErr w:type="spellStart"/>
      <w:r>
        <w:rPr>
          <w:sz w:val="23"/>
          <w:szCs w:val="23"/>
        </w:rPr>
        <w:t>engañoso</w:t>
      </w:r>
      <w:proofErr w:type="spellEnd"/>
      <w:r>
        <w:rPr>
          <w:sz w:val="23"/>
          <w:szCs w:val="23"/>
        </w:rPr>
        <w:t xml:space="preserve">). He puts together networks, constructs alliances, makes deals++ What is happening however is not just an outsourcing but also an insourcing. Anthony Giddens of course has always been well aware of this. A number of properties, functions and activities previously attributable to the nation-state, the welfare state, the hierarchical firm, the family, and the centralized trade union have been otherwise located. Some of them have been extensively displaced onto global instances, while others have been intensively displaced, onto the individual, to conscious or unconscious subjectivity: in any sense more private instances. Even the shift of activities onto small forms have been such an intensification. Today's start-ups -- not so much the </w:t>
      </w:r>
      <w:proofErr w:type="spellStart"/>
      <w:r>
        <w:rPr>
          <w:sz w:val="23"/>
          <w:szCs w:val="23"/>
        </w:rPr>
        <w:t>dot.coms</w:t>
      </w:r>
      <w:proofErr w:type="spellEnd"/>
      <w:r>
        <w:rPr>
          <w:sz w:val="23"/>
          <w:szCs w:val="23"/>
        </w:rPr>
        <w:t xml:space="preserve">, but patent-generating technology firms and copyright-generating new media firms, have very private, personal and intense characteristics. They are not so to speak paternalistic as they were in the bygone days, not the least because women now run a number of them. It has to do with the fact that so many of the employees are freelance and subcontractors and hence eminently </w:t>
      </w:r>
      <w:proofErr w:type="gramStart"/>
      <w:r>
        <w:rPr>
          <w:sz w:val="23"/>
          <w:szCs w:val="23"/>
        </w:rPr>
        <w:t>individualize.+</w:t>
      </w:r>
      <w:proofErr w:type="gramEnd"/>
      <w:r>
        <w:rPr>
          <w:sz w:val="23"/>
          <w:szCs w:val="23"/>
        </w:rPr>
        <w:t>+VIP: Thus we have globalization, on the one hand, paralleled by individualization on the other -- both as the constitutive features of the second modernity++</w:t>
      </w:r>
    </w:p>
    <w:p w14:paraId="100B67FD" w14:textId="77777777" w:rsidR="00CF127E" w:rsidRPr="00894186" w:rsidRDefault="00CF127E" w:rsidP="00CF127E">
      <w:pPr>
        <w:pStyle w:val="Default"/>
        <w:rPr>
          <w:rFonts w:ascii="Verdana" w:eastAsia="SimSun" w:hAnsi="Verdana" w:cs="Verdana"/>
          <w:sz w:val="23"/>
          <w:szCs w:val="23"/>
          <w:bdr w:val="none" w:sz="0" w:space="0" w:color="auto"/>
          <w:lang w:val="en-GB"/>
        </w:rPr>
      </w:pPr>
      <w:proofErr w:type="spellStart"/>
      <w:r w:rsidRPr="00894186">
        <w:rPr>
          <w:sz w:val="23"/>
          <w:szCs w:val="23"/>
          <w:lang w:val="en-GB"/>
        </w:rPr>
        <w:t>Zygmunt</w:t>
      </w:r>
      <w:proofErr w:type="spellEnd"/>
      <w:r w:rsidRPr="00894186">
        <w:rPr>
          <w:sz w:val="23"/>
          <w:szCs w:val="23"/>
          <w:lang w:val="en-GB"/>
        </w:rPr>
        <w:t xml:space="preserve"> Bauman: </w:t>
      </w:r>
      <w:r w:rsidRPr="00894186">
        <w:rPr>
          <w:rFonts w:ascii="Verdana" w:eastAsia="SimSun" w:hAnsi="Verdana" w:cs="Verdana"/>
          <w:sz w:val="23"/>
          <w:szCs w:val="23"/>
          <w:bdr w:val="none" w:sz="0" w:space="0" w:color="auto"/>
          <w:lang w:val="en-GB"/>
        </w:rPr>
        <w:t xml:space="preserve">To put it in a nutshell, `individualization' consists in transforming human `identity' from a `given' </w:t>
      </w:r>
    </w:p>
    <w:p w14:paraId="20A114FA" w14:textId="77777777" w:rsidR="00CF127E" w:rsidRDefault="00CF127E" w:rsidP="00CF127E">
      <w:pPr>
        <w:pStyle w:val="Default"/>
        <w:rPr>
          <w:sz w:val="23"/>
          <w:szCs w:val="23"/>
          <w:lang w:val="en-GB"/>
        </w:rPr>
      </w:pPr>
      <w:r w:rsidRPr="005277F6">
        <w:rPr>
          <w:rFonts w:ascii="Verdana" w:hAnsi="Verdana" w:cs="Verdana"/>
          <w:sz w:val="23"/>
          <w:szCs w:val="23"/>
          <w:lang w:val="en-GB"/>
        </w:rPr>
        <w:t xml:space="preserve">into a `task' -- and charging the actors with the responsibility for performing that task and for the consequences (also the side-effects) of their performance: in other words, it consists in establishing a </w:t>
      </w:r>
      <w:r w:rsidRPr="005277F6">
        <w:rPr>
          <w:rFonts w:ascii="Verdana" w:hAnsi="Verdana" w:cs="Verdana"/>
          <w:i/>
          <w:iCs/>
          <w:sz w:val="23"/>
          <w:szCs w:val="23"/>
          <w:lang w:val="en-GB"/>
        </w:rPr>
        <w:t xml:space="preserve">de jure </w:t>
      </w:r>
      <w:r w:rsidRPr="005277F6">
        <w:rPr>
          <w:rFonts w:ascii="Verdana" w:hAnsi="Verdana" w:cs="Verdana"/>
          <w:sz w:val="23"/>
          <w:szCs w:val="23"/>
          <w:lang w:val="en-GB"/>
        </w:rPr>
        <w:t xml:space="preserve">autonomy (although not necessarily a </w:t>
      </w:r>
      <w:r w:rsidRPr="005277F6">
        <w:rPr>
          <w:rFonts w:ascii="Verdana" w:hAnsi="Verdana" w:cs="Verdana"/>
          <w:i/>
          <w:iCs/>
          <w:sz w:val="23"/>
          <w:szCs w:val="23"/>
          <w:lang w:val="en-GB"/>
        </w:rPr>
        <w:t xml:space="preserve">de facto </w:t>
      </w:r>
      <w:r w:rsidRPr="005277F6">
        <w:rPr>
          <w:rFonts w:ascii="Verdana" w:hAnsi="Verdana" w:cs="Verdana"/>
          <w:sz w:val="23"/>
          <w:szCs w:val="23"/>
          <w:lang w:val="en-GB"/>
        </w:rPr>
        <w:t>one).+++</w:t>
      </w:r>
      <w:r w:rsidRPr="005277F6">
        <w:rPr>
          <w:sz w:val="23"/>
          <w:szCs w:val="23"/>
          <w:lang w:val="en-GB"/>
        </w:rPr>
        <w:t xml:space="preserve"> Let there be no mistake: now, as before, individualization is a fate, not a choice; in the land of individual freedom of choice, the option to escape individualization and to refuse participation in the individualizing game is emphatically </w:t>
      </w:r>
      <w:r w:rsidRPr="005277F6">
        <w:rPr>
          <w:i/>
          <w:iCs/>
          <w:sz w:val="23"/>
          <w:szCs w:val="23"/>
          <w:lang w:val="en-GB"/>
        </w:rPr>
        <w:t xml:space="preserve">not </w:t>
      </w:r>
      <w:r w:rsidRPr="005277F6">
        <w:rPr>
          <w:sz w:val="23"/>
          <w:szCs w:val="23"/>
          <w:lang w:val="en-GB"/>
        </w:rPr>
        <w:t xml:space="preserve">on the agenda+++ People endowed with fewer resources, and thus with less choice, had to compensate for their individual weakness by the `power of numbers' -- by closing ranks and engaging in collective action. </w:t>
      </w:r>
      <w:r w:rsidRPr="00894186">
        <w:rPr>
          <w:sz w:val="23"/>
          <w:szCs w:val="23"/>
          <w:lang w:val="en-GB"/>
        </w:rPr>
        <w:t xml:space="preserve">As Claus </w:t>
      </w:r>
      <w:proofErr w:type="spellStart"/>
      <w:r w:rsidRPr="00894186">
        <w:rPr>
          <w:sz w:val="23"/>
          <w:szCs w:val="23"/>
          <w:lang w:val="en-GB"/>
        </w:rPr>
        <w:t>Offe</w:t>
      </w:r>
      <w:proofErr w:type="spellEnd"/>
      <w:r w:rsidRPr="00894186">
        <w:rPr>
          <w:sz w:val="23"/>
          <w:szCs w:val="23"/>
          <w:lang w:val="en-GB"/>
        </w:rPr>
        <w:t xml:space="preserve"> pointed out, collective, class-oriented action came to those lower down the social ladder as `naturally' and `matter-of-factly' as individual pursuit of their life-goals came to their employers+++ </w:t>
      </w:r>
    </w:p>
    <w:p w14:paraId="5EAE79E9" w14:textId="77777777" w:rsidR="00CF127E" w:rsidRDefault="00CF127E" w:rsidP="00CF127E">
      <w:pPr>
        <w:pStyle w:val="Default"/>
        <w:rPr>
          <w:sz w:val="23"/>
          <w:szCs w:val="23"/>
          <w:lang w:val="en-GB"/>
        </w:rPr>
      </w:pPr>
    </w:p>
    <w:p w14:paraId="6687B73C" w14:textId="77777777" w:rsidR="00CF127E" w:rsidRDefault="00CF127E" w:rsidP="00CF127E">
      <w:pPr>
        <w:pStyle w:val="Default"/>
        <w:rPr>
          <w:sz w:val="23"/>
          <w:szCs w:val="23"/>
          <w:lang w:val="en-GB"/>
        </w:rPr>
      </w:pPr>
      <w:r>
        <w:rPr>
          <w:sz w:val="23"/>
          <w:szCs w:val="23"/>
          <w:lang w:val="en-GB"/>
        </w:rPr>
        <w:lastRenderedPageBreak/>
        <w:t>Prologue from the authors:</w:t>
      </w:r>
    </w:p>
    <w:p w14:paraId="7F8D5F98" w14:textId="77777777" w:rsidR="00CF127E" w:rsidRDefault="00CF127E" w:rsidP="00CF127E">
      <w:pPr>
        <w:spacing w:line="360" w:lineRule="auto"/>
        <w:jc w:val="both"/>
        <w:rPr>
          <w:sz w:val="23"/>
          <w:szCs w:val="23"/>
        </w:rPr>
      </w:pPr>
      <w:r w:rsidRPr="00894186">
        <w:rPr>
          <w:rFonts w:ascii="Verdana" w:hAnsi="Verdana" w:cs="Verdana"/>
          <w:color w:val="000000"/>
          <w:sz w:val="23"/>
          <w:szCs w:val="23"/>
        </w:rPr>
        <w:t xml:space="preserve">The ideological notion of the self-sufficient individual ultimately implies the disappearance of any sense of mutual obligation -- which is why neoliberalism inevitably threatens the welfare state. A sociological understanding of </w:t>
      </w:r>
      <w:proofErr w:type="spellStart"/>
      <w:r w:rsidRPr="00894186">
        <w:rPr>
          <w:rFonts w:ascii="Verdana" w:hAnsi="Verdana" w:cs="Verdana"/>
          <w:i/>
          <w:iCs/>
          <w:color w:val="000000"/>
          <w:sz w:val="23"/>
          <w:szCs w:val="23"/>
        </w:rPr>
        <w:t>Individualisierung</w:t>
      </w:r>
      <w:proofErr w:type="spellEnd"/>
      <w:r w:rsidRPr="00894186">
        <w:rPr>
          <w:rFonts w:ascii="Verdana" w:hAnsi="Verdana" w:cs="Verdana"/>
          <w:i/>
          <w:iCs/>
          <w:color w:val="000000"/>
          <w:sz w:val="23"/>
          <w:szCs w:val="23"/>
        </w:rPr>
        <w:t xml:space="preserve"> </w:t>
      </w:r>
      <w:r w:rsidRPr="00894186">
        <w:rPr>
          <w:rFonts w:ascii="Verdana" w:hAnsi="Verdana" w:cs="Verdana"/>
          <w:color w:val="000000"/>
          <w:sz w:val="23"/>
          <w:szCs w:val="23"/>
        </w:rPr>
        <w:t xml:space="preserve">is thus intimately bound up with the question of how individuals can demystify this false image of autarky. It is not freedom of choice, but insight into the fundamental incompleteness of the self, which is at the core of individual and political freedom in the second </w:t>
      </w:r>
      <w:proofErr w:type="gramStart"/>
      <w:r w:rsidRPr="00894186">
        <w:rPr>
          <w:rFonts w:ascii="Verdana" w:hAnsi="Verdana" w:cs="Verdana"/>
          <w:color w:val="000000"/>
          <w:sz w:val="23"/>
          <w:szCs w:val="23"/>
        </w:rPr>
        <w:t>modernity.</w:t>
      </w:r>
      <w:r>
        <w:rPr>
          <w:rFonts w:ascii="Verdana" w:hAnsi="Verdana" w:cs="Verdana"/>
          <w:color w:val="000000"/>
          <w:sz w:val="23"/>
          <w:szCs w:val="23"/>
        </w:rPr>
        <w:t>+</w:t>
      </w:r>
      <w:proofErr w:type="gramEnd"/>
      <w:r>
        <w:rPr>
          <w:rFonts w:ascii="Verdana" w:hAnsi="Verdana" w:cs="Verdana"/>
          <w:color w:val="000000"/>
          <w:sz w:val="23"/>
          <w:szCs w:val="23"/>
        </w:rPr>
        <w:t>+</w:t>
      </w:r>
      <w:r w:rsidRPr="00210B55">
        <w:rPr>
          <w:sz w:val="23"/>
          <w:szCs w:val="23"/>
        </w:rPr>
        <w:t xml:space="preserve"> </w:t>
      </w:r>
      <w:r>
        <w:rPr>
          <w:sz w:val="23"/>
          <w:szCs w:val="23"/>
        </w:rPr>
        <w:t xml:space="preserve">To put it in a nutshell -- individualization is becoming </w:t>
      </w:r>
      <w:r>
        <w:rPr>
          <w:i/>
          <w:iCs/>
          <w:sz w:val="23"/>
          <w:szCs w:val="23"/>
        </w:rPr>
        <w:t xml:space="preserve">the social structure of second modern society itself. </w:t>
      </w:r>
      <w:r>
        <w:rPr>
          <w:sz w:val="23"/>
          <w:szCs w:val="23"/>
        </w:rPr>
        <w:t>Institutionalized individualism is no longer Talcott Parsons' idea of linear self-reproducing systems; it means the paradox of an `individualizing structure' as a non-linear, open-ended, highly ambivalent, ongoing process++</w:t>
      </w:r>
    </w:p>
    <w:p w14:paraId="6D995283" w14:textId="77777777" w:rsidR="00CF127E" w:rsidRDefault="00CF127E" w:rsidP="00CF127E">
      <w:pPr>
        <w:spacing w:line="360" w:lineRule="auto"/>
        <w:jc w:val="both"/>
        <w:rPr>
          <w:sz w:val="23"/>
          <w:szCs w:val="23"/>
        </w:rPr>
      </w:pPr>
      <w:r>
        <w:rPr>
          <w:sz w:val="23"/>
          <w:szCs w:val="23"/>
        </w:rPr>
        <w:t xml:space="preserve">Chapter 1: </w:t>
      </w:r>
    </w:p>
    <w:p w14:paraId="2DFF5504" w14:textId="77777777" w:rsidR="00CF127E" w:rsidRDefault="00CF127E" w:rsidP="00CF127E">
      <w:pPr>
        <w:spacing w:line="360" w:lineRule="auto"/>
        <w:jc w:val="both"/>
        <w:rPr>
          <w:rFonts w:ascii="Verdana" w:hAnsi="Verdana" w:cs="Verdana"/>
          <w:color w:val="000000"/>
          <w:sz w:val="23"/>
          <w:szCs w:val="23"/>
        </w:rPr>
      </w:pPr>
      <w:r w:rsidRPr="00210B55">
        <w:rPr>
          <w:sz w:val="23"/>
          <w:szCs w:val="23"/>
        </w:rPr>
        <w:t xml:space="preserve"> </w:t>
      </w:r>
      <w:r>
        <w:rPr>
          <w:sz w:val="23"/>
          <w:szCs w:val="23"/>
        </w:rPr>
        <w:t>To summarize our basic idea: if highly individualized societies can be bound together at all, it is only, first, through a clear understanding of precisely this situation and second, if people can be successfully mobilized and motivated for the challenges present at the centre of their lives (unemployment, destruction of nature etc.</w:t>
      </w:r>
      <w:proofErr w:type="gramStart"/>
      <w:r>
        <w:rPr>
          <w:sz w:val="23"/>
          <w:szCs w:val="23"/>
        </w:rPr>
        <w:t>).+</w:t>
      </w:r>
      <w:proofErr w:type="gramEnd"/>
      <w:r>
        <w:rPr>
          <w:sz w:val="23"/>
          <w:szCs w:val="23"/>
        </w:rPr>
        <w:t>+</w:t>
      </w:r>
      <w:r w:rsidRPr="00CB40DC">
        <w:rPr>
          <w:sz w:val="23"/>
          <w:szCs w:val="23"/>
        </w:rPr>
        <w:t xml:space="preserve"> </w:t>
      </w:r>
      <w:r>
        <w:rPr>
          <w:sz w:val="23"/>
          <w:szCs w:val="23"/>
        </w:rPr>
        <w:t xml:space="preserve">Where the old sociality is `evaporating', society must be reinvented. Integration therefore becomes possible if no attempt is made to arrest and push back the breakout of individuals. It can happen if we make conscious use of this situation and try to forge new, politically open, creative forms of bond and alliance. The question of whether we still have the strength, the imagination -- and the time -- for this `invention of the political' (Beck, 1993) is, to be sure, a matter of life and </w:t>
      </w:r>
      <w:proofErr w:type="gramStart"/>
      <w:r>
        <w:rPr>
          <w:sz w:val="23"/>
          <w:szCs w:val="23"/>
        </w:rPr>
        <w:t>death.+</w:t>
      </w:r>
      <w:proofErr w:type="gramEnd"/>
      <w:r>
        <w:rPr>
          <w:sz w:val="23"/>
          <w:szCs w:val="23"/>
        </w:rPr>
        <w:t>+</w:t>
      </w:r>
      <w:r w:rsidRPr="00CB40DC">
        <w:rPr>
          <w:sz w:val="23"/>
          <w:szCs w:val="23"/>
        </w:rPr>
        <w:t xml:space="preserve"> </w:t>
      </w:r>
      <w:r>
        <w:rPr>
          <w:sz w:val="23"/>
          <w:szCs w:val="23"/>
        </w:rPr>
        <w:t>We live in an age in which the social order of the national state, class, ethnicity and the traditional family is in decline. The ethic of individual self-fulfilment and achievement is the most powerful current in modern society. ++</w:t>
      </w:r>
      <w:r w:rsidRPr="00CB40DC">
        <w:rPr>
          <w:sz w:val="23"/>
          <w:szCs w:val="23"/>
        </w:rPr>
        <w:t xml:space="preserve"> </w:t>
      </w:r>
      <w:r>
        <w:rPr>
          <w:sz w:val="23"/>
          <w:szCs w:val="23"/>
        </w:rPr>
        <w:t xml:space="preserve">The life of one's own is a reflexive life. Social reflexion -- the processing of contradictory information, dialogue, negotiation, compromise -- is almost synonymous with living one's own life. Active management (and that does seem the right word) is necessary for the conduct of life in a context of conflicting demands and a space of global uncertainty. Self-realization and self-determination are by no means merely individual goals; they are often also public stopgaps, the reverse side of the problems that all partial systems unload onto citizens by suddenly deeming them `mature and responsible'. This compulsion to self-realization, this departure for the foreign continent of the life of one's own, goes hand in hand with integration into worldwide contexts. Something like </w:t>
      </w:r>
      <w:r>
        <w:rPr>
          <w:sz w:val="23"/>
          <w:szCs w:val="23"/>
        </w:rPr>
        <w:lastRenderedPageBreak/>
        <w:t>individual distinctiveness really appears for the first time through the combination of social crises in which individuals are forced to think, act and live. ++</w:t>
      </w:r>
      <w:r w:rsidRPr="00CB40DC">
        <w:rPr>
          <w:sz w:val="23"/>
          <w:szCs w:val="23"/>
        </w:rPr>
        <w:t xml:space="preserve"> </w:t>
      </w:r>
      <w:r>
        <w:rPr>
          <w:sz w:val="23"/>
          <w:szCs w:val="23"/>
        </w:rPr>
        <w:t xml:space="preserve">The decline of values which cultural pessimists are so fond of decrying is in fact opening up the possibility of escape from the creed of `bigger, more, better', in a period that is living beyond its means ecologically and economically. Whereas, in the old value system, the self always had to be subordinated to patterns of </w:t>
      </w:r>
      <w:proofErr w:type="spellStart"/>
      <w:r>
        <w:rPr>
          <w:sz w:val="23"/>
          <w:szCs w:val="23"/>
        </w:rPr>
        <w:t>collectivity</w:t>
      </w:r>
      <w:proofErr w:type="spellEnd"/>
      <w:r>
        <w:rPr>
          <w:sz w:val="23"/>
          <w:szCs w:val="23"/>
        </w:rPr>
        <w:t>, these new `we' orientations are creating something like a co-operative or altruistic individualism. Thinking of oneself and living for others, once considered a contradiction in terms, is revealed as an internal connection.</w:t>
      </w:r>
    </w:p>
    <w:p w14:paraId="376D43CF" w14:textId="77777777" w:rsidR="00CF127E" w:rsidRDefault="00CF127E" w:rsidP="00CF127E">
      <w:pPr>
        <w:spacing w:line="360" w:lineRule="auto"/>
        <w:jc w:val="both"/>
        <w:rPr>
          <w:rFonts w:ascii="Times New Roman" w:hAnsi="Times New Roman" w:cs="Times New Roman"/>
          <w:b/>
          <w:sz w:val="24"/>
          <w:szCs w:val="24"/>
          <w:lang w:val="es-ES" w:eastAsia="zh-CN"/>
        </w:rPr>
      </w:pPr>
      <w:r>
        <w:rPr>
          <w:rFonts w:ascii="Times New Roman" w:hAnsi="Times New Roman" w:cs="Times New Roman"/>
          <w:b/>
          <w:sz w:val="24"/>
          <w:szCs w:val="24"/>
          <w:lang w:val="es-ES" w:eastAsia="zh-CN"/>
        </w:rPr>
        <w:t xml:space="preserve">From </w:t>
      </w:r>
      <w:proofErr w:type="spellStart"/>
      <w:r w:rsidRPr="00C70072">
        <w:rPr>
          <w:rFonts w:ascii="Times New Roman" w:hAnsi="Times New Roman" w:cs="Times New Roman"/>
          <w:b/>
          <w:sz w:val="24"/>
          <w:szCs w:val="24"/>
          <w:lang w:val="es-ES" w:eastAsia="zh-CN"/>
        </w:rPr>
        <w:t>Dialogo</w:t>
      </w:r>
      <w:r>
        <w:rPr>
          <w:rFonts w:ascii="Times New Roman" w:hAnsi="Times New Roman" w:cs="Times New Roman"/>
          <w:b/>
          <w:sz w:val="24"/>
          <w:szCs w:val="24"/>
          <w:lang w:val="es-ES" w:eastAsia="zh-CN"/>
        </w:rPr>
        <w:t>s</w:t>
      </w:r>
      <w:proofErr w:type="spellEnd"/>
      <w:r w:rsidRPr="00C70072">
        <w:rPr>
          <w:rFonts w:ascii="Times New Roman" w:hAnsi="Times New Roman" w:cs="Times New Roman"/>
          <w:b/>
          <w:sz w:val="24"/>
          <w:szCs w:val="24"/>
          <w:lang w:val="es-ES" w:eastAsia="zh-CN"/>
        </w:rPr>
        <w:t xml:space="preserve"> entre Beck y </w:t>
      </w:r>
      <w:proofErr w:type="spellStart"/>
      <w:r w:rsidRPr="00C70072">
        <w:rPr>
          <w:rFonts w:ascii="Times New Roman" w:hAnsi="Times New Roman" w:cs="Times New Roman"/>
          <w:b/>
          <w:sz w:val="24"/>
          <w:szCs w:val="24"/>
          <w:lang w:val="es-ES" w:eastAsia="zh-CN"/>
        </w:rPr>
        <w:t>L</w:t>
      </w:r>
      <w:r>
        <w:rPr>
          <w:rFonts w:ascii="Times New Roman" w:hAnsi="Times New Roman" w:cs="Times New Roman"/>
          <w:b/>
          <w:sz w:val="24"/>
          <w:szCs w:val="24"/>
          <w:lang w:val="es-ES" w:eastAsia="zh-CN"/>
        </w:rPr>
        <w:t>atour</w:t>
      </w:r>
      <w:proofErr w:type="spellEnd"/>
      <w:r>
        <w:rPr>
          <w:rFonts w:ascii="Times New Roman" w:hAnsi="Times New Roman" w:cs="Times New Roman"/>
          <w:b/>
          <w:sz w:val="24"/>
          <w:szCs w:val="24"/>
          <w:lang w:val="es-ES" w:eastAsia="zh-CN"/>
        </w:rPr>
        <w:t xml:space="preserve"> (Tatiana Gomes </w:t>
      </w:r>
      <w:proofErr w:type="spellStart"/>
      <w:r>
        <w:rPr>
          <w:rFonts w:ascii="Times New Roman" w:hAnsi="Times New Roman" w:cs="Times New Roman"/>
          <w:b/>
          <w:sz w:val="24"/>
          <w:szCs w:val="24"/>
          <w:lang w:val="es-ES" w:eastAsia="zh-CN"/>
        </w:rPr>
        <w:t>Rotondaro</w:t>
      </w:r>
      <w:proofErr w:type="spellEnd"/>
      <w:r>
        <w:rPr>
          <w:rFonts w:ascii="Times New Roman" w:hAnsi="Times New Roman" w:cs="Times New Roman"/>
          <w:b/>
          <w:sz w:val="24"/>
          <w:szCs w:val="24"/>
          <w:lang w:val="es-ES" w:eastAsia="zh-CN"/>
        </w:rPr>
        <w:t>, 2012):</w:t>
      </w:r>
    </w:p>
    <w:p w14:paraId="75CF2F5E" w14:textId="77777777" w:rsidR="00CF127E" w:rsidRDefault="00CF127E" w:rsidP="00CF127E">
      <w:pPr>
        <w:spacing w:line="360" w:lineRule="auto"/>
        <w:jc w:val="both"/>
        <w:rPr>
          <w:color w:val="000000"/>
          <w:sz w:val="20"/>
          <w:szCs w:val="20"/>
          <w:lang w:val="es-ES"/>
        </w:rPr>
      </w:pPr>
      <w:r>
        <w:rPr>
          <w:color w:val="000000"/>
          <w:sz w:val="20"/>
          <w:szCs w:val="20"/>
          <w:lang w:val="es-ES"/>
        </w:rPr>
        <w:t>++</w:t>
      </w:r>
      <w:r w:rsidRPr="00C70072">
        <w:rPr>
          <w:color w:val="000000"/>
          <w:sz w:val="20"/>
          <w:szCs w:val="20"/>
          <w:lang w:val="es-ES"/>
        </w:rPr>
        <w:t xml:space="preserve">Beck interpreta a </w:t>
      </w:r>
      <w:proofErr w:type="spellStart"/>
      <w:r w:rsidRPr="00C70072">
        <w:rPr>
          <w:i/>
          <w:iCs/>
          <w:color w:val="000000"/>
          <w:sz w:val="20"/>
          <w:szCs w:val="20"/>
          <w:lang w:val="es-ES"/>
        </w:rPr>
        <w:t>sociedade</w:t>
      </w:r>
      <w:proofErr w:type="spellEnd"/>
      <w:r w:rsidRPr="00C70072">
        <w:rPr>
          <w:i/>
          <w:iCs/>
          <w:color w:val="000000"/>
          <w:sz w:val="20"/>
          <w:szCs w:val="20"/>
          <w:lang w:val="es-ES"/>
        </w:rPr>
        <w:t xml:space="preserve"> de risco </w:t>
      </w:r>
      <w:r w:rsidRPr="00C70072">
        <w:rPr>
          <w:color w:val="000000"/>
          <w:sz w:val="20"/>
          <w:szCs w:val="20"/>
          <w:lang w:val="es-ES"/>
        </w:rPr>
        <w:t xml:space="preserve">como </w:t>
      </w:r>
      <w:proofErr w:type="spellStart"/>
      <w:r w:rsidRPr="00C70072">
        <w:rPr>
          <w:color w:val="000000"/>
          <w:sz w:val="20"/>
          <w:szCs w:val="20"/>
          <w:lang w:val="es-ES"/>
        </w:rPr>
        <w:t>um</w:t>
      </w:r>
      <w:proofErr w:type="spellEnd"/>
      <w:r w:rsidRPr="00C70072">
        <w:rPr>
          <w:color w:val="000000"/>
          <w:sz w:val="20"/>
          <w:szCs w:val="20"/>
          <w:lang w:val="es-ES"/>
        </w:rPr>
        <w:t xml:space="preserve"> </w:t>
      </w:r>
      <w:proofErr w:type="spellStart"/>
      <w:r w:rsidRPr="00C70072">
        <w:rPr>
          <w:color w:val="000000"/>
          <w:sz w:val="20"/>
          <w:szCs w:val="20"/>
          <w:lang w:val="es-ES"/>
        </w:rPr>
        <w:t>produto</w:t>
      </w:r>
      <w:proofErr w:type="spellEnd"/>
      <w:r w:rsidRPr="00C70072">
        <w:rPr>
          <w:color w:val="000000"/>
          <w:sz w:val="20"/>
          <w:szCs w:val="20"/>
          <w:lang w:val="es-ES"/>
        </w:rPr>
        <w:t xml:space="preserve"> de </w:t>
      </w:r>
      <w:proofErr w:type="spellStart"/>
      <w:r w:rsidRPr="00C70072">
        <w:rPr>
          <w:color w:val="000000"/>
          <w:sz w:val="20"/>
          <w:szCs w:val="20"/>
          <w:lang w:val="es-ES"/>
        </w:rPr>
        <w:t>uma</w:t>
      </w:r>
      <w:proofErr w:type="spellEnd"/>
      <w:r w:rsidRPr="00C70072">
        <w:rPr>
          <w:color w:val="000000"/>
          <w:sz w:val="20"/>
          <w:szCs w:val="20"/>
          <w:lang w:val="es-ES"/>
        </w:rPr>
        <w:t xml:space="preserve"> </w:t>
      </w:r>
      <w:proofErr w:type="spellStart"/>
      <w:r w:rsidRPr="00C70072">
        <w:rPr>
          <w:i/>
          <w:iCs/>
          <w:color w:val="000000"/>
          <w:sz w:val="20"/>
          <w:szCs w:val="20"/>
          <w:lang w:val="es-ES"/>
        </w:rPr>
        <w:t>modernização</w:t>
      </w:r>
      <w:proofErr w:type="spellEnd"/>
      <w:r w:rsidRPr="00C70072">
        <w:rPr>
          <w:i/>
          <w:iCs/>
          <w:color w:val="000000"/>
          <w:sz w:val="20"/>
          <w:szCs w:val="20"/>
          <w:lang w:val="es-ES"/>
        </w:rPr>
        <w:t xml:space="preserve"> reflexiva</w:t>
      </w:r>
      <w:r w:rsidRPr="00C70072">
        <w:rPr>
          <w:color w:val="000000"/>
          <w:sz w:val="20"/>
          <w:szCs w:val="20"/>
          <w:lang w:val="es-ES"/>
        </w:rPr>
        <w:t xml:space="preserve">, na </w:t>
      </w:r>
      <w:proofErr w:type="spellStart"/>
      <w:r w:rsidRPr="00C70072">
        <w:rPr>
          <w:color w:val="000000"/>
          <w:sz w:val="20"/>
          <w:szCs w:val="20"/>
          <w:lang w:val="es-ES"/>
        </w:rPr>
        <w:t>qual</w:t>
      </w:r>
      <w:proofErr w:type="spellEnd"/>
      <w:r w:rsidRPr="00C70072">
        <w:rPr>
          <w:color w:val="000000"/>
          <w:sz w:val="20"/>
          <w:szCs w:val="20"/>
          <w:lang w:val="es-ES"/>
        </w:rPr>
        <w:t xml:space="preserve"> a lógica da </w:t>
      </w:r>
      <w:proofErr w:type="spellStart"/>
      <w:r w:rsidRPr="00C70072">
        <w:rPr>
          <w:color w:val="000000"/>
          <w:sz w:val="20"/>
          <w:szCs w:val="20"/>
          <w:lang w:val="es-ES"/>
        </w:rPr>
        <w:t>distribuição</w:t>
      </w:r>
      <w:proofErr w:type="spellEnd"/>
      <w:r w:rsidRPr="00C70072">
        <w:rPr>
          <w:color w:val="000000"/>
          <w:sz w:val="20"/>
          <w:szCs w:val="20"/>
          <w:lang w:val="es-ES"/>
        </w:rPr>
        <w:t xml:space="preserve"> de riqueza é </w:t>
      </w:r>
      <w:proofErr w:type="spellStart"/>
      <w:r w:rsidRPr="00C70072">
        <w:rPr>
          <w:color w:val="000000"/>
          <w:sz w:val="20"/>
          <w:szCs w:val="20"/>
          <w:lang w:val="es-ES"/>
        </w:rPr>
        <w:t>progressivamente</w:t>
      </w:r>
      <w:proofErr w:type="spellEnd"/>
      <w:r w:rsidRPr="00C70072">
        <w:rPr>
          <w:color w:val="000000"/>
          <w:sz w:val="20"/>
          <w:szCs w:val="20"/>
          <w:lang w:val="es-ES"/>
        </w:rPr>
        <w:t xml:space="preserve"> </w:t>
      </w:r>
      <w:proofErr w:type="spellStart"/>
      <w:r w:rsidRPr="00C70072">
        <w:rPr>
          <w:color w:val="000000"/>
          <w:sz w:val="20"/>
          <w:szCs w:val="20"/>
          <w:lang w:val="es-ES"/>
        </w:rPr>
        <w:t>superposta</w:t>
      </w:r>
      <w:proofErr w:type="spellEnd"/>
      <w:r w:rsidRPr="00C70072">
        <w:rPr>
          <w:color w:val="000000"/>
          <w:sz w:val="20"/>
          <w:szCs w:val="20"/>
          <w:lang w:val="es-ES"/>
        </w:rPr>
        <w:t xml:space="preserve"> pela lógica da </w:t>
      </w:r>
      <w:proofErr w:type="spellStart"/>
      <w:r w:rsidRPr="00C70072">
        <w:rPr>
          <w:color w:val="000000"/>
          <w:sz w:val="20"/>
          <w:szCs w:val="20"/>
          <w:lang w:val="es-ES"/>
        </w:rPr>
        <w:t>distribuição</w:t>
      </w:r>
      <w:proofErr w:type="spellEnd"/>
      <w:r w:rsidRPr="00C70072">
        <w:rPr>
          <w:color w:val="000000"/>
          <w:sz w:val="20"/>
          <w:szCs w:val="20"/>
          <w:lang w:val="es-ES"/>
        </w:rPr>
        <w:t xml:space="preserve"> de riscos, </w:t>
      </w:r>
      <w:proofErr w:type="spellStart"/>
      <w:r w:rsidRPr="00C70072">
        <w:rPr>
          <w:color w:val="000000"/>
          <w:sz w:val="20"/>
          <w:szCs w:val="20"/>
          <w:lang w:val="es-ES"/>
        </w:rPr>
        <w:t>ou</w:t>
      </w:r>
      <w:proofErr w:type="spellEnd"/>
      <w:r w:rsidRPr="00C70072">
        <w:rPr>
          <w:color w:val="000000"/>
          <w:sz w:val="20"/>
          <w:szCs w:val="20"/>
          <w:lang w:val="es-ES"/>
        </w:rPr>
        <w:t xml:space="preserve"> </w:t>
      </w:r>
      <w:proofErr w:type="spellStart"/>
      <w:r w:rsidRPr="00C70072">
        <w:rPr>
          <w:color w:val="000000"/>
          <w:sz w:val="20"/>
          <w:szCs w:val="20"/>
          <w:lang w:val="es-ES"/>
        </w:rPr>
        <w:t>seja</w:t>
      </w:r>
      <w:proofErr w:type="spellEnd"/>
      <w:r w:rsidRPr="00C70072">
        <w:rPr>
          <w:color w:val="000000"/>
          <w:sz w:val="20"/>
          <w:szCs w:val="20"/>
          <w:lang w:val="es-ES"/>
        </w:rPr>
        <w:t xml:space="preserve">, por problemas que </w:t>
      </w:r>
      <w:proofErr w:type="spellStart"/>
      <w:r w:rsidRPr="00C70072">
        <w:rPr>
          <w:color w:val="000000"/>
          <w:sz w:val="20"/>
          <w:szCs w:val="20"/>
          <w:lang w:val="es-ES"/>
        </w:rPr>
        <w:t>atingem</w:t>
      </w:r>
      <w:proofErr w:type="spellEnd"/>
      <w:r w:rsidRPr="00C70072">
        <w:rPr>
          <w:color w:val="000000"/>
          <w:sz w:val="20"/>
          <w:szCs w:val="20"/>
          <w:lang w:val="es-ES"/>
        </w:rPr>
        <w:t xml:space="preserve"> a todos indiscriminadamente, </w:t>
      </w:r>
      <w:proofErr w:type="spellStart"/>
      <w:r w:rsidRPr="00C70072">
        <w:rPr>
          <w:color w:val="000000"/>
          <w:sz w:val="20"/>
          <w:szCs w:val="20"/>
          <w:lang w:val="es-ES"/>
        </w:rPr>
        <w:t>ainda</w:t>
      </w:r>
      <w:proofErr w:type="spellEnd"/>
      <w:r w:rsidRPr="00C70072">
        <w:rPr>
          <w:color w:val="000000"/>
          <w:sz w:val="20"/>
          <w:szCs w:val="20"/>
          <w:lang w:val="es-ES"/>
        </w:rPr>
        <w:t xml:space="preserve"> </w:t>
      </w:r>
      <w:proofErr w:type="gramStart"/>
      <w:r w:rsidRPr="00C70072">
        <w:rPr>
          <w:color w:val="000000"/>
          <w:sz w:val="20"/>
          <w:szCs w:val="20"/>
          <w:lang w:val="es-ES"/>
        </w:rPr>
        <w:t>que</w:t>
      </w:r>
      <w:proofErr w:type="gramEnd"/>
      <w:r w:rsidRPr="00C70072">
        <w:rPr>
          <w:color w:val="000000"/>
          <w:sz w:val="20"/>
          <w:szCs w:val="20"/>
          <w:lang w:val="es-ES"/>
        </w:rPr>
        <w:t xml:space="preserve"> de forma diferenciada, </w:t>
      </w:r>
      <w:proofErr w:type="spellStart"/>
      <w:r w:rsidRPr="00C70072">
        <w:rPr>
          <w:color w:val="000000"/>
          <w:sz w:val="20"/>
          <w:szCs w:val="20"/>
          <w:lang w:val="es-ES"/>
        </w:rPr>
        <w:t>mas</w:t>
      </w:r>
      <w:proofErr w:type="spellEnd"/>
      <w:r w:rsidRPr="00C70072">
        <w:rPr>
          <w:color w:val="000000"/>
          <w:sz w:val="20"/>
          <w:szCs w:val="20"/>
          <w:lang w:val="es-ES"/>
        </w:rPr>
        <w:t xml:space="preserve"> dos </w:t>
      </w:r>
      <w:proofErr w:type="spellStart"/>
      <w:r w:rsidRPr="00C70072">
        <w:rPr>
          <w:color w:val="000000"/>
          <w:sz w:val="20"/>
          <w:szCs w:val="20"/>
          <w:lang w:val="es-ES"/>
        </w:rPr>
        <w:t>quais</w:t>
      </w:r>
      <w:proofErr w:type="spellEnd"/>
      <w:r w:rsidRPr="00C70072">
        <w:rPr>
          <w:color w:val="000000"/>
          <w:sz w:val="20"/>
          <w:szCs w:val="20"/>
          <w:lang w:val="es-ES"/>
        </w:rPr>
        <w:t xml:space="preserve"> </w:t>
      </w:r>
      <w:proofErr w:type="spellStart"/>
      <w:r w:rsidRPr="00C70072">
        <w:rPr>
          <w:color w:val="000000"/>
          <w:sz w:val="20"/>
          <w:szCs w:val="20"/>
          <w:lang w:val="es-ES"/>
        </w:rPr>
        <w:t>ninguém</w:t>
      </w:r>
      <w:proofErr w:type="spellEnd"/>
      <w:r w:rsidRPr="00C70072">
        <w:rPr>
          <w:color w:val="000000"/>
          <w:sz w:val="20"/>
          <w:szCs w:val="20"/>
          <w:lang w:val="es-ES"/>
        </w:rPr>
        <w:t xml:space="preserve"> pode escapar</w:t>
      </w:r>
      <w:r>
        <w:rPr>
          <w:color w:val="000000"/>
          <w:sz w:val="20"/>
          <w:szCs w:val="20"/>
          <w:lang w:val="es-ES"/>
        </w:rPr>
        <w:t>+++</w:t>
      </w:r>
      <w:r w:rsidRPr="00C70072">
        <w:rPr>
          <w:color w:val="000000"/>
          <w:sz w:val="20"/>
          <w:szCs w:val="20"/>
          <w:lang w:val="es-ES"/>
        </w:rPr>
        <w:t xml:space="preserve"> </w:t>
      </w:r>
      <w:proofErr w:type="spellStart"/>
      <w:r w:rsidRPr="00C70072">
        <w:rPr>
          <w:color w:val="000000"/>
          <w:sz w:val="20"/>
          <w:szCs w:val="20"/>
          <w:lang w:val="es-ES"/>
        </w:rPr>
        <w:t>Exatamente</w:t>
      </w:r>
      <w:proofErr w:type="spellEnd"/>
      <w:r w:rsidRPr="00C70072">
        <w:rPr>
          <w:color w:val="000000"/>
          <w:sz w:val="20"/>
          <w:szCs w:val="20"/>
          <w:lang w:val="es-ES"/>
        </w:rPr>
        <w:t xml:space="preserve"> por </w:t>
      </w:r>
      <w:proofErr w:type="spellStart"/>
      <w:r w:rsidRPr="00C70072">
        <w:rPr>
          <w:color w:val="000000"/>
          <w:sz w:val="20"/>
          <w:szCs w:val="20"/>
          <w:lang w:val="es-ES"/>
        </w:rPr>
        <w:t>essa</w:t>
      </w:r>
      <w:proofErr w:type="spellEnd"/>
      <w:r w:rsidRPr="00C70072">
        <w:rPr>
          <w:color w:val="000000"/>
          <w:sz w:val="20"/>
          <w:szCs w:val="20"/>
          <w:lang w:val="es-ES"/>
        </w:rPr>
        <w:t xml:space="preserve"> característica estaríamos vivenciando </w:t>
      </w:r>
      <w:proofErr w:type="spellStart"/>
      <w:r w:rsidRPr="00C70072">
        <w:rPr>
          <w:color w:val="000000"/>
          <w:sz w:val="20"/>
          <w:szCs w:val="20"/>
          <w:lang w:val="es-ES"/>
        </w:rPr>
        <w:t>um</w:t>
      </w:r>
      <w:proofErr w:type="spellEnd"/>
      <w:r w:rsidRPr="00C70072">
        <w:rPr>
          <w:color w:val="000000"/>
          <w:sz w:val="20"/>
          <w:szCs w:val="20"/>
          <w:lang w:val="es-ES"/>
        </w:rPr>
        <w:t xml:space="preserve"> momento no </w:t>
      </w:r>
      <w:proofErr w:type="spellStart"/>
      <w:r w:rsidRPr="00C70072">
        <w:rPr>
          <w:color w:val="000000"/>
          <w:sz w:val="20"/>
          <w:szCs w:val="20"/>
          <w:lang w:val="es-ES"/>
        </w:rPr>
        <w:t>qual</w:t>
      </w:r>
      <w:proofErr w:type="spellEnd"/>
      <w:r w:rsidRPr="00C70072">
        <w:rPr>
          <w:color w:val="000000"/>
          <w:sz w:val="20"/>
          <w:szCs w:val="20"/>
          <w:lang w:val="es-ES"/>
        </w:rPr>
        <w:t xml:space="preserve"> </w:t>
      </w:r>
      <w:proofErr w:type="spellStart"/>
      <w:r w:rsidRPr="00C70072">
        <w:rPr>
          <w:color w:val="000000"/>
          <w:sz w:val="20"/>
          <w:szCs w:val="20"/>
          <w:lang w:val="es-ES"/>
        </w:rPr>
        <w:t>não</w:t>
      </w:r>
      <w:proofErr w:type="spellEnd"/>
      <w:r w:rsidRPr="00C70072">
        <w:rPr>
          <w:color w:val="000000"/>
          <w:sz w:val="20"/>
          <w:szCs w:val="20"/>
          <w:lang w:val="es-ES"/>
        </w:rPr>
        <w:t xml:space="preserve"> é </w:t>
      </w:r>
      <w:proofErr w:type="spellStart"/>
      <w:r w:rsidRPr="00C70072">
        <w:rPr>
          <w:color w:val="000000"/>
          <w:sz w:val="20"/>
          <w:szCs w:val="20"/>
          <w:lang w:val="es-ES"/>
        </w:rPr>
        <w:t>mais</w:t>
      </w:r>
      <w:proofErr w:type="spellEnd"/>
      <w:r w:rsidRPr="00C70072">
        <w:rPr>
          <w:color w:val="000000"/>
          <w:sz w:val="20"/>
          <w:szCs w:val="20"/>
          <w:lang w:val="es-ES"/>
        </w:rPr>
        <w:t xml:space="preserve"> </w:t>
      </w:r>
      <w:proofErr w:type="spellStart"/>
      <w:r w:rsidRPr="00C70072">
        <w:rPr>
          <w:color w:val="000000"/>
          <w:sz w:val="20"/>
          <w:szCs w:val="20"/>
          <w:lang w:val="es-ES"/>
        </w:rPr>
        <w:t>possível</w:t>
      </w:r>
      <w:proofErr w:type="spellEnd"/>
      <w:r w:rsidRPr="00C70072">
        <w:rPr>
          <w:color w:val="000000"/>
          <w:sz w:val="20"/>
          <w:szCs w:val="20"/>
          <w:lang w:val="es-ES"/>
        </w:rPr>
        <w:t xml:space="preserve"> </w:t>
      </w:r>
      <w:proofErr w:type="spellStart"/>
      <w:r w:rsidRPr="00C70072">
        <w:rPr>
          <w:color w:val="000000"/>
          <w:sz w:val="20"/>
          <w:szCs w:val="20"/>
          <w:lang w:val="es-ES"/>
        </w:rPr>
        <w:t>falar</w:t>
      </w:r>
      <w:proofErr w:type="spellEnd"/>
      <w:r w:rsidRPr="00C70072">
        <w:rPr>
          <w:color w:val="000000"/>
          <w:sz w:val="20"/>
          <w:szCs w:val="20"/>
          <w:lang w:val="es-ES"/>
        </w:rPr>
        <w:t xml:space="preserve"> </w:t>
      </w:r>
      <w:proofErr w:type="spellStart"/>
      <w:r w:rsidRPr="00C70072">
        <w:rPr>
          <w:color w:val="000000"/>
          <w:sz w:val="20"/>
          <w:szCs w:val="20"/>
          <w:lang w:val="es-ES"/>
        </w:rPr>
        <w:t>em</w:t>
      </w:r>
      <w:proofErr w:type="spellEnd"/>
      <w:r w:rsidRPr="00C70072">
        <w:rPr>
          <w:color w:val="000000"/>
          <w:sz w:val="20"/>
          <w:szCs w:val="20"/>
          <w:lang w:val="es-ES"/>
        </w:rPr>
        <w:t xml:space="preserve"> </w:t>
      </w:r>
      <w:proofErr w:type="spellStart"/>
      <w:r w:rsidRPr="00C70072">
        <w:rPr>
          <w:color w:val="000000"/>
          <w:sz w:val="20"/>
          <w:szCs w:val="20"/>
          <w:lang w:val="es-ES"/>
        </w:rPr>
        <w:t>outros</w:t>
      </w:r>
      <w:proofErr w:type="spellEnd"/>
      <w:r w:rsidRPr="00C70072">
        <w:rPr>
          <w:color w:val="000000"/>
          <w:sz w:val="20"/>
          <w:szCs w:val="20"/>
          <w:lang w:val="es-ES"/>
        </w:rPr>
        <w:t xml:space="preserve">. Seria o </w:t>
      </w:r>
      <w:proofErr w:type="spellStart"/>
      <w:r w:rsidRPr="00C70072">
        <w:rPr>
          <w:color w:val="000000"/>
          <w:sz w:val="20"/>
          <w:szCs w:val="20"/>
          <w:lang w:val="es-ES"/>
        </w:rPr>
        <w:t>fim</w:t>
      </w:r>
      <w:proofErr w:type="spellEnd"/>
      <w:r w:rsidRPr="00C70072">
        <w:rPr>
          <w:color w:val="000000"/>
          <w:sz w:val="20"/>
          <w:szCs w:val="20"/>
          <w:lang w:val="es-ES"/>
        </w:rPr>
        <w:t xml:space="preserve"> dos “</w:t>
      </w:r>
      <w:proofErr w:type="spellStart"/>
      <w:r w:rsidRPr="00C70072">
        <w:rPr>
          <w:i/>
          <w:iCs/>
          <w:color w:val="000000"/>
          <w:sz w:val="20"/>
          <w:szCs w:val="20"/>
          <w:lang w:val="es-ES"/>
        </w:rPr>
        <w:t>outros</w:t>
      </w:r>
      <w:proofErr w:type="spellEnd"/>
      <w:r w:rsidRPr="00C70072">
        <w:rPr>
          <w:color w:val="000000"/>
          <w:sz w:val="20"/>
          <w:szCs w:val="20"/>
          <w:lang w:val="es-ES"/>
        </w:rPr>
        <w:t xml:space="preserve">”, </w:t>
      </w:r>
      <w:proofErr w:type="spellStart"/>
      <w:r w:rsidRPr="00C70072">
        <w:rPr>
          <w:color w:val="000000"/>
          <w:sz w:val="20"/>
          <w:szCs w:val="20"/>
          <w:lang w:val="es-ES"/>
        </w:rPr>
        <w:t>enquanto</w:t>
      </w:r>
      <w:proofErr w:type="spellEnd"/>
      <w:r w:rsidRPr="00C70072">
        <w:rPr>
          <w:color w:val="000000"/>
          <w:sz w:val="20"/>
          <w:szCs w:val="20"/>
          <w:lang w:val="es-ES"/>
        </w:rPr>
        <w:t xml:space="preserve"> </w:t>
      </w:r>
      <w:proofErr w:type="spellStart"/>
      <w:r w:rsidRPr="00C70072">
        <w:rPr>
          <w:color w:val="000000"/>
          <w:sz w:val="20"/>
          <w:szCs w:val="20"/>
          <w:lang w:val="es-ES"/>
        </w:rPr>
        <w:t>categoria</w:t>
      </w:r>
      <w:proofErr w:type="spellEnd"/>
      <w:r w:rsidRPr="00C70072">
        <w:rPr>
          <w:color w:val="000000"/>
          <w:sz w:val="20"/>
          <w:szCs w:val="20"/>
          <w:lang w:val="es-ES"/>
        </w:rPr>
        <w:t xml:space="preserve"> analítica, </w:t>
      </w:r>
      <w:proofErr w:type="spellStart"/>
      <w:r w:rsidRPr="00C70072">
        <w:rPr>
          <w:color w:val="000000"/>
          <w:sz w:val="20"/>
          <w:szCs w:val="20"/>
          <w:lang w:val="es-ES"/>
        </w:rPr>
        <w:t>pois</w:t>
      </w:r>
      <w:proofErr w:type="spellEnd"/>
      <w:r w:rsidRPr="00C70072">
        <w:rPr>
          <w:color w:val="000000"/>
          <w:sz w:val="20"/>
          <w:szCs w:val="20"/>
          <w:lang w:val="es-ES"/>
        </w:rPr>
        <w:t xml:space="preserve"> se </w:t>
      </w:r>
      <w:proofErr w:type="spellStart"/>
      <w:r w:rsidRPr="00C70072">
        <w:rPr>
          <w:color w:val="000000"/>
          <w:sz w:val="20"/>
          <w:szCs w:val="20"/>
          <w:lang w:val="es-ES"/>
        </w:rPr>
        <w:t>tratam</w:t>
      </w:r>
      <w:proofErr w:type="spellEnd"/>
      <w:r w:rsidRPr="00C70072">
        <w:rPr>
          <w:color w:val="000000"/>
          <w:sz w:val="20"/>
          <w:szCs w:val="20"/>
          <w:lang w:val="es-ES"/>
        </w:rPr>
        <w:t xml:space="preserve"> de riscos que </w:t>
      </w:r>
      <w:proofErr w:type="spellStart"/>
      <w:r w:rsidRPr="00C70072">
        <w:rPr>
          <w:color w:val="000000"/>
          <w:sz w:val="20"/>
          <w:szCs w:val="20"/>
          <w:lang w:val="es-ES"/>
        </w:rPr>
        <w:t>transcendem</w:t>
      </w:r>
      <w:proofErr w:type="spellEnd"/>
      <w:r w:rsidRPr="00C70072">
        <w:rPr>
          <w:color w:val="000000"/>
          <w:sz w:val="20"/>
          <w:szCs w:val="20"/>
          <w:lang w:val="es-ES"/>
        </w:rPr>
        <w:t xml:space="preserve"> os limites </w:t>
      </w:r>
      <w:proofErr w:type="spellStart"/>
      <w:r w:rsidRPr="00C70072">
        <w:rPr>
          <w:color w:val="000000"/>
          <w:sz w:val="20"/>
          <w:szCs w:val="20"/>
          <w:lang w:val="es-ES"/>
        </w:rPr>
        <w:t>estabelecidos</w:t>
      </w:r>
      <w:proofErr w:type="spellEnd"/>
      <w:r w:rsidRPr="00C70072">
        <w:rPr>
          <w:color w:val="000000"/>
          <w:sz w:val="20"/>
          <w:szCs w:val="20"/>
          <w:lang w:val="es-ES"/>
        </w:rPr>
        <w:t xml:space="preserve"> pelo estado-</w:t>
      </w:r>
      <w:proofErr w:type="spellStart"/>
      <w:r w:rsidRPr="00C70072">
        <w:rPr>
          <w:color w:val="000000"/>
          <w:sz w:val="20"/>
          <w:szCs w:val="20"/>
          <w:lang w:val="es-ES"/>
        </w:rPr>
        <w:t>nação</w:t>
      </w:r>
      <w:proofErr w:type="spellEnd"/>
      <w:r w:rsidRPr="00C70072">
        <w:rPr>
          <w:color w:val="000000"/>
          <w:sz w:val="20"/>
          <w:szCs w:val="20"/>
          <w:lang w:val="es-ES"/>
        </w:rPr>
        <w:t xml:space="preserve">, conforme </w:t>
      </w:r>
      <w:proofErr w:type="spellStart"/>
      <w:r w:rsidRPr="00C70072">
        <w:rPr>
          <w:color w:val="000000"/>
          <w:sz w:val="20"/>
          <w:szCs w:val="20"/>
          <w:lang w:val="es-ES"/>
        </w:rPr>
        <w:t>expressos</w:t>
      </w:r>
      <w:proofErr w:type="spellEnd"/>
      <w:r w:rsidRPr="00C70072">
        <w:rPr>
          <w:color w:val="000000"/>
          <w:sz w:val="20"/>
          <w:szCs w:val="20"/>
          <w:lang w:val="es-ES"/>
        </w:rPr>
        <w:t xml:space="preserve"> </w:t>
      </w:r>
      <w:proofErr w:type="spellStart"/>
      <w:r w:rsidRPr="00C70072">
        <w:rPr>
          <w:color w:val="000000"/>
          <w:sz w:val="20"/>
          <w:szCs w:val="20"/>
          <w:lang w:val="es-ES"/>
        </w:rPr>
        <w:t>nas</w:t>
      </w:r>
      <w:proofErr w:type="spellEnd"/>
      <w:r w:rsidRPr="00C70072">
        <w:rPr>
          <w:color w:val="000000"/>
          <w:sz w:val="20"/>
          <w:szCs w:val="20"/>
          <w:lang w:val="es-ES"/>
        </w:rPr>
        <w:t xml:space="preserve"> </w:t>
      </w:r>
      <w:proofErr w:type="spellStart"/>
      <w:r w:rsidRPr="00C70072">
        <w:rPr>
          <w:color w:val="000000"/>
          <w:sz w:val="20"/>
          <w:szCs w:val="20"/>
          <w:lang w:val="es-ES"/>
        </w:rPr>
        <w:t>mudanças</w:t>
      </w:r>
      <w:proofErr w:type="spellEnd"/>
      <w:r w:rsidRPr="00C70072">
        <w:rPr>
          <w:color w:val="000000"/>
          <w:sz w:val="20"/>
          <w:szCs w:val="20"/>
          <w:lang w:val="es-ES"/>
        </w:rPr>
        <w:t xml:space="preserve"> climáticas </w:t>
      </w:r>
      <w:proofErr w:type="spellStart"/>
      <w:r w:rsidRPr="00C70072">
        <w:rPr>
          <w:color w:val="000000"/>
          <w:sz w:val="20"/>
          <w:szCs w:val="20"/>
          <w:lang w:val="es-ES"/>
        </w:rPr>
        <w:t>globais</w:t>
      </w:r>
      <w:proofErr w:type="spellEnd"/>
      <w:r w:rsidRPr="00C70072">
        <w:rPr>
          <w:color w:val="000000"/>
          <w:sz w:val="20"/>
          <w:szCs w:val="20"/>
          <w:lang w:val="es-ES"/>
        </w:rPr>
        <w:t xml:space="preserve">, </w:t>
      </w:r>
      <w:proofErr w:type="spellStart"/>
      <w:r w:rsidRPr="00C70072">
        <w:rPr>
          <w:color w:val="000000"/>
          <w:sz w:val="20"/>
          <w:szCs w:val="20"/>
          <w:lang w:val="es-ES"/>
        </w:rPr>
        <w:t>com</w:t>
      </w:r>
      <w:proofErr w:type="spellEnd"/>
      <w:r w:rsidRPr="00C70072">
        <w:rPr>
          <w:color w:val="000000"/>
          <w:sz w:val="20"/>
          <w:szCs w:val="20"/>
          <w:lang w:val="es-ES"/>
        </w:rPr>
        <w:t xml:space="preserve"> toda </w:t>
      </w:r>
      <w:proofErr w:type="spellStart"/>
      <w:r w:rsidRPr="00C70072">
        <w:rPr>
          <w:color w:val="000000"/>
          <w:sz w:val="20"/>
          <w:szCs w:val="20"/>
          <w:lang w:val="es-ES"/>
        </w:rPr>
        <w:t>sorte</w:t>
      </w:r>
      <w:proofErr w:type="spellEnd"/>
      <w:r w:rsidRPr="00C70072">
        <w:rPr>
          <w:color w:val="000000"/>
          <w:sz w:val="20"/>
          <w:szCs w:val="20"/>
          <w:lang w:val="es-ES"/>
        </w:rPr>
        <w:t xml:space="preserve"> de </w:t>
      </w:r>
      <w:proofErr w:type="spellStart"/>
      <w:r w:rsidRPr="00C70072">
        <w:rPr>
          <w:color w:val="000000"/>
          <w:sz w:val="20"/>
          <w:szCs w:val="20"/>
          <w:lang w:val="es-ES"/>
        </w:rPr>
        <w:t>fenômenos</w:t>
      </w:r>
      <w:proofErr w:type="spellEnd"/>
      <w:r w:rsidRPr="00C70072">
        <w:rPr>
          <w:color w:val="000000"/>
          <w:sz w:val="20"/>
          <w:szCs w:val="20"/>
          <w:lang w:val="es-ES"/>
        </w:rPr>
        <w:t xml:space="preserve"> que as </w:t>
      </w:r>
      <w:proofErr w:type="spellStart"/>
      <w:r w:rsidRPr="00C70072">
        <w:rPr>
          <w:color w:val="000000"/>
          <w:sz w:val="20"/>
          <w:szCs w:val="20"/>
          <w:lang w:val="es-ES"/>
        </w:rPr>
        <w:t>acompanham</w:t>
      </w:r>
      <w:proofErr w:type="spellEnd"/>
      <w:r w:rsidRPr="00C70072">
        <w:rPr>
          <w:color w:val="000000"/>
          <w:sz w:val="20"/>
          <w:szCs w:val="20"/>
          <w:lang w:val="es-ES"/>
        </w:rPr>
        <w:t xml:space="preserve"> como </w:t>
      </w:r>
      <w:proofErr w:type="spellStart"/>
      <w:r w:rsidRPr="00C70072">
        <w:rPr>
          <w:i/>
          <w:iCs/>
          <w:color w:val="000000"/>
          <w:sz w:val="20"/>
          <w:szCs w:val="20"/>
          <w:lang w:val="es-ES"/>
        </w:rPr>
        <w:t>tsumanis</w:t>
      </w:r>
      <w:proofErr w:type="spellEnd"/>
      <w:r w:rsidRPr="00C70072">
        <w:rPr>
          <w:color w:val="000000"/>
          <w:sz w:val="20"/>
          <w:szCs w:val="20"/>
          <w:lang w:val="es-ES"/>
        </w:rPr>
        <w:t xml:space="preserve">, </w:t>
      </w:r>
      <w:proofErr w:type="spellStart"/>
      <w:r w:rsidRPr="00C70072">
        <w:rPr>
          <w:color w:val="000000"/>
          <w:sz w:val="20"/>
          <w:szCs w:val="20"/>
          <w:lang w:val="es-ES"/>
        </w:rPr>
        <w:t>furacões</w:t>
      </w:r>
      <w:proofErr w:type="spellEnd"/>
      <w:r w:rsidRPr="00C70072">
        <w:rPr>
          <w:color w:val="000000"/>
          <w:sz w:val="20"/>
          <w:szCs w:val="20"/>
          <w:lang w:val="es-ES"/>
        </w:rPr>
        <w:t xml:space="preserve">, </w:t>
      </w:r>
      <w:proofErr w:type="spellStart"/>
      <w:r w:rsidRPr="00C70072">
        <w:rPr>
          <w:color w:val="000000"/>
          <w:sz w:val="20"/>
          <w:szCs w:val="20"/>
          <w:lang w:val="es-ES"/>
        </w:rPr>
        <w:t>degelo</w:t>
      </w:r>
      <w:proofErr w:type="spellEnd"/>
      <w:r w:rsidRPr="00C70072">
        <w:rPr>
          <w:color w:val="000000"/>
          <w:sz w:val="20"/>
          <w:szCs w:val="20"/>
          <w:lang w:val="es-ES"/>
        </w:rPr>
        <w:t xml:space="preserve"> das </w:t>
      </w:r>
      <w:proofErr w:type="spellStart"/>
      <w:r w:rsidRPr="00C70072">
        <w:rPr>
          <w:color w:val="000000"/>
          <w:sz w:val="20"/>
          <w:szCs w:val="20"/>
          <w:lang w:val="es-ES"/>
        </w:rPr>
        <w:t>calotas</w:t>
      </w:r>
      <w:proofErr w:type="spellEnd"/>
      <w:r w:rsidRPr="00C70072">
        <w:rPr>
          <w:color w:val="000000"/>
          <w:sz w:val="20"/>
          <w:szCs w:val="20"/>
          <w:lang w:val="es-ES"/>
        </w:rPr>
        <w:t xml:space="preserve"> polares, aumento </w:t>
      </w:r>
      <w:proofErr w:type="spellStart"/>
      <w:r w:rsidRPr="00C70072">
        <w:rPr>
          <w:color w:val="000000"/>
          <w:sz w:val="20"/>
          <w:szCs w:val="20"/>
          <w:lang w:val="es-ES"/>
        </w:rPr>
        <w:t>da</w:t>
      </w:r>
      <w:proofErr w:type="spellEnd"/>
      <w:r w:rsidRPr="00C70072">
        <w:rPr>
          <w:color w:val="000000"/>
          <w:sz w:val="20"/>
          <w:szCs w:val="20"/>
          <w:lang w:val="es-ES"/>
        </w:rPr>
        <w:t xml:space="preserve"> temperatura da Terra, </w:t>
      </w:r>
      <w:proofErr w:type="spellStart"/>
      <w:r w:rsidRPr="00C70072">
        <w:rPr>
          <w:color w:val="000000"/>
          <w:sz w:val="20"/>
          <w:szCs w:val="20"/>
          <w:lang w:val="es-ES"/>
        </w:rPr>
        <w:t>bem</w:t>
      </w:r>
      <w:proofErr w:type="spellEnd"/>
      <w:r w:rsidRPr="00C70072">
        <w:rPr>
          <w:color w:val="000000"/>
          <w:sz w:val="20"/>
          <w:szCs w:val="20"/>
          <w:lang w:val="es-ES"/>
        </w:rPr>
        <w:t xml:space="preserve"> como os impactos causados, </w:t>
      </w:r>
      <w:proofErr w:type="spellStart"/>
      <w:r w:rsidRPr="00C70072">
        <w:rPr>
          <w:color w:val="000000"/>
          <w:sz w:val="20"/>
          <w:szCs w:val="20"/>
          <w:lang w:val="es-ES"/>
        </w:rPr>
        <w:t>sobretudo</w:t>
      </w:r>
      <w:proofErr w:type="spellEnd"/>
      <w:r w:rsidRPr="00C70072">
        <w:rPr>
          <w:color w:val="000000"/>
          <w:sz w:val="20"/>
          <w:szCs w:val="20"/>
          <w:lang w:val="es-ES"/>
        </w:rPr>
        <w:t xml:space="preserve"> pelas novas </w:t>
      </w:r>
      <w:proofErr w:type="spellStart"/>
      <w:r w:rsidRPr="00C70072">
        <w:rPr>
          <w:color w:val="000000"/>
          <w:sz w:val="20"/>
          <w:szCs w:val="20"/>
          <w:lang w:val="es-ES"/>
        </w:rPr>
        <w:t>tecnologias</w:t>
      </w:r>
      <w:proofErr w:type="spellEnd"/>
      <w:r w:rsidRPr="00C70072">
        <w:rPr>
          <w:color w:val="000000"/>
          <w:sz w:val="20"/>
          <w:szCs w:val="20"/>
          <w:lang w:val="es-ES"/>
        </w:rPr>
        <w:t xml:space="preserve">, como a </w:t>
      </w:r>
      <w:proofErr w:type="spellStart"/>
      <w:r w:rsidRPr="00C70072">
        <w:rPr>
          <w:color w:val="000000"/>
          <w:sz w:val="20"/>
          <w:szCs w:val="20"/>
          <w:lang w:val="es-ES"/>
        </w:rPr>
        <w:t>produção</w:t>
      </w:r>
      <w:proofErr w:type="spellEnd"/>
      <w:r w:rsidRPr="00C70072">
        <w:rPr>
          <w:color w:val="000000"/>
          <w:sz w:val="20"/>
          <w:szCs w:val="20"/>
          <w:lang w:val="es-ES"/>
        </w:rPr>
        <w:t xml:space="preserve"> de alimentos </w:t>
      </w:r>
      <w:proofErr w:type="spellStart"/>
      <w:r w:rsidRPr="00C70072">
        <w:rPr>
          <w:color w:val="000000"/>
          <w:sz w:val="20"/>
          <w:szCs w:val="20"/>
          <w:lang w:val="es-ES"/>
        </w:rPr>
        <w:t>transgênicos</w:t>
      </w:r>
      <w:proofErr w:type="spellEnd"/>
      <w:r w:rsidRPr="00C70072">
        <w:rPr>
          <w:color w:val="000000"/>
          <w:sz w:val="20"/>
          <w:szCs w:val="20"/>
          <w:lang w:val="es-ES"/>
        </w:rPr>
        <w:t xml:space="preserve"> </w:t>
      </w:r>
      <w:proofErr w:type="spellStart"/>
      <w:r w:rsidRPr="00C70072">
        <w:rPr>
          <w:color w:val="000000"/>
          <w:sz w:val="20"/>
          <w:szCs w:val="20"/>
          <w:lang w:val="es-ES"/>
        </w:rPr>
        <w:t>em</w:t>
      </w:r>
      <w:proofErr w:type="spellEnd"/>
      <w:r w:rsidRPr="00C70072">
        <w:rPr>
          <w:color w:val="000000"/>
          <w:sz w:val="20"/>
          <w:szCs w:val="20"/>
          <w:lang w:val="es-ES"/>
        </w:rPr>
        <w:t xml:space="preserve"> larga escala </w:t>
      </w:r>
      <w:proofErr w:type="spellStart"/>
      <w:r w:rsidRPr="00C70072">
        <w:rPr>
          <w:color w:val="000000"/>
          <w:sz w:val="20"/>
          <w:szCs w:val="20"/>
          <w:lang w:val="es-ES"/>
        </w:rPr>
        <w:t>sem</w:t>
      </w:r>
      <w:proofErr w:type="spellEnd"/>
      <w:r w:rsidRPr="00C70072">
        <w:rPr>
          <w:color w:val="000000"/>
          <w:sz w:val="20"/>
          <w:szCs w:val="20"/>
          <w:lang w:val="es-ES"/>
        </w:rPr>
        <w:t xml:space="preserve"> controle de </w:t>
      </w:r>
      <w:proofErr w:type="spellStart"/>
      <w:r w:rsidRPr="00C70072">
        <w:rPr>
          <w:color w:val="000000"/>
          <w:sz w:val="20"/>
          <w:szCs w:val="20"/>
          <w:lang w:val="es-ES"/>
        </w:rPr>
        <w:t>contaminação</w:t>
      </w:r>
      <w:proofErr w:type="spellEnd"/>
      <w:r w:rsidRPr="00C70072">
        <w:rPr>
          <w:color w:val="000000"/>
          <w:sz w:val="20"/>
          <w:szCs w:val="20"/>
          <w:lang w:val="es-ES"/>
        </w:rPr>
        <w:t xml:space="preserve">, os riscos de catástrofes nucleares, a </w:t>
      </w:r>
      <w:proofErr w:type="spellStart"/>
      <w:r w:rsidRPr="00C70072">
        <w:rPr>
          <w:color w:val="000000"/>
          <w:sz w:val="20"/>
          <w:szCs w:val="20"/>
          <w:lang w:val="es-ES"/>
        </w:rPr>
        <w:t>crise</w:t>
      </w:r>
      <w:proofErr w:type="spellEnd"/>
      <w:r w:rsidRPr="00C70072">
        <w:rPr>
          <w:color w:val="000000"/>
          <w:sz w:val="20"/>
          <w:szCs w:val="20"/>
          <w:lang w:val="es-ES"/>
        </w:rPr>
        <w:t xml:space="preserve"> de recursos energéticos, etc. ---</w:t>
      </w:r>
      <w:r>
        <w:rPr>
          <w:color w:val="000000"/>
          <w:sz w:val="20"/>
          <w:szCs w:val="20"/>
          <w:lang w:val="es-ES"/>
        </w:rPr>
        <w:t>apertura antropológica-</w:t>
      </w:r>
      <w:r w:rsidRPr="00C70072">
        <w:rPr>
          <w:color w:val="000000"/>
          <w:sz w:val="20"/>
          <w:szCs w:val="20"/>
          <w:lang w:val="es-ES"/>
        </w:rPr>
        <w:sym w:font="Wingdings" w:char="F0E0"/>
      </w:r>
      <w:r>
        <w:rPr>
          <w:color w:val="000000"/>
          <w:sz w:val="20"/>
          <w:szCs w:val="20"/>
          <w:lang w:val="es-ES"/>
        </w:rPr>
        <w:t xml:space="preserve"> formulación de la individualización .</w:t>
      </w:r>
    </w:p>
    <w:p w14:paraId="28591AD1" w14:textId="77777777" w:rsidR="00CF127E" w:rsidRPr="00297C7B" w:rsidRDefault="00CF127E" w:rsidP="00CF127E">
      <w:pPr>
        <w:spacing w:line="360" w:lineRule="auto"/>
        <w:jc w:val="both"/>
        <w:rPr>
          <w:color w:val="000000"/>
          <w:sz w:val="20"/>
          <w:szCs w:val="20"/>
          <w:lang w:val="es-ES"/>
        </w:rPr>
      </w:pPr>
      <w:r>
        <w:rPr>
          <w:color w:val="000000"/>
          <w:sz w:val="20"/>
          <w:szCs w:val="20"/>
          <w:lang w:val="es-ES"/>
        </w:rPr>
        <w:t>+</w:t>
      </w:r>
      <w:r w:rsidRPr="00297C7B">
        <w:rPr>
          <w:color w:val="000000"/>
          <w:sz w:val="20"/>
          <w:szCs w:val="20"/>
          <w:lang w:val="es-ES"/>
        </w:rPr>
        <w:t xml:space="preserve"> estamos </w:t>
      </w:r>
      <w:proofErr w:type="spellStart"/>
      <w:r w:rsidRPr="00297C7B">
        <w:rPr>
          <w:color w:val="000000"/>
          <w:sz w:val="20"/>
          <w:szCs w:val="20"/>
          <w:lang w:val="es-ES"/>
        </w:rPr>
        <w:t>diante</w:t>
      </w:r>
      <w:proofErr w:type="spellEnd"/>
      <w:r w:rsidRPr="00297C7B">
        <w:rPr>
          <w:color w:val="000000"/>
          <w:sz w:val="20"/>
          <w:szCs w:val="20"/>
          <w:lang w:val="es-ES"/>
        </w:rPr>
        <w:t xml:space="preserve"> </w:t>
      </w:r>
      <w:proofErr w:type="spellStart"/>
      <w:r w:rsidRPr="00297C7B">
        <w:rPr>
          <w:color w:val="000000"/>
          <w:sz w:val="20"/>
          <w:szCs w:val="20"/>
          <w:lang w:val="es-ES"/>
        </w:rPr>
        <w:t>uma</w:t>
      </w:r>
      <w:proofErr w:type="spellEnd"/>
      <w:r w:rsidRPr="00297C7B">
        <w:rPr>
          <w:color w:val="000000"/>
          <w:sz w:val="20"/>
          <w:szCs w:val="20"/>
          <w:lang w:val="es-ES"/>
        </w:rPr>
        <w:t xml:space="preserve"> das </w:t>
      </w:r>
      <w:proofErr w:type="spellStart"/>
      <w:r w:rsidRPr="00297C7B">
        <w:rPr>
          <w:color w:val="000000"/>
          <w:sz w:val="20"/>
          <w:szCs w:val="20"/>
          <w:lang w:val="es-ES"/>
        </w:rPr>
        <w:t>divergências</w:t>
      </w:r>
      <w:proofErr w:type="spellEnd"/>
      <w:r w:rsidRPr="00297C7B">
        <w:rPr>
          <w:color w:val="000000"/>
          <w:sz w:val="20"/>
          <w:szCs w:val="20"/>
          <w:lang w:val="es-ES"/>
        </w:rPr>
        <w:t xml:space="preserve"> </w:t>
      </w:r>
      <w:proofErr w:type="spellStart"/>
      <w:r w:rsidRPr="00297C7B">
        <w:rPr>
          <w:color w:val="000000"/>
          <w:sz w:val="20"/>
          <w:szCs w:val="20"/>
          <w:lang w:val="es-ES"/>
        </w:rPr>
        <w:t>fundamentais</w:t>
      </w:r>
      <w:proofErr w:type="spellEnd"/>
      <w:r w:rsidRPr="00297C7B">
        <w:rPr>
          <w:color w:val="000000"/>
          <w:sz w:val="20"/>
          <w:szCs w:val="20"/>
          <w:lang w:val="es-ES"/>
        </w:rPr>
        <w:t xml:space="preserve"> entre Ulrich Beck e Bruno </w:t>
      </w:r>
      <w:proofErr w:type="spellStart"/>
      <w:r w:rsidRPr="00297C7B">
        <w:rPr>
          <w:color w:val="000000"/>
          <w:sz w:val="20"/>
          <w:szCs w:val="20"/>
          <w:lang w:val="es-ES"/>
        </w:rPr>
        <w:t>Latour</w:t>
      </w:r>
      <w:proofErr w:type="spellEnd"/>
      <w:r w:rsidRPr="00297C7B">
        <w:rPr>
          <w:color w:val="000000"/>
          <w:sz w:val="20"/>
          <w:szCs w:val="20"/>
          <w:lang w:val="es-ES"/>
        </w:rPr>
        <w:t xml:space="preserve">. </w:t>
      </w:r>
      <w:proofErr w:type="spellStart"/>
      <w:r w:rsidRPr="00297C7B">
        <w:rPr>
          <w:color w:val="000000"/>
          <w:sz w:val="20"/>
          <w:szCs w:val="20"/>
          <w:lang w:val="es-ES"/>
        </w:rPr>
        <w:t>Enquanto</w:t>
      </w:r>
      <w:proofErr w:type="spellEnd"/>
      <w:r w:rsidRPr="00297C7B">
        <w:rPr>
          <w:color w:val="000000"/>
          <w:sz w:val="20"/>
          <w:szCs w:val="20"/>
          <w:lang w:val="es-ES"/>
        </w:rPr>
        <w:t xml:space="preserve"> Beck </w:t>
      </w:r>
      <w:proofErr w:type="spellStart"/>
      <w:r w:rsidRPr="00297C7B">
        <w:rPr>
          <w:color w:val="000000"/>
          <w:sz w:val="20"/>
          <w:szCs w:val="20"/>
          <w:lang w:val="es-ES"/>
        </w:rPr>
        <w:t>atribui</w:t>
      </w:r>
      <w:proofErr w:type="spellEnd"/>
      <w:r w:rsidRPr="00297C7B">
        <w:rPr>
          <w:color w:val="000000"/>
          <w:sz w:val="20"/>
          <w:szCs w:val="20"/>
          <w:lang w:val="es-ES"/>
        </w:rPr>
        <w:t xml:space="preserve"> </w:t>
      </w:r>
      <w:proofErr w:type="spellStart"/>
      <w:r w:rsidRPr="00297C7B">
        <w:rPr>
          <w:color w:val="000000"/>
          <w:sz w:val="20"/>
          <w:szCs w:val="20"/>
          <w:lang w:val="es-ES"/>
        </w:rPr>
        <w:t>um</w:t>
      </w:r>
      <w:proofErr w:type="spellEnd"/>
      <w:r w:rsidRPr="00297C7B">
        <w:rPr>
          <w:color w:val="000000"/>
          <w:sz w:val="20"/>
          <w:szCs w:val="20"/>
          <w:lang w:val="es-ES"/>
        </w:rPr>
        <w:t xml:space="preserve"> papel central à </w:t>
      </w:r>
      <w:proofErr w:type="spellStart"/>
      <w:r w:rsidRPr="00297C7B">
        <w:rPr>
          <w:color w:val="000000"/>
          <w:sz w:val="20"/>
          <w:szCs w:val="20"/>
          <w:lang w:val="es-ES"/>
        </w:rPr>
        <w:t>agência</w:t>
      </w:r>
      <w:proofErr w:type="spellEnd"/>
      <w:r w:rsidRPr="00297C7B">
        <w:rPr>
          <w:color w:val="000000"/>
          <w:sz w:val="20"/>
          <w:szCs w:val="20"/>
          <w:lang w:val="es-ES"/>
        </w:rPr>
        <w:t xml:space="preserve"> humana, </w:t>
      </w:r>
      <w:proofErr w:type="spellStart"/>
      <w:r w:rsidRPr="00297C7B">
        <w:rPr>
          <w:color w:val="000000"/>
          <w:sz w:val="20"/>
          <w:szCs w:val="20"/>
          <w:lang w:val="es-ES"/>
        </w:rPr>
        <w:t>uma</w:t>
      </w:r>
      <w:proofErr w:type="spellEnd"/>
      <w:r w:rsidRPr="00297C7B">
        <w:rPr>
          <w:color w:val="000000"/>
          <w:sz w:val="20"/>
          <w:szCs w:val="20"/>
          <w:lang w:val="es-ES"/>
        </w:rPr>
        <w:t xml:space="preserve"> vez que </w:t>
      </w:r>
      <w:proofErr w:type="spellStart"/>
      <w:r w:rsidRPr="00297C7B">
        <w:rPr>
          <w:color w:val="000000"/>
          <w:sz w:val="20"/>
          <w:szCs w:val="20"/>
          <w:lang w:val="es-ES"/>
        </w:rPr>
        <w:t>são</w:t>
      </w:r>
      <w:proofErr w:type="spellEnd"/>
      <w:r w:rsidRPr="00297C7B">
        <w:rPr>
          <w:color w:val="000000"/>
          <w:sz w:val="20"/>
          <w:szCs w:val="20"/>
          <w:lang w:val="es-ES"/>
        </w:rPr>
        <w:t xml:space="preserve"> as </w:t>
      </w:r>
      <w:proofErr w:type="spellStart"/>
      <w:r w:rsidRPr="00297C7B">
        <w:rPr>
          <w:i/>
          <w:iCs/>
          <w:color w:val="000000"/>
          <w:sz w:val="20"/>
          <w:szCs w:val="20"/>
          <w:lang w:val="es-ES"/>
        </w:rPr>
        <w:t>decisões</w:t>
      </w:r>
      <w:proofErr w:type="spellEnd"/>
      <w:r w:rsidRPr="00297C7B">
        <w:rPr>
          <w:i/>
          <w:iCs/>
          <w:color w:val="000000"/>
          <w:sz w:val="20"/>
          <w:szCs w:val="20"/>
          <w:lang w:val="es-ES"/>
        </w:rPr>
        <w:t xml:space="preserve"> </w:t>
      </w:r>
      <w:r w:rsidRPr="00297C7B">
        <w:rPr>
          <w:color w:val="000000"/>
          <w:sz w:val="20"/>
          <w:szCs w:val="20"/>
          <w:lang w:val="es-ES"/>
        </w:rPr>
        <w:t xml:space="preserve">humanas, </w:t>
      </w:r>
      <w:proofErr w:type="spellStart"/>
      <w:r w:rsidRPr="00297C7B">
        <w:rPr>
          <w:color w:val="000000"/>
          <w:sz w:val="20"/>
          <w:szCs w:val="20"/>
          <w:lang w:val="es-ES"/>
        </w:rPr>
        <w:t>com</w:t>
      </w:r>
      <w:proofErr w:type="spellEnd"/>
      <w:r w:rsidRPr="00297C7B">
        <w:rPr>
          <w:color w:val="000000"/>
          <w:sz w:val="20"/>
          <w:szCs w:val="20"/>
          <w:lang w:val="es-ES"/>
        </w:rPr>
        <w:t xml:space="preserve"> </w:t>
      </w:r>
      <w:proofErr w:type="spellStart"/>
      <w:r w:rsidRPr="00297C7B">
        <w:rPr>
          <w:color w:val="000000"/>
          <w:sz w:val="20"/>
          <w:szCs w:val="20"/>
          <w:lang w:val="es-ES"/>
        </w:rPr>
        <w:t>sua</w:t>
      </w:r>
      <w:proofErr w:type="spellEnd"/>
      <w:r w:rsidRPr="00297C7B">
        <w:rPr>
          <w:color w:val="000000"/>
          <w:sz w:val="20"/>
          <w:szCs w:val="20"/>
          <w:lang w:val="es-ES"/>
        </w:rPr>
        <w:t xml:space="preserve"> </w:t>
      </w:r>
      <w:proofErr w:type="spellStart"/>
      <w:r w:rsidRPr="00297C7B">
        <w:rPr>
          <w:color w:val="000000"/>
          <w:sz w:val="20"/>
          <w:szCs w:val="20"/>
          <w:lang w:val="es-ES"/>
        </w:rPr>
        <w:t>intencionalidade</w:t>
      </w:r>
      <w:proofErr w:type="spellEnd"/>
      <w:r w:rsidRPr="00297C7B">
        <w:rPr>
          <w:color w:val="000000"/>
          <w:sz w:val="20"/>
          <w:szCs w:val="20"/>
          <w:lang w:val="es-ES"/>
        </w:rPr>
        <w:t xml:space="preserve">, que </w:t>
      </w:r>
      <w:proofErr w:type="spellStart"/>
      <w:r w:rsidRPr="00297C7B">
        <w:rPr>
          <w:color w:val="000000"/>
          <w:sz w:val="20"/>
          <w:szCs w:val="20"/>
          <w:lang w:val="es-ES"/>
        </w:rPr>
        <w:t>produzem</w:t>
      </w:r>
      <w:proofErr w:type="spellEnd"/>
      <w:r w:rsidRPr="00297C7B">
        <w:rPr>
          <w:color w:val="000000"/>
          <w:sz w:val="20"/>
          <w:szCs w:val="20"/>
          <w:lang w:val="es-ES"/>
        </w:rPr>
        <w:t xml:space="preserve"> as incertezas e que </w:t>
      </w:r>
      <w:proofErr w:type="spellStart"/>
      <w:r w:rsidRPr="00297C7B">
        <w:rPr>
          <w:color w:val="000000"/>
          <w:sz w:val="20"/>
          <w:szCs w:val="20"/>
          <w:lang w:val="es-ES"/>
        </w:rPr>
        <w:t>também</w:t>
      </w:r>
      <w:proofErr w:type="spellEnd"/>
      <w:r w:rsidRPr="00297C7B">
        <w:rPr>
          <w:color w:val="000000"/>
          <w:sz w:val="20"/>
          <w:szCs w:val="20"/>
          <w:lang w:val="es-ES"/>
        </w:rPr>
        <w:t xml:space="preserve"> as gerencia, </w:t>
      </w:r>
      <w:proofErr w:type="spellStart"/>
      <w:r w:rsidRPr="00297C7B">
        <w:rPr>
          <w:color w:val="000000"/>
          <w:sz w:val="20"/>
          <w:szCs w:val="20"/>
          <w:lang w:val="es-ES"/>
        </w:rPr>
        <w:t>deixando</w:t>
      </w:r>
      <w:proofErr w:type="spellEnd"/>
      <w:r w:rsidRPr="00297C7B">
        <w:rPr>
          <w:color w:val="000000"/>
          <w:sz w:val="20"/>
          <w:szCs w:val="20"/>
          <w:lang w:val="es-ES"/>
        </w:rPr>
        <w:t xml:space="preserve"> claro </w:t>
      </w:r>
      <w:proofErr w:type="spellStart"/>
      <w:r w:rsidRPr="00297C7B">
        <w:rPr>
          <w:color w:val="000000"/>
          <w:sz w:val="20"/>
          <w:szCs w:val="20"/>
          <w:lang w:val="es-ES"/>
        </w:rPr>
        <w:t>aqui</w:t>
      </w:r>
      <w:proofErr w:type="spellEnd"/>
      <w:r w:rsidRPr="00297C7B">
        <w:rPr>
          <w:color w:val="000000"/>
          <w:sz w:val="20"/>
          <w:szCs w:val="20"/>
          <w:lang w:val="es-ES"/>
        </w:rPr>
        <w:t xml:space="preserve"> o confronto entre </w:t>
      </w:r>
      <w:proofErr w:type="spellStart"/>
      <w:r w:rsidRPr="00297C7B">
        <w:rPr>
          <w:color w:val="000000"/>
          <w:sz w:val="20"/>
          <w:szCs w:val="20"/>
          <w:lang w:val="es-ES"/>
        </w:rPr>
        <w:t>projetos</w:t>
      </w:r>
      <w:proofErr w:type="spellEnd"/>
      <w:r w:rsidRPr="00297C7B">
        <w:rPr>
          <w:color w:val="000000"/>
          <w:sz w:val="20"/>
          <w:szCs w:val="20"/>
          <w:lang w:val="es-ES"/>
        </w:rPr>
        <w:t xml:space="preserve"> políticos diferentes, </w:t>
      </w:r>
      <w:proofErr w:type="spellStart"/>
      <w:r w:rsidRPr="00297C7B">
        <w:rPr>
          <w:color w:val="000000"/>
          <w:sz w:val="20"/>
          <w:szCs w:val="20"/>
          <w:lang w:val="es-ES"/>
        </w:rPr>
        <w:t>Latour</w:t>
      </w:r>
      <w:proofErr w:type="spellEnd"/>
      <w:r w:rsidRPr="00297C7B">
        <w:rPr>
          <w:color w:val="000000"/>
          <w:sz w:val="20"/>
          <w:szCs w:val="20"/>
          <w:lang w:val="es-ES"/>
        </w:rPr>
        <w:t xml:space="preserve">, irá </w:t>
      </w:r>
      <w:proofErr w:type="spellStart"/>
      <w:r w:rsidRPr="00297C7B">
        <w:rPr>
          <w:color w:val="000000"/>
          <w:sz w:val="20"/>
          <w:szCs w:val="20"/>
          <w:lang w:val="es-ES"/>
        </w:rPr>
        <w:t>esvaziar</w:t>
      </w:r>
      <w:proofErr w:type="spellEnd"/>
      <w:r w:rsidRPr="00297C7B">
        <w:rPr>
          <w:color w:val="000000"/>
          <w:sz w:val="20"/>
          <w:szCs w:val="20"/>
          <w:lang w:val="es-ES"/>
        </w:rPr>
        <w:t xml:space="preserve"> </w:t>
      </w:r>
      <w:proofErr w:type="spellStart"/>
      <w:r w:rsidRPr="00297C7B">
        <w:rPr>
          <w:color w:val="000000"/>
          <w:sz w:val="20"/>
          <w:szCs w:val="20"/>
          <w:lang w:val="es-ES"/>
        </w:rPr>
        <w:t>essa</w:t>
      </w:r>
      <w:proofErr w:type="spellEnd"/>
      <w:r w:rsidRPr="00297C7B">
        <w:rPr>
          <w:color w:val="000000"/>
          <w:sz w:val="20"/>
          <w:szCs w:val="20"/>
          <w:lang w:val="es-ES"/>
        </w:rPr>
        <w:t xml:space="preserve"> </w:t>
      </w:r>
      <w:proofErr w:type="spellStart"/>
      <w:r w:rsidRPr="00297C7B">
        <w:rPr>
          <w:color w:val="000000"/>
          <w:sz w:val="20"/>
          <w:szCs w:val="20"/>
          <w:lang w:val="es-ES"/>
        </w:rPr>
        <w:t>ação</w:t>
      </w:r>
      <w:proofErr w:type="spellEnd"/>
      <w:r w:rsidRPr="00297C7B">
        <w:rPr>
          <w:color w:val="000000"/>
          <w:sz w:val="20"/>
          <w:szCs w:val="20"/>
          <w:lang w:val="es-ES"/>
        </w:rPr>
        <w:t xml:space="preserve"> humana de </w:t>
      </w:r>
      <w:proofErr w:type="spellStart"/>
      <w:r w:rsidRPr="00297C7B">
        <w:rPr>
          <w:color w:val="000000"/>
          <w:sz w:val="20"/>
          <w:szCs w:val="20"/>
          <w:lang w:val="es-ES"/>
        </w:rPr>
        <w:t>qualquer</w:t>
      </w:r>
      <w:proofErr w:type="spellEnd"/>
      <w:r w:rsidRPr="00297C7B">
        <w:rPr>
          <w:color w:val="000000"/>
          <w:sz w:val="20"/>
          <w:szCs w:val="20"/>
          <w:lang w:val="es-ES"/>
        </w:rPr>
        <w:t xml:space="preserve"> </w:t>
      </w:r>
      <w:proofErr w:type="spellStart"/>
      <w:r w:rsidRPr="00297C7B">
        <w:rPr>
          <w:color w:val="000000"/>
          <w:sz w:val="20"/>
          <w:szCs w:val="20"/>
          <w:lang w:val="es-ES"/>
        </w:rPr>
        <w:t>conteúdo</w:t>
      </w:r>
      <w:proofErr w:type="spellEnd"/>
      <w:r w:rsidRPr="00297C7B">
        <w:rPr>
          <w:color w:val="000000"/>
          <w:sz w:val="20"/>
          <w:szCs w:val="20"/>
          <w:lang w:val="es-ES"/>
        </w:rPr>
        <w:t xml:space="preserve"> cognitivo relevante, </w:t>
      </w:r>
      <w:proofErr w:type="spellStart"/>
      <w:r w:rsidRPr="00297C7B">
        <w:rPr>
          <w:color w:val="000000"/>
          <w:sz w:val="20"/>
          <w:szCs w:val="20"/>
          <w:lang w:val="es-ES"/>
        </w:rPr>
        <w:t>não</w:t>
      </w:r>
      <w:proofErr w:type="spellEnd"/>
      <w:r w:rsidRPr="00297C7B">
        <w:rPr>
          <w:color w:val="000000"/>
          <w:sz w:val="20"/>
          <w:szCs w:val="20"/>
          <w:lang w:val="es-ES"/>
        </w:rPr>
        <w:t xml:space="preserve"> </w:t>
      </w:r>
      <w:proofErr w:type="spellStart"/>
      <w:r w:rsidRPr="00297C7B">
        <w:rPr>
          <w:color w:val="000000"/>
          <w:sz w:val="20"/>
          <w:szCs w:val="20"/>
          <w:lang w:val="es-ES"/>
        </w:rPr>
        <w:t>reconhecendo</w:t>
      </w:r>
      <w:proofErr w:type="spellEnd"/>
      <w:r w:rsidRPr="00297C7B">
        <w:rPr>
          <w:color w:val="000000"/>
          <w:sz w:val="20"/>
          <w:szCs w:val="20"/>
          <w:lang w:val="es-ES"/>
        </w:rPr>
        <w:t xml:space="preserve"> a </w:t>
      </w:r>
      <w:proofErr w:type="spellStart"/>
      <w:r w:rsidRPr="00297C7B">
        <w:rPr>
          <w:color w:val="000000"/>
          <w:sz w:val="20"/>
          <w:szCs w:val="20"/>
          <w:lang w:val="es-ES"/>
        </w:rPr>
        <w:t>validade</w:t>
      </w:r>
      <w:proofErr w:type="spellEnd"/>
      <w:r w:rsidRPr="00297C7B">
        <w:rPr>
          <w:color w:val="000000"/>
          <w:sz w:val="20"/>
          <w:szCs w:val="20"/>
          <w:lang w:val="es-ES"/>
        </w:rPr>
        <w:t xml:space="preserve"> de </w:t>
      </w:r>
      <w:proofErr w:type="spellStart"/>
      <w:r w:rsidRPr="00297C7B">
        <w:rPr>
          <w:color w:val="000000"/>
          <w:sz w:val="20"/>
          <w:szCs w:val="20"/>
          <w:lang w:val="es-ES"/>
        </w:rPr>
        <w:t>projetos</w:t>
      </w:r>
      <w:proofErr w:type="spellEnd"/>
      <w:r w:rsidRPr="00297C7B">
        <w:rPr>
          <w:color w:val="000000"/>
          <w:sz w:val="20"/>
          <w:szCs w:val="20"/>
          <w:lang w:val="es-ES"/>
        </w:rPr>
        <w:t xml:space="preserve"> humanos conscientemente e intencionalmente elaborados. </w:t>
      </w:r>
      <w:proofErr w:type="spellStart"/>
      <w:r w:rsidRPr="00297C7B">
        <w:rPr>
          <w:color w:val="000000"/>
          <w:sz w:val="20"/>
          <w:szCs w:val="20"/>
          <w:lang w:val="es-ES"/>
        </w:rPr>
        <w:t>Esse</w:t>
      </w:r>
      <w:proofErr w:type="spellEnd"/>
      <w:r w:rsidRPr="00297C7B">
        <w:rPr>
          <w:color w:val="000000"/>
          <w:sz w:val="20"/>
          <w:szCs w:val="20"/>
          <w:lang w:val="es-ES"/>
        </w:rPr>
        <w:t xml:space="preserve"> </w:t>
      </w:r>
      <w:proofErr w:type="spellStart"/>
      <w:r w:rsidRPr="00297C7B">
        <w:rPr>
          <w:color w:val="000000"/>
          <w:sz w:val="20"/>
          <w:szCs w:val="20"/>
          <w:lang w:val="es-ES"/>
        </w:rPr>
        <w:t>tem</w:t>
      </w:r>
      <w:proofErr w:type="spellEnd"/>
      <w:r w:rsidRPr="00297C7B">
        <w:rPr>
          <w:color w:val="000000"/>
          <w:sz w:val="20"/>
          <w:szCs w:val="20"/>
          <w:lang w:val="es-ES"/>
        </w:rPr>
        <w:t xml:space="preserve"> sido </w:t>
      </w:r>
      <w:proofErr w:type="spellStart"/>
      <w:r w:rsidRPr="00297C7B">
        <w:rPr>
          <w:color w:val="000000"/>
          <w:sz w:val="20"/>
          <w:szCs w:val="20"/>
          <w:lang w:val="es-ES"/>
        </w:rPr>
        <w:t>um</w:t>
      </w:r>
      <w:proofErr w:type="spellEnd"/>
      <w:r w:rsidRPr="00297C7B">
        <w:rPr>
          <w:color w:val="000000"/>
          <w:sz w:val="20"/>
          <w:szCs w:val="20"/>
          <w:lang w:val="es-ES"/>
        </w:rPr>
        <w:t xml:space="preserve"> ponto de </w:t>
      </w:r>
      <w:proofErr w:type="spellStart"/>
      <w:r w:rsidRPr="00297C7B">
        <w:rPr>
          <w:color w:val="000000"/>
          <w:sz w:val="20"/>
          <w:szCs w:val="20"/>
          <w:lang w:val="es-ES"/>
        </w:rPr>
        <w:t>sucessivas</w:t>
      </w:r>
      <w:proofErr w:type="spellEnd"/>
      <w:r w:rsidRPr="00297C7B">
        <w:rPr>
          <w:color w:val="000000"/>
          <w:sz w:val="20"/>
          <w:szCs w:val="20"/>
          <w:lang w:val="es-ES"/>
        </w:rPr>
        <w:t xml:space="preserve"> críticas </w:t>
      </w:r>
      <w:proofErr w:type="spellStart"/>
      <w:r w:rsidRPr="00297C7B">
        <w:rPr>
          <w:color w:val="000000"/>
          <w:sz w:val="20"/>
          <w:szCs w:val="20"/>
          <w:lang w:val="es-ES"/>
        </w:rPr>
        <w:t>ao</w:t>
      </w:r>
      <w:proofErr w:type="spellEnd"/>
      <w:r w:rsidRPr="00297C7B">
        <w:rPr>
          <w:color w:val="000000"/>
          <w:sz w:val="20"/>
          <w:szCs w:val="20"/>
          <w:lang w:val="es-ES"/>
        </w:rPr>
        <w:t xml:space="preserve"> </w:t>
      </w:r>
      <w:proofErr w:type="spellStart"/>
      <w:r w:rsidRPr="00297C7B">
        <w:rPr>
          <w:color w:val="000000"/>
          <w:sz w:val="20"/>
          <w:szCs w:val="20"/>
          <w:lang w:val="es-ES"/>
        </w:rPr>
        <w:t>trabalho</w:t>
      </w:r>
      <w:proofErr w:type="spellEnd"/>
      <w:r w:rsidRPr="00297C7B">
        <w:rPr>
          <w:color w:val="000000"/>
          <w:sz w:val="20"/>
          <w:szCs w:val="20"/>
          <w:lang w:val="es-ES"/>
        </w:rPr>
        <w:t xml:space="preserve"> de </w:t>
      </w:r>
      <w:proofErr w:type="spellStart"/>
      <w:r w:rsidRPr="00297C7B">
        <w:rPr>
          <w:color w:val="000000"/>
          <w:sz w:val="20"/>
          <w:szCs w:val="20"/>
          <w:lang w:val="es-ES"/>
        </w:rPr>
        <w:t>Latour</w:t>
      </w:r>
      <w:proofErr w:type="spellEnd"/>
      <w:r w:rsidRPr="00297C7B">
        <w:rPr>
          <w:color w:val="000000"/>
          <w:sz w:val="20"/>
          <w:szCs w:val="20"/>
          <w:lang w:val="es-ES"/>
        </w:rPr>
        <w:t xml:space="preserve">, </w:t>
      </w:r>
      <w:proofErr w:type="spellStart"/>
      <w:r w:rsidRPr="00297C7B">
        <w:rPr>
          <w:color w:val="000000"/>
          <w:sz w:val="20"/>
          <w:szCs w:val="20"/>
          <w:lang w:val="es-ES"/>
        </w:rPr>
        <w:t>mesmo</w:t>
      </w:r>
      <w:proofErr w:type="spellEnd"/>
      <w:r w:rsidRPr="00297C7B">
        <w:rPr>
          <w:color w:val="000000"/>
          <w:sz w:val="20"/>
          <w:szCs w:val="20"/>
          <w:lang w:val="es-ES"/>
        </w:rPr>
        <w:t xml:space="preserve"> entre os entusiastas de </w:t>
      </w:r>
      <w:proofErr w:type="spellStart"/>
      <w:r w:rsidRPr="00297C7B">
        <w:rPr>
          <w:color w:val="000000"/>
          <w:sz w:val="20"/>
          <w:szCs w:val="20"/>
          <w:lang w:val="es-ES"/>
        </w:rPr>
        <w:t>sua</w:t>
      </w:r>
      <w:proofErr w:type="spellEnd"/>
      <w:r w:rsidRPr="00297C7B">
        <w:rPr>
          <w:color w:val="000000"/>
          <w:sz w:val="20"/>
          <w:szCs w:val="20"/>
          <w:lang w:val="es-ES"/>
        </w:rPr>
        <w:t xml:space="preserve"> </w:t>
      </w:r>
      <w:proofErr w:type="spellStart"/>
      <w:r w:rsidRPr="00297C7B">
        <w:rPr>
          <w:color w:val="000000"/>
          <w:sz w:val="20"/>
          <w:szCs w:val="20"/>
          <w:lang w:val="es-ES"/>
        </w:rPr>
        <w:t>metodologia</w:t>
      </w:r>
      <w:proofErr w:type="spellEnd"/>
      <w:r w:rsidRPr="00297C7B">
        <w:rPr>
          <w:color w:val="000000"/>
          <w:sz w:val="20"/>
          <w:szCs w:val="20"/>
          <w:lang w:val="es-ES"/>
        </w:rPr>
        <w:t xml:space="preserve"> (</w:t>
      </w:r>
      <w:proofErr w:type="spellStart"/>
      <w:r w:rsidRPr="00297C7B">
        <w:rPr>
          <w:color w:val="000000"/>
          <w:sz w:val="20"/>
          <w:szCs w:val="20"/>
          <w:lang w:val="es-ES"/>
        </w:rPr>
        <w:t>Emirbayer</w:t>
      </w:r>
      <w:proofErr w:type="spellEnd"/>
      <w:r w:rsidRPr="00297C7B">
        <w:rPr>
          <w:color w:val="000000"/>
          <w:sz w:val="20"/>
          <w:szCs w:val="20"/>
          <w:lang w:val="es-ES"/>
        </w:rPr>
        <w:t xml:space="preserve">; </w:t>
      </w:r>
      <w:proofErr w:type="spellStart"/>
      <w:r w:rsidRPr="00297C7B">
        <w:rPr>
          <w:color w:val="000000"/>
          <w:sz w:val="20"/>
          <w:szCs w:val="20"/>
          <w:lang w:val="es-ES"/>
        </w:rPr>
        <w:t>Goodwin</w:t>
      </w:r>
      <w:proofErr w:type="spellEnd"/>
      <w:r w:rsidRPr="00297C7B">
        <w:rPr>
          <w:color w:val="000000"/>
          <w:sz w:val="20"/>
          <w:szCs w:val="20"/>
          <w:lang w:val="es-ES"/>
        </w:rPr>
        <w:t xml:space="preserve">, 1994; </w:t>
      </w:r>
      <w:proofErr w:type="spellStart"/>
      <w:r w:rsidRPr="00297C7B">
        <w:rPr>
          <w:color w:val="000000"/>
          <w:sz w:val="20"/>
          <w:szCs w:val="20"/>
          <w:lang w:val="es-ES"/>
        </w:rPr>
        <w:t>Pels</w:t>
      </w:r>
      <w:proofErr w:type="spellEnd"/>
      <w:r w:rsidRPr="00297C7B">
        <w:rPr>
          <w:color w:val="000000"/>
          <w:sz w:val="20"/>
          <w:szCs w:val="20"/>
          <w:lang w:val="es-ES"/>
        </w:rPr>
        <w:t xml:space="preserve">, </w:t>
      </w:r>
      <w:proofErr w:type="spellStart"/>
      <w:r w:rsidRPr="00297C7B">
        <w:rPr>
          <w:color w:val="000000"/>
          <w:sz w:val="20"/>
          <w:szCs w:val="20"/>
          <w:lang w:val="es-ES"/>
        </w:rPr>
        <w:t>Hetherington</w:t>
      </w:r>
      <w:proofErr w:type="spellEnd"/>
      <w:r w:rsidRPr="00297C7B">
        <w:rPr>
          <w:color w:val="000000"/>
          <w:sz w:val="20"/>
          <w:szCs w:val="20"/>
          <w:lang w:val="es-ES"/>
        </w:rPr>
        <w:t xml:space="preserve">; </w:t>
      </w:r>
      <w:proofErr w:type="spellStart"/>
      <w:r w:rsidRPr="00297C7B">
        <w:rPr>
          <w:color w:val="000000"/>
          <w:sz w:val="20"/>
          <w:szCs w:val="20"/>
          <w:lang w:val="es-ES"/>
        </w:rPr>
        <w:t>Vandenberghe</w:t>
      </w:r>
      <w:proofErr w:type="spellEnd"/>
      <w:r w:rsidRPr="00297C7B">
        <w:rPr>
          <w:color w:val="000000"/>
          <w:sz w:val="20"/>
          <w:szCs w:val="20"/>
          <w:lang w:val="es-ES"/>
        </w:rPr>
        <w:t xml:space="preserve">, 2002; </w:t>
      </w:r>
      <w:proofErr w:type="spellStart"/>
      <w:r w:rsidRPr="00297C7B">
        <w:rPr>
          <w:color w:val="000000"/>
          <w:sz w:val="20"/>
          <w:szCs w:val="20"/>
          <w:lang w:val="es-ES"/>
        </w:rPr>
        <w:t>Saito</w:t>
      </w:r>
      <w:proofErr w:type="spellEnd"/>
      <w:r w:rsidRPr="00297C7B">
        <w:rPr>
          <w:color w:val="000000"/>
          <w:sz w:val="20"/>
          <w:szCs w:val="20"/>
          <w:lang w:val="es-ES"/>
        </w:rPr>
        <w:t>, 2011, etc.).</w:t>
      </w:r>
      <w:r>
        <w:rPr>
          <w:color w:val="000000"/>
          <w:sz w:val="20"/>
          <w:szCs w:val="20"/>
          <w:lang w:val="es-ES"/>
        </w:rPr>
        <w:t>++</w:t>
      </w:r>
      <w:r w:rsidRPr="00297C7B">
        <w:rPr>
          <w:color w:val="000000"/>
          <w:sz w:val="20"/>
          <w:szCs w:val="20"/>
          <w:lang w:val="es-ES"/>
        </w:rPr>
        <w:t xml:space="preserve"> </w:t>
      </w:r>
      <w:proofErr w:type="spellStart"/>
      <w:r w:rsidRPr="00297C7B">
        <w:rPr>
          <w:color w:val="000000"/>
          <w:sz w:val="20"/>
          <w:szCs w:val="20"/>
          <w:lang w:val="es-ES"/>
        </w:rPr>
        <w:t>Contudo</w:t>
      </w:r>
      <w:proofErr w:type="spellEnd"/>
      <w:r w:rsidRPr="00297C7B">
        <w:rPr>
          <w:color w:val="000000"/>
          <w:sz w:val="20"/>
          <w:szCs w:val="20"/>
          <w:lang w:val="es-ES"/>
        </w:rPr>
        <w:t xml:space="preserve">, </w:t>
      </w:r>
      <w:proofErr w:type="spellStart"/>
      <w:r w:rsidRPr="00297C7B">
        <w:rPr>
          <w:color w:val="000000"/>
          <w:sz w:val="20"/>
          <w:szCs w:val="20"/>
          <w:lang w:val="es-ES"/>
        </w:rPr>
        <w:t>apesar</w:t>
      </w:r>
      <w:proofErr w:type="spellEnd"/>
      <w:r w:rsidRPr="00297C7B">
        <w:rPr>
          <w:color w:val="000000"/>
          <w:sz w:val="20"/>
          <w:szCs w:val="20"/>
          <w:lang w:val="es-ES"/>
        </w:rPr>
        <w:t xml:space="preserve"> </w:t>
      </w:r>
      <w:proofErr w:type="spellStart"/>
      <w:r w:rsidRPr="00297C7B">
        <w:rPr>
          <w:color w:val="000000"/>
          <w:sz w:val="20"/>
          <w:szCs w:val="20"/>
          <w:lang w:val="es-ES"/>
        </w:rPr>
        <w:t>dessa</w:t>
      </w:r>
      <w:proofErr w:type="spellEnd"/>
      <w:r w:rsidRPr="00297C7B">
        <w:rPr>
          <w:color w:val="000000"/>
          <w:sz w:val="20"/>
          <w:szCs w:val="20"/>
          <w:lang w:val="es-ES"/>
        </w:rPr>
        <w:t xml:space="preserve"> </w:t>
      </w:r>
      <w:proofErr w:type="spellStart"/>
      <w:r w:rsidRPr="00297C7B">
        <w:rPr>
          <w:color w:val="000000"/>
          <w:sz w:val="20"/>
          <w:szCs w:val="20"/>
          <w:lang w:val="es-ES"/>
        </w:rPr>
        <w:t>divergência</w:t>
      </w:r>
      <w:proofErr w:type="spellEnd"/>
      <w:r w:rsidRPr="00297C7B">
        <w:rPr>
          <w:color w:val="000000"/>
          <w:sz w:val="20"/>
          <w:szCs w:val="20"/>
          <w:lang w:val="es-ES"/>
        </w:rPr>
        <w:t xml:space="preserve"> fundamental, </w:t>
      </w:r>
      <w:proofErr w:type="spellStart"/>
      <w:r w:rsidRPr="00297C7B">
        <w:rPr>
          <w:color w:val="000000"/>
          <w:sz w:val="20"/>
          <w:szCs w:val="20"/>
          <w:lang w:val="es-ES"/>
        </w:rPr>
        <w:t>não</w:t>
      </w:r>
      <w:proofErr w:type="spellEnd"/>
      <w:r w:rsidRPr="00297C7B">
        <w:rPr>
          <w:color w:val="000000"/>
          <w:sz w:val="20"/>
          <w:szCs w:val="20"/>
          <w:lang w:val="es-ES"/>
        </w:rPr>
        <w:t xml:space="preserve"> raramente vemos </w:t>
      </w:r>
      <w:proofErr w:type="spellStart"/>
      <w:r w:rsidRPr="00297C7B">
        <w:rPr>
          <w:color w:val="000000"/>
          <w:sz w:val="20"/>
          <w:szCs w:val="20"/>
          <w:lang w:val="es-ES"/>
        </w:rPr>
        <w:t>pesquisadores</w:t>
      </w:r>
      <w:proofErr w:type="spellEnd"/>
      <w:r w:rsidRPr="00297C7B">
        <w:rPr>
          <w:color w:val="000000"/>
          <w:sz w:val="20"/>
          <w:szCs w:val="20"/>
          <w:lang w:val="es-ES"/>
        </w:rPr>
        <w:t xml:space="preserve"> engajados </w:t>
      </w:r>
      <w:proofErr w:type="spellStart"/>
      <w:r w:rsidRPr="00297C7B">
        <w:rPr>
          <w:color w:val="000000"/>
          <w:sz w:val="20"/>
          <w:szCs w:val="20"/>
          <w:lang w:val="es-ES"/>
        </w:rPr>
        <w:t>com</w:t>
      </w:r>
      <w:proofErr w:type="spellEnd"/>
      <w:r w:rsidRPr="00297C7B">
        <w:rPr>
          <w:color w:val="000000"/>
          <w:sz w:val="20"/>
          <w:szCs w:val="20"/>
          <w:lang w:val="es-ES"/>
        </w:rPr>
        <w:t xml:space="preserve"> as </w:t>
      </w:r>
      <w:proofErr w:type="spellStart"/>
      <w:r w:rsidRPr="00297C7B">
        <w:rPr>
          <w:color w:val="000000"/>
          <w:sz w:val="20"/>
          <w:szCs w:val="20"/>
          <w:lang w:val="es-ES"/>
        </w:rPr>
        <w:t>preocupações</w:t>
      </w:r>
      <w:proofErr w:type="spellEnd"/>
      <w:r w:rsidRPr="00297C7B">
        <w:rPr>
          <w:color w:val="000000"/>
          <w:sz w:val="20"/>
          <w:szCs w:val="20"/>
          <w:lang w:val="es-ES"/>
        </w:rPr>
        <w:t xml:space="preserve"> políticas de Beck, </w:t>
      </w:r>
      <w:proofErr w:type="spellStart"/>
      <w:r w:rsidRPr="00297C7B">
        <w:rPr>
          <w:color w:val="000000"/>
          <w:sz w:val="20"/>
          <w:szCs w:val="20"/>
          <w:lang w:val="es-ES"/>
        </w:rPr>
        <w:t>mas</w:t>
      </w:r>
      <w:proofErr w:type="spellEnd"/>
      <w:r w:rsidRPr="00297C7B">
        <w:rPr>
          <w:color w:val="000000"/>
          <w:sz w:val="20"/>
          <w:szCs w:val="20"/>
          <w:lang w:val="es-ES"/>
        </w:rPr>
        <w:t xml:space="preserve"> que </w:t>
      </w:r>
      <w:proofErr w:type="spellStart"/>
      <w:r w:rsidRPr="00297C7B">
        <w:rPr>
          <w:color w:val="000000"/>
          <w:sz w:val="20"/>
          <w:szCs w:val="20"/>
          <w:lang w:val="es-ES"/>
        </w:rPr>
        <w:t>continuam</w:t>
      </w:r>
      <w:proofErr w:type="spellEnd"/>
      <w:r w:rsidRPr="00297C7B">
        <w:rPr>
          <w:color w:val="000000"/>
          <w:sz w:val="20"/>
          <w:szCs w:val="20"/>
          <w:lang w:val="es-ES"/>
        </w:rPr>
        <w:t xml:space="preserve"> buscando </w:t>
      </w:r>
      <w:proofErr w:type="spellStart"/>
      <w:r w:rsidRPr="00297C7B">
        <w:rPr>
          <w:color w:val="000000"/>
          <w:sz w:val="20"/>
          <w:szCs w:val="20"/>
          <w:lang w:val="es-ES"/>
        </w:rPr>
        <w:t>fazer</w:t>
      </w:r>
      <w:proofErr w:type="spellEnd"/>
      <w:r w:rsidRPr="00297C7B">
        <w:rPr>
          <w:color w:val="000000"/>
          <w:sz w:val="20"/>
          <w:szCs w:val="20"/>
          <w:lang w:val="es-ES"/>
        </w:rPr>
        <w:t xml:space="preserve"> </w:t>
      </w:r>
      <w:proofErr w:type="spellStart"/>
      <w:r w:rsidRPr="00297C7B">
        <w:rPr>
          <w:color w:val="000000"/>
          <w:sz w:val="20"/>
          <w:szCs w:val="20"/>
          <w:lang w:val="es-ES"/>
        </w:rPr>
        <w:t>uma</w:t>
      </w:r>
      <w:proofErr w:type="spellEnd"/>
      <w:r w:rsidRPr="00297C7B">
        <w:rPr>
          <w:color w:val="000000"/>
          <w:sz w:val="20"/>
          <w:szCs w:val="20"/>
          <w:lang w:val="es-ES"/>
        </w:rPr>
        <w:t xml:space="preserve"> </w:t>
      </w:r>
      <w:proofErr w:type="spellStart"/>
      <w:r w:rsidRPr="00297C7B">
        <w:rPr>
          <w:color w:val="000000"/>
          <w:sz w:val="20"/>
          <w:szCs w:val="20"/>
          <w:lang w:val="es-ES"/>
        </w:rPr>
        <w:t>síntese</w:t>
      </w:r>
      <w:proofErr w:type="spellEnd"/>
      <w:r w:rsidRPr="00297C7B">
        <w:rPr>
          <w:color w:val="000000"/>
          <w:sz w:val="20"/>
          <w:szCs w:val="20"/>
          <w:lang w:val="es-ES"/>
        </w:rPr>
        <w:t xml:space="preserve"> objetiva da obra dos autores, </w:t>
      </w:r>
      <w:proofErr w:type="spellStart"/>
      <w:r w:rsidRPr="00297C7B">
        <w:rPr>
          <w:color w:val="000000"/>
          <w:sz w:val="20"/>
          <w:szCs w:val="20"/>
          <w:lang w:val="es-ES"/>
        </w:rPr>
        <w:t>recorrendo</w:t>
      </w:r>
      <w:proofErr w:type="spellEnd"/>
      <w:r w:rsidRPr="00297C7B">
        <w:rPr>
          <w:color w:val="000000"/>
          <w:sz w:val="20"/>
          <w:szCs w:val="20"/>
          <w:lang w:val="es-ES"/>
        </w:rPr>
        <w:t xml:space="preserve"> à </w:t>
      </w:r>
      <w:proofErr w:type="spellStart"/>
      <w:r w:rsidRPr="00297C7B">
        <w:rPr>
          <w:color w:val="000000"/>
          <w:sz w:val="20"/>
          <w:szCs w:val="20"/>
          <w:lang w:val="es-ES"/>
        </w:rPr>
        <w:t>metodologia</w:t>
      </w:r>
      <w:proofErr w:type="spellEnd"/>
      <w:r w:rsidRPr="00297C7B">
        <w:rPr>
          <w:color w:val="000000"/>
          <w:sz w:val="20"/>
          <w:szCs w:val="20"/>
          <w:lang w:val="es-ES"/>
        </w:rPr>
        <w:t xml:space="preserve"> </w:t>
      </w:r>
      <w:proofErr w:type="spellStart"/>
      <w:r w:rsidRPr="00297C7B">
        <w:rPr>
          <w:color w:val="000000"/>
          <w:sz w:val="20"/>
          <w:szCs w:val="20"/>
          <w:lang w:val="es-ES"/>
        </w:rPr>
        <w:t>proposta</w:t>
      </w:r>
      <w:proofErr w:type="spellEnd"/>
      <w:r w:rsidRPr="00297C7B">
        <w:rPr>
          <w:color w:val="000000"/>
          <w:sz w:val="20"/>
          <w:szCs w:val="20"/>
          <w:lang w:val="es-ES"/>
        </w:rPr>
        <w:t xml:space="preserve"> pela </w:t>
      </w:r>
      <w:proofErr w:type="spellStart"/>
      <w:r w:rsidRPr="00297C7B">
        <w:rPr>
          <w:color w:val="000000"/>
          <w:sz w:val="20"/>
          <w:szCs w:val="20"/>
          <w:lang w:val="es-ES"/>
        </w:rPr>
        <w:t>teoria</w:t>
      </w:r>
      <w:proofErr w:type="spellEnd"/>
      <w:r w:rsidRPr="00297C7B">
        <w:rPr>
          <w:color w:val="000000"/>
          <w:sz w:val="20"/>
          <w:szCs w:val="20"/>
          <w:lang w:val="es-ES"/>
        </w:rPr>
        <w:t xml:space="preserve"> do </w:t>
      </w:r>
      <w:proofErr w:type="spellStart"/>
      <w:r w:rsidRPr="00297C7B">
        <w:rPr>
          <w:color w:val="000000"/>
          <w:sz w:val="20"/>
          <w:szCs w:val="20"/>
          <w:lang w:val="es-ES"/>
        </w:rPr>
        <w:t>ator</w:t>
      </w:r>
      <w:proofErr w:type="spellEnd"/>
      <w:r w:rsidRPr="00297C7B">
        <w:rPr>
          <w:color w:val="000000"/>
          <w:sz w:val="20"/>
          <w:szCs w:val="20"/>
          <w:lang w:val="es-ES"/>
        </w:rPr>
        <w:t xml:space="preserve">-rede (ANT), de forma </w:t>
      </w:r>
      <w:proofErr w:type="spellStart"/>
      <w:r w:rsidRPr="00297C7B">
        <w:rPr>
          <w:color w:val="000000"/>
          <w:sz w:val="20"/>
          <w:szCs w:val="20"/>
          <w:lang w:val="es-ES"/>
        </w:rPr>
        <w:t>bem</w:t>
      </w:r>
      <w:proofErr w:type="spellEnd"/>
      <w:r w:rsidRPr="00297C7B">
        <w:rPr>
          <w:color w:val="000000"/>
          <w:sz w:val="20"/>
          <w:szCs w:val="20"/>
          <w:lang w:val="es-ES"/>
        </w:rPr>
        <w:t xml:space="preserve"> pragmática (</w:t>
      </w:r>
      <w:proofErr w:type="spellStart"/>
      <w:r w:rsidRPr="00297C7B">
        <w:rPr>
          <w:color w:val="000000"/>
          <w:sz w:val="20"/>
          <w:szCs w:val="20"/>
          <w:lang w:val="es-ES"/>
        </w:rPr>
        <w:t>Saito</w:t>
      </w:r>
      <w:proofErr w:type="spellEnd"/>
      <w:r w:rsidRPr="00297C7B">
        <w:rPr>
          <w:color w:val="000000"/>
          <w:sz w:val="20"/>
          <w:szCs w:val="20"/>
          <w:lang w:val="es-ES"/>
        </w:rPr>
        <w:t>, 2011</w:t>
      </w:r>
      <w:r>
        <w:rPr>
          <w:color w:val="000000"/>
          <w:sz w:val="20"/>
          <w:szCs w:val="20"/>
          <w:lang w:val="es-ES"/>
        </w:rPr>
        <w:t>)++</w:t>
      </w:r>
      <w:r w:rsidRPr="00297C7B">
        <w:rPr>
          <w:color w:val="000000"/>
          <w:sz w:val="20"/>
          <w:szCs w:val="20"/>
          <w:lang w:val="es-ES"/>
        </w:rPr>
        <w:t xml:space="preserve"> vida. </w:t>
      </w:r>
      <w:proofErr w:type="spellStart"/>
      <w:r w:rsidRPr="00297C7B">
        <w:rPr>
          <w:color w:val="000000"/>
          <w:sz w:val="20"/>
          <w:szCs w:val="20"/>
          <w:lang w:val="es-ES"/>
        </w:rPr>
        <w:t>Em</w:t>
      </w:r>
      <w:proofErr w:type="spellEnd"/>
      <w:r w:rsidRPr="00297C7B">
        <w:rPr>
          <w:color w:val="000000"/>
          <w:sz w:val="20"/>
          <w:szCs w:val="20"/>
          <w:lang w:val="es-ES"/>
        </w:rPr>
        <w:t xml:space="preserve"> que pese a </w:t>
      </w:r>
      <w:proofErr w:type="spellStart"/>
      <w:r w:rsidRPr="00297C7B">
        <w:rPr>
          <w:color w:val="000000"/>
          <w:sz w:val="20"/>
          <w:szCs w:val="20"/>
          <w:lang w:val="es-ES"/>
        </w:rPr>
        <w:t>conhecida</w:t>
      </w:r>
      <w:proofErr w:type="spellEnd"/>
      <w:r w:rsidRPr="00297C7B">
        <w:rPr>
          <w:color w:val="000000"/>
          <w:sz w:val="20"/>
          <w:szCs w:val="20"/>
          <w:lang w:val="es-ES"/>
        </w:rPr>
        <w:t xml:space="preserve"> </w:t>
      </w:r>
      <w:proofErr w:type="spellStart"/>
      <w:r w:rsidRPr="00297C7B">
        <w:rPr>
          <w:color w:val="000000"/>
          <w:sz w:val="20"/>
          <w:szCs w:val="20"/>
          <w:lang w:val="es-ES"/>
        </w:rPr>
        <w:t>opção</w:t>
      </w:r>
      <w:proofErr w:type="spellEnd"/>
      <w:r w:rsidRPr="00297C7B">
        <w:rPr>
          <w:color w:val="000000"/>
          <w:sz w:val="20"/>
          <w:szCs w:val="20"/>
          <w:lang w:val="es-ES"/>
        </w:rPr>
        <w:t xml:space="preserve"> de </w:t>
      </w:r>
      <w:proofErr w:type="spellStart"/>
      <w:r w:rsidRPr="00297C7B">
        <w:rPr>
          <w:color w:val="000000"/>
          <w:sz w:val="20"/>
          <w:szCs w:val="20"/>
          <w:lang w:val="es-ES"/>
        </w:rPr>
        <w:t>Simmel</w:t>
      </w:r>
      <w:proofErr w:type="spellEnd"/>
      <w:r w:rsidRPr="00297C7B">
        <w:rPr>
          <w:color w:val="000000"/>
          <w:sz w:val="20"/>
          <w:szCs w:val="20"/>
          <w:lang w:val="es-ES"/>
        </w:rPr>
        <w:t xml:space="preserve"> por se </w:t>
      </w:r>
      <w:proofErr w:type="spellStart"/>
      <w:r w:rsidRPr="00297C7B">
        <w:rPr>
          <w:color w:val="000000"/>
          <w:sz w:val="20"/>
          <w:szCs w:val="20"/>
          <w:lang w:val="es-ES"/>
        </w:rPr>
        <w:t>aprofundar</w:t>
      </w:r>
      <w:proofErr w:type="spellEnd"/>
      <w:r w:rsidRPr="00297C7B">
        <w:rPr>
          <w:color w:val="000000"/>
          <w:sz w:val="20"/>
          <w:szCs w:val="20"/>
          <w:lang w:val="es-ES"/>
        </w:rPr>
        <w:t xml:space="preserve"> </w:t>
      </w:r>
      <w:proofErr w:type="spellStart"/>
      <w:r w:rsidRPr="00297C7B">
        <w:rPr>
          <w:color w:val="000000"/>
          <w:sz w:val="20"/>
          <w:szCs w:val="20"/>
          <w:lang w:val="es-ES"/>
        </w:rPr>
        <w:t>nas</w:t>
      </w:r>
      <w:proofErr w:type="spellEnd"/>
      <w:r w:rsidRPr="00297C7B">
        <w:rPr>
          <w:color w:val="000000"/>
          <w:sz w:val="20"/>
          <w:szCs w:val="20"/>
          <w:lang w:val="es-ES"/>
        </w:rPr>
        <w:t xml:space="preserve"> </w:t>
      </w:r>
      <w:proofErr w:type="spellStart"/>
      <w:r w:rsidRPr="00297C7B">
        <w:rPr>
          <w:color w:val="000000"/>
          <w:sz w:val="20"/>
          <w:szCs w:val="20"/>
          <w:lang w:val="es-ES"/>
        </w:rPr>
        <w:t>análises</w:t>
      </w:r>
      <w:proofErr w:type="spellEnd"/>
      <w:r w:rsidRPr="00297C7B">
        <w:rPr>
          <w:color w:val="000000"/>
          <w:sz w:val="20"/>
          <w:szCs w:val="20"/>
          <w:lang w:val="es-ES"/>
        </w:rPr>
        <w:t xml:space="preserve"> micro, o problema da </w:t>
      </w:r>
      <w:proofErr w:type="spellStart"/>
      <w:r w:rsidRPr="00297C7B">
        <w:rPr>
          <w:color w:val="000000"/>
          <w:sz w:val="20"/>
          <w:szCs w:val="20"/>
          <w:lang w:val="es-ES"/>
        </w:rPr>
        <w:t>interação</w:t>
      </w:r>
      <w:proofErr w:type="spellEnd"/>
      <w:r w:rsidRPr="00297C7B">
        <w:rPr>
          <w:color w:val="000000"/>
          <w:sz w:val="20"/>
          <w:szCs w:val="20"/>
          <w:lang w:val="es-ES"/>
        </w:rPr>
        <w:t xml:space="preserve"> micro-macro por </w:t>
      </w:r>
      <w:proofErr w:type="spellStart"/>
      <w:r w:rsidRPr="00297C7B">
        <w:rPr>
          <w:color w:val="000000"/>
          <w:sz w:val="20"/>
          <w:szCs w:val="20"/>
          <w:lang w:val="es-ES"/>
        </w:rPr>
        <w:t>ele</w:t>
      </w:r>
      <w:proofErr w:type="spellEnd"/>
      <w:r w:rsidRPr="00297C7B">
        <w:rPr>
          <w:color w:val="000000"/>
          <w:sz w:val="20"/>
          <w:szCs w:val="20"/>
          <w:lang w:val="es-ES"/>
        </w:rPr>
        <w:t xml:space="preserve"> </w:t>
      </w:r>
      <w:proofErr w:type="spellStart"/>
      <w:r w:rsidRPr="00297C7B">
        <w:rPr>
          <w:color w:val="000000"/>
          <w:sz w:val="20"/>
          <w:szCs w:val="20"/>
          <w:lang w:val="es-ES"/>
        </w:rPr>
        <w:t>proposto</w:t>
      </w:r>
      <w:proofErr w:type="spellEnd"/>
      <w:r w:rsidRPr="00297C7B">
        <w:rPr>
          <w:color w:val="000000"/>
          <w:sz w:val="20"/>
          <w:szCs w:val="20"/>
          <w:lang w:val="es-ES"/>
        </w:rPr>
        <w:t xml:space="preserve"> </w:t>
      </w:r>
      <w:proofErr w:type="spellStart"/>
      <w:r w:rsidRPr="00297C7B">
        <w:rPr>
          <w:color w:val="000000"/>
          <w:sz w:val="20"/>
          <w:szCs w:val="20"/>
          <w:lang w:val="es-ES"/>
        </w:rPr>
        <w:t>ainda</w:t>
      </w:r>
      <w:proofErr w:type="spellEnd"/>
      <w:r w:rsidRPr="00297C7B">
        <w:rPr>
          <w:color w:val="000000"/>
          <w:sz w:val="20"/>
          <w:szCs w:val="20"/>
          <w:lang w:val="es-ES"/>
        </w:rPr>
        <w:t xml:space="preserve"> </w:t>
      </w:r>
      <w:proofErr w:type="spellStart"/>
      <w:r w:rsidRPr="00297C7B">
        <w:rPr>
          <w:color w:val="000000"/>
          <w:sz w:val="20"/>
          <w:szCs w:val="20"/>
          <w:lang w:val="es-ES"/>
        </w:rPr>
        <w:t>não</w:t>
      </w:r>
      <w:proofErr w:type="spellEnd"/>
      <w:r w:rsidRPr="00297C7B">
        <w:rPr>
          <w:color w:val="000000"/>
          <w:sz w:val="20"/>
          <w:szCs w:val="20"/>
          <w:lang w:val="es-ES"/>
        </w:rPr>
        <w:t xml:space="preserve"> </w:t>
      </w:r>
      <w:proofErr w:type="spellStart"/>
      <w:r w:rsidRPr="00297C7B">
        <w:rPr>
          <w:color w:val="000000"/>
          <w:sz w:val="20"/>
          <w:szCs w:val="20"/>
          <w:lang w:val="es-ES"/>
        </w:rPr>
        <w:t>foi</w:t>
      </w:r>
      <w:proofErr w:type="spellEnd"/>
      <w:r w:rsidRPr="00297C7B">
        <w:rPr>
          <w:color w:val="000000"/>
          <w:sz w:val="20"/>
          <w:szCs w:val="20"/>
          <w:lang w:val="es-ES"/>
        </w:rPr>
        <w:t xml:space="preserve"> superado e de </w:t>
      </w:r>
      <w:proofErr w:type="spellStart"/>
      <w:r w:rsidRPr="00297C7B">
        <w:rPr>
          <w:color w:val="000000"/>
          <w:sz w:val="20"/>
          <w:szCs w:val="20"/>
          <w:lang w:val="es-ES"/>
        </w:rPr>
        <w:t>alguma</w:t>
      </w:r>
      <w:proofErr w:type="spellEnd"/>
      <w:r w:rsidRPr="00297C7B">
        <w:rPr>
          <w:color w:val="000000"/>
          <w:sz w:val="20"/>
          <w:szCs w:val="20"/>
          <w:lang w:val="es-ES"/>
        </w:rPr>
        <w:t xml:space="preserve"> forma e é justamente por </w:t>
      </w:r>
      <w:proofErr w:type="spellStart"/>
      <w:r w:rsidRPr="00297C7B">
        <w:rPr>
          <w:color w:val="000000"/>
          <w:sz w:val="20"/>
          <w:szCs w:val="20"/>
          <w:lang w:val="es-ES"/>
        </w:rPr>
        <w:t>esse</w:t>
      </w:r>
      <w:proofErr w:type="spellEnd"/>
      <w:r w:rsidRPr="00297C7B">
        <w:rPr>
          <w:color w:val="000000"/>
          <w:sz w:val="20"/>
          <w:szCs w:val="20"/>
          <w:lang w:val="es-ES"/>
        </w:rPr>
        <w:t xml:space="preserve"> motivo que </w:t>
      </w:r>
      <w:proofErr w:type="spellStart"/>
      <w:r w:rsidRPr="00297C7B">
        <w:rPr>
          <w:color w:val="000000"/>
          <w:sz w:val="20"/>
          <w:szCs w:val="20"/>
          <w:lang w:val="es-ES"/>
        </w:rPr>
        <w:t>alguns</w:t>
      </w:r>
      <w:proofErr w:type="spellEnd"/>
      <w:r w:rsidRPr="00297C7B">
        <w:rPr>
          <w:color w:val="000000"/>
          <w:sz w:val="20"/>
          <w:szCs w:val="20"/>
          <w:lang w:val="es-ES"/>
        </w:rPr>
        <w:t xml:space="preserve"> </w:t>
      </w:r>
      <w:proofErr w:type="spellStart"/>
      <w:r w:rsidRPr="00297C7B">
        <w:rPr>
          <w:color w:val="000000"/>
          <w:sz w:val="20"/>
          <w:szCs w:val="20"/>
          <w:lang w:val="es-ES"/>
        </w:rPr>
        <w:t>cientistas</w:t>
      </w:r>
      <w:proofErr w:type="spellEnd"/>
      <w:r w:rsidRPr="00297C7B">
        <w:rPr>
          <w:color w:val="000000"/>
          <w:sz w:val="20"/>
          <w:szCs w:val="20"/>
          <w:lang w:val="es-ES"/>
        </w:rPr>
        <w:t xml:space="preserve"> </w:t>
      </w:r>
      <w:proofErr w:type="spellStart"/>
      <w:r w:rsidRPr="00297C7B">
        <w:rPr>
          <w:color w:val="000000"/>
          <w:sz w:val="20"/>
          <w:szCs w:val="20"/>
          <w:lang w:val="es-ES"/>
        </w:rPr>
        <w:t>sociais</w:t>
      </w:r>
      <w:proofErr w:type="spellEnd"/>
      <w:r w:rsidRPr="00297C7B">
        <w:rPr>
          <w:color w:val="000000"/>
          <w:sz w:val="20"/>
          <w:szCs w:val="20"/>
          <w:lang w:val="es-ES"/>
        </w:rPr>
        <w:t xml:space="preserve"> se </w:t>
      </w:r>
      <w:proofErr w:type="spellStart"/>
      <w:r w:rsidRPr="00297C7B">
        <w:rPr>
          <w:color w:val="000000"/>
          <w:sz w:val="20"/>
          <w:szCs w:val="20"/>
          <w:lang w:val="es-ES"/>
        </w:rPr>
        <w:t>sentem</w:t>
      </w:r>
      <w:proofErr w:type="spellEnd"/>
      <w:r w:rsidRPr="00297C7B">
        <w:rPr>
          <w:color w:val="000000"/>
          <w:sz w:val="20"/>
          <w:szCs w:val="20"/>
          <w:lang w:val="es-ES"/>
        </w:rPr>
        <w:t xml:space="preserve"> tentados a buscar a </w:t>
      </w:r>
      <w:proofErr w:type="spellStart"/>
      <w:r w:rsidRPr="00297C7B">
        <w:rPr>
          <w:color w:val="000000"/>
          <w:sz w:val="20"/>
          <w:szCs w:val="20"/>
          <w:lang w:val="es-ES"/>
        </w:rPr>
        <w:t>superação</w:t>
      </w:r>
      <w:proofErr w:type="spellEnd"/>
      <w:r w:rsidRPr="00297C7B">
        <w:rPr>
          <w:color w:val="000000"/>
          <w:sz w:val="20"/>
          <w:szCs w:val="20"/>
          <w:lang w:val="es-ES"/>
        </w:rPr>
        <w:t xml:space="preserve"> da </w:t>
      </w:r>
      <w:proofErr w:type="spellStart"/>
      <w:r w:rsidRPr="00297C7B">
        <w:rPr>
          <w:i/>
          <w:iCs/>
          <w:color w:val="000000"/>
          <w:sz w:val="20"/>
          <w:szCs w:val="20"/>
          <w:lang w:val="es-ES"/>
        </w:rPr>
        <w:t>tragédia</w:t>
      </w:r>
      <w:proofErr w:type="spellEnd"/>
      <w:r w:rsidRPr="00297C7B">
        <w:rPr>
          <w:i/>
          <w:iCs/>
          <w:color w:val="000000"/>
          <w:sz w:val="20"/>
          <w:szCs w:val="20"/>
          <w:lang w:val="es-ES"/>
        </w:rPr>
        <w:t xml:space="preserve"> da </w:t>
      </w:r>
      <w:proofErr w:type="spellStart"/>
      <w:r w:rsidRPr="00297C7B">
        <w:rPr>
          <w:i/>
          <w:iCs/>
          <w:color w:val="000000"/>
          <w:sz w:val="20"/>
          <w:szCs w:val="20"/>
          <w:lang w:val="es-ES"/>
        </w:rPr>
        <w:t>modernidade</w:t>
      </w:r>
      <w:proofErr w:type="spellEnd"/>
      <w:r w:rsidRPr="00297C7B">
        <w:rPr>
          <w:i/>
          <w:iCs/>
          <w:color w:val="000000"/>
          <w:sz w:val="20"/>
          <w:szCs w:val="20"/>
          <w:lang w:val="es-ES"/>
        </w:rPr>
        <w:t xml:space="preserve"> </w:t>
      </w:r>
      <w:proofErr w:type="spellStart"/>
      <w:r w:rsidRPr="00297C7B">
        <w:rPr>
          <w:color w:val="000000"/>
          <w:sz w:val="20"/>
          <w:szCs w:val="20"/>
          <w:lang w:val="es-ES"/>
        </w:rPr>
        <w:t>através</w:t>
      </w:r>
      <w:proofErr w:type="spellEnd"/>
      <w:r w:rsidRPr="00297C7B">
        <w:rPr>
          <w:color w:val="000000"/>
          <w:sz w:val="20"/>
          <w:szCs w:val="20"/>
          <w:lang w:val="es-ES"/>
        </w:rPr>
        <w:t xml:space="preserve"> de </w:t>
      </w:r>
      <w:proofErr w:type="spellStart"/>
      <w:r w:rsidRPr="00297C7B">
        <w:rPr>
          <w:color w:val="000000"/>
          <w:sz w:val="20"/>
          <w:szCs w:val="20"/>
          <w:lang w:val="es-ES"/>
        </w:rPr>
        <w:t>uma</w:t>
      </w:r>
      <w:proofErr w:type="spellEnd"/>
      <w:r w:rsidRPr="00297C7B">
        <w:rPr>
          <w:color w:val="000000"/>
          <w:sz w:val="20"/>
          <w:szCs w:val="20"/>
          <w:lang w:val="es-ES"/>
        </w:rPr>
        <w:t xml:space="preserve"> possível </w:t>
      </w:r>
      <w:proofErr w:type="spellStart"/>
      <w:r w:rsidRPr="00297C7B">
        <w:rPr>
          <w:color w:val="000000"/>
          <w:sz w:val="20"/>
          <w:szCs w:val="20"/>
          <w:lang w:val="es-ES"/>
        </w:rPr>
        <w:t>síntese</w:t>
      </w:r>
      <w:proofErr w:type="spellEnd"/>
      <w:r w:rsidRPr="00297C7B">
        <w:rPr>
          <w:color w:val="000000"/>
          <w:sz w:val="20"/>
          <w:szCs w:val="20"/>
          <w:lang w:val="es-ES"/>
        </w:rPr>
        <w:t xml:space="preserve"> </w:t>
      </w:r>
      <w:proofErr w:type="spellStart"/>
      <w:r w:rsidRPr="00297C7B">
        <w:rPr>
          <w:color w:val="000000"/>
          <w:sz w:val="20"/>
          <w:szCs w:val="20"/>
          <w:lang w:val="es-ES"/>
        </w:rPr>
        <w:t>Latour</w:t>
      </w:r>
      <w:proofErr w:type="spellEnd"/>
      <w:r w:rsidRPr="00297C7B">
        <w:rPr>
          <w:color w:val="000000"/>
          <w:sz w:val="20"/>
          <w:szCs w:val="20"/>
          <w:lang w:val="es-ES"/>
        </w:rPr>
        <w:t>-Beck.</w:t>
      </w:r>
    </w:p>
    <w:p w14:paraId="1C6F96AB" w14:textId="77777777" w:rsidR="00CF127E" w:rsidRDefault="00CF127E" w:rsidP="00DE7B90">
      <w:pPr>
        <w:spacing w:line="360" w:lineRule="auto"/>
        <w:jc w:val="both"/>
        <w:rPr>
          <w:rFonts w:ascii="AdvGulliv-R" w:hAnsi="AdvGulliv-R" w:cs="AdvGulliv-R"/>
          <w:color w:val="000000"/>
          <w:sz w:val="16"/>
          <w:szCs w:val="16"/>
        </w:rPr>
      </w:pPr>
    </w:p>
    <w:p w14:paraId="746DDA1F" w14:textId="1E943C1A" w:rsidR="00CF127E" w:rsidRPr="00CF127E" w:rsidRDefault="00CF127E" w:rsidP="00DE7B90">
      <w:pPr>
        <w:spacing w:line="360" w:lineRule="auto"/>
        <w:jc w:val="both"/>
        <w:rPr>
          <w:rFonts w:ascii="Times New Roman" w:hAnsi="Times New Roman" w:cs="Times New Roman"/>
          <w:color w:val="000000"/>
          <w:sz w:val="24"/>
          <w:szCs w:val="24"/>
        </w:rPr>
      </w:pPr>
      <w:r w:rsidRPr="00CF127E">
        <w:rPr>
          <w:rFonts w:ascii="Times New Roman" w:hAnsi="Times New Roman" w:cs="Times New Roman"/>
          <w:color w:val="000000"/>
          <w:sz w:val="24"/>
          <w:szCs w:val="24"/>
          <w:highlight w:val="yellow"/>
        </w:rPr>
        <w:lastRenderedPageBreak/>
        <w:t>===Feedback loops=accounting as a tool = CAM</w:t>
      </w:r>
    </w:p>
    <w:p w14:paraId="7F0FE00F" w14:textId="69D34C60" w:rsidR="00DE3286" w:rsidRPr="008A5B30" w:rsidRDefault="00DE3286" w:rsidP="00DE3286">
      <w:pPr>
        <w:autoSpaceDE w:val="0"/>
        <w:autoSpaceDN w:val="0"/>
        <w:adjustRightInd w:val="0"/>
        <w:spacing w:after="0" w:line="240" w:lineRule="auto"/>
        <w:rPr>
          <w:rStyle w:val="None"/>
          <w:rFonts w:ascii="Times New Roman" w:hAnsi="Times New Roman" w:cs="Times New Roman"/>
          <w:sz w:val="24"/>
          <w:szCs w:val="24"/>
          <w:lang w:val="en-AU" w:eastAsia="zh-CN"/>
        </w:rPr>
      </w:pPr>
      <w:r>
        <w:rPr>
          <w:rFonts w:ascii="AdvGulliv-R" w:hAnsi="AdvGulliv-R" w:cs="AdvGulliv-R"/>
          <w:color w:val="000000"/>
          <w:sz w:val="16"/>
          <w:szCs w:val="16"/>
        </w:rPr>
        <w:t>On feedback loops from M &amp; R 2021</w:t>
      </w:r>
      <w:r w:rsidRPr="00DE3286">
        <w:rPr>
          <w:rFonts w:ascii="AdvGulliv-R" w:hAnsi="AdvGulliv-R" w:cs="AdvGulliv-R"/>
          <w:color w:val="000000"/>
          <w:sz w:val="16"/>
          <w:szCs w:val="16"/>
        </w:rPr>
        <w:sym w:font="Wingdings" w:char="F0E0"/>
      </w:r>
      <w:r>
        <w:rPr>
          <w:rFonts w:ascii="AdvGulliv-R" w:hAnsi="AdvGulliv-R" w:cs="AdvGulliv-R"/>
          <w:color w:val="000000"/>
          <w:sz w:val="16"/>
          <w:szCs w:val="16"/>
        </w:rPr>
        <w:t xml:space="preserve">: </w:t>
      </w:r>
      <w:r w:rsidRPr="008A5B30">
        <w:rPr>
          <w:rStyle w:val="None"/>
          <w:rFonts w:ascii="Times New Roman" w:hAnsi="Times New Roman" w:cs="Times New Roman"/>
          <w:sz w:val="24"/>
          <w:szCs w:val="24"/>
          <w:lang w:val="en-AU" w:eastAsia="zh-CN"/>
        </w:rPr>
        <w:t>+We argue that feedback loops potentially offer the capacity to assist</w:t>
      </w:r>
    </w:p>
    <w:p w14:paraId="1F138F05" w14:textId="77777777" w:rsidR="00DE3286" w:rsidRPr="008A5B30" w:rsidRDefault="00DE3286" w:rsidP="00DE3286">
      <w:pPr>
        <w:autoSpaceDE w:val="0"/>
        <w:autoSpaceDN w:val="0"/>
        <w:adjustRightInd w:val="0"/>
        <w:spacing w:after="0" w:line="240" w:lineRule="auto"/>
        <w:rPr>
          <w:rStyle w:val="None"/>
          <w:rFonts w:ascii="Times New Roman" w:hAnsi="Times New Roman" w:cs="Times New Roman"/>
          <w:sz w:val="24"/>
          <w:szCs w:val="24"/>
          <w:lang w:val="en-AU" w:eastAsia="zh-CN"/>
        </w:rPr>
      </w:pPr>
      <w:r w:rsidRPr="008A5B30">
        <w:rPr>
          <w:rStyle w:val="None"/>
          <w:rFonts w:ascii="Times New Roman" w:hAnsi="Times New Roman" w:cs="Times New Roman"/>
          <w:sz w:val="24"/>
          <w:szCs w:val="24"/>
          <w:lang w:val="en-AU" w:eastAsia="zh-CN"/>
        </w:rPr>
        <w:t>individuals in appreciating the repercussions of their own actions toward motivating collective agency while representing</w:t>
      </w:r>
    </w:p>
    <w:p w14:paraId="4C627820" w14:textId="77777777" w:rsidR="00DE3286" w:rsidRPr="008A5B30" w:rsidRDefault="00DE3286" w:rsidP="00DE3286">
      <w:pPr>
        <w:autoSpaceDE w:val="0"/>
        <w:autoSpaceDN w:val="0"/>
        <w:adjustRightInd w:val="0"/>
        <w:spacing w:after="0" w:line="240" w:lineRule="auto"/>
        <w:rPr>
          <w:rStyle w:val="None"/>
          <w:rFonts w:ascii="Times New Roman" w:hAnsi="Times New Roman" w:cs="Times New Roman"/>
          <w:sz w:val="24"/>
          <w:szCs w:val="24"/>
          <w:lang w:val="en-AU" w:eastAsia="zh-CN"/>
        </w:rPr>
      </w:pPr>
      <w:r w:rsidRPr="008A5B30">
        <w:rPr>
          <w:rStyle w:val="None"/>
          <w:rFonts w:ascii="Times New Roman" w:hAnsi="Times New Roman" w:cs="Times New Roman"/>
          <w:sz w:val="24"/>
          <w:szCs w:val="24"/>
          <w:lang w:val="en-AU" w:eastAsia="zh-CN"/>
        </w:rPr>
        <w:t>individual engagement in and accountability for the current ‘‘system crises</w:t>
      </w:r>
      <w:proofErr w:type="gramStart"/>
      <w:r w:rsidRPr="008A5B30">
        <w:rPr>
          <w:rStyle w:val="None"/>
          <w:rFonts w:ascii="Times New Roman" w:hAnsi="Times New Roman" w:cs="Times New Roman"/>
          <w:sz w:val="24"/>
          <w:szCs w:val="24"/>
          <w:lang w:val="en-AU" w:eastAsia="zh-CN"/>
        </w:rPr>
        <w:t>.”+</w:t>
      </w:r>
      <w:proofErr w:type="gramEnd"/>
      <w:r w:rsidRPr="008A5B30">
        <w:rPr>
          <w:rStyle w:val="None"/>
          <w:rFonts w:ascii="Times New Roman" w:hAnsi="Times New Roman" w:cs="Times New Roman"/>
          <w:sz w:val="24"/>
          <w:szCs w:val="24"/>
          <w:lang w:val="en-AU" w:eastAsia="zh-CN"/>
        </w:rPr>
        <w:t>+ We argue that feedback loops potentially offer the capacity to assist</w:t>
      </w:r>
    </w:p>
    <w:p w14:paraId="78A73E23" w14:textId="77777777" w:rsidR="00DE3286" w:rsidRPr="008A5B30" w:rsidRDefault="00DE3286" w:rsidP="00DE3286">
      <w:pPr>
        <w:autoSpaceDE w:val="0"/>
        <w:autoSpaceDN w:val="0"/>
        <w:adjustRightInd w:val="0"/>
        <w:spacing w:after="0" w:line="240" w:lineRule="auto"/>
        <w:rPr>
          <w:rStyle w:val="None"/>
          <w:rFonts w:ascii="Times New Roman" w:hAnsi="Times New Roman" w:cs="Times New Roman"/>
          <w:sz w:val="24"/>
          <w:szCs w:val="24"/>
          <w:lang w:val="en-AU" w:eastAsia="zh-CN"/>
        </w:rPr>
      </w:pPr>
      <w:r w:rsidRPr="008A5B30">
        <w:rPr>
          <w:rStyle w:val="None"/>
          <w:rFonts w:ascii="Times New Roman" w:hAnsi="Times New Roman" w:cs="Times New Roman"/>
          <w:sz w:val="24"/>
          <w:szCs w:val="24"/>
          <w:lang w:val="en-AU" w:eastAsia="zh-CN"/>
        </w:rPr>
        <w:t>individuals in appreciating the repercussions of their own actions toward motivating collective agency while representing</w:t>
      </w:r>
    </w:p>
    <w:p w14:paraId="4307AEBD" w14:textId="77777777" w:rsidR="00DE3286" w:rsidRPr="008A5B30" w:rsidRDefault="00DE3286" w:rsidP="00DE3286">
      <w:pPr>
        <w:autoSpaceDE w:val="0"/>
        <w:autoSpaceDN w:val="0"/>
        <w:adjustRightInd w:val="0"/>
        <w:spacing w:after="0" w:line="240" w:lineRule="auto"/>
        <w:rPr>
          <w:rStyle w:val="None"/>
          <w:rFonts w:ascii="Times New Roman" w:hAnsi="Times New Roman" w:cs="Times New Roman"/>
          <w:sz w:val="24"/>
          <w:szCs w:val="24"/>
          <w:lang w:val="en-AU" w:eastAsia="zh-CN"/>
        </w:rPr>
      </w:pPr>
      <w:r w:rsidRPr="008A5B30">
        <w:rPr>
          <w:rStyle w:val="None"/>
          <w:rFonts w:ascii="Times New Roman" w:hAnsi="Times New Roman" w:cs="Times New Roman"/>
          <w:sz w:val="24"/>
          <w:szCs w:val="24"/>
          <w:lang w:val="en-AU" w:eastAsia="zh-CN"/>
        </w:rPr>
        <w:t>individual engagement in and accountability for the current ‘‘system crises</w:t>
      </w:r>
      <w:proofErr w:type="gramStart"/>
      <w:r w:rsidRPr="008A5B30">
        <w:rPr>
          <w:rStyle w:val="None"/>
          <w:rFonts w:ascii="Times New Roman" w:hAnsi="Times New Roman" w:cs="Times New Roman"/>
          <w:sz w:val="24"/>
          <w:szCs w:val="24"/>
          <w:lang w:val="en-AU" w:eastAsia="zh-CN"/>
        </w:rPr>
        <w:t>.”+</w:t>
      </w:r>
      <w:proofErr w:type="gramEnd"/>
      <w:r w:rsidRPr="008A5B30">
        <w:rPr>
          <w:rStyle w:val="None"/>
          <w:rFonts w:ascii="Times New Roman" w:hAnsi="Times New Roman" w:cs="Times New Roman"/>
          <w:sz w:val="24"/>
          <w:szCs w:val="24"/>
          <w:lang w:val="en-AU" w:eastAsia="zh-CN"/>
        </w:rPr>
        <w:t>+ This leads us to envision an individualized</w:t>
      </w:r>
    </w:p>
    <w:p w14:paraId="18C76367" w14:textId="77777777" w:rsidR="00DE3286" w:rsidRDefault="00DE3286" w:rsidP="00DE3286">
      <w:pPr>
        <w:autoSpaceDE w:val="0"/>
        <w:autoSpaceDN w:val="0"/>
        <w:adjustRightInd w:val="0"/>
        <w:spacing w:after="0" w:line="240" w:lineRule="auto"/>
        <w:rPr>
          <w:rStyle w:val="None"/>
          <w:rFonts w:ascii="Times New Roman" w:hAnsi="Times New Roman" w:cs="Times New Roman"/>
          <w:sz w:val="24"/>
          <w:szCs w:val="24"/>
          <w:lang w:val="en-AU" w:eastAsia="zh-CN"/>
        </w:rPr>
      </w:pPr>
      <w:r w:rsidRPr="008A5B30">
        <w:rPr>
          <w:rStyle w:val="None"/>
        </w:rPr>
        <w:t>form of accounting, providing each person with increased awareness of and sensitivity to the complex socio-environmental</w:t>
      </w:r>
      <w:r>
        <w:rPr>
          <w:rStyle w:val="None"/>
        </w:rPr>
        <w:t xml:space="preserve"> </w:t>
      </w:r>
      <w:r w:rsidRPr="008A5B30">
        <w:rPr>
          <w:rStyle w:val="None"/>
        </w:rPr>
        <w:t>implications of their actions</w:t>
      </w:r>
      <w:r>
        <w:rPr>
          <w:rStyle w:val="None"/>
        </w:rPr>
        <w:t xml:space="preserve">. ++ More on feedback loops: </w:t>
      </w:r>
      <w:r w:rsidRPr="008A5B30">
        <w:rPr>
          <w:rStyle w:val="None"/>
          <w:rFonts w:ascii="Times New Roman" w:hAnsi="Times New Roman" w:cs="Times New Roman"/>
          <w:sz w:val="24"/>
          <w:szCs w:val="24"/>
          <w:lang w:val="en-AU" w:eastAsia="zh-CN"/>
        </w:rPr>
        <w:t>++By means of feedback loops, we propose individualized system accountings, assisting individuals in recognizing and appreciating the web of repercussions resulting from their actions, and encouraging individual engagement in and accountability for our current ‘‘system crises</w:t>
      </w:r>
      <w:proofErr w:type="gramStart"/>
      <w:r w:rsidRPr="008A5B30">
        <w:rPr>
          <w:rStyle w:val="None"/>
          <w:rFonts w:ascii="Times New Roman" w:hAnsi="Times New Roman" w:cs="Times New Roman"/>
          <w:sz w:val="24"/>
          <w:szCs w:val="24"/>
          <w:lang w:val="en-AU" w:eastAsia="zh-CN"/>
        </w:rPr>
        <w:t>.”+</w:t>
      </w:r>
      <w:proofErr w:type="gramEnd"/>
    </w:p>
    <w:p w14:paraId="343D189F" w14:textId="77777777" w:rsidR="00DE3286" w:rsidRDefault="00DE3286" w:rsidP="00DE3286">
      <w:pPr>
        <w:autoSpaceDE w:val="0"/>
        <w:autoSpaceDN w:val="0"/>
        <w:adjustRightInd w:val="0"/>
        <w:spacing w:after="0" w:line="240" w:lineRule="auto"/>
        <w:rPr>
          <w:rStyle w:val="None"/>
        </w:rPr>
      </w:pPr>
    </w:p>
    <w:p w14:paraId="25EA4039" w14:textId="1E521B52" w:rsidR="00DE3286" w:rsidRDefault="00DE3286" w:rsidP="00DE7B90">
      <w:pPr>
        <w:spacing w:line="360" w:lineRule="auto"/>
        <w:jc w:val="both"/>
        <w:rPr>
          <w:rFonts w:ascii="AdvGulliv-R" w:hAnsi="AdvGulliv-R" w:cs="AdvGulliv-R"/>
          <w:color w:val="000000"/>
          <w:sz w:val="16"/>
          <w:szCs w:val="16"/>
        </w:rPr>
      </w:pPr>
    </w:p>
    <w:p w14:paraId="3DC62AB7" w14:textId="77777777" w:rsidR="00DE3286" w:rsidRDefault="00DE3286" w:rsidP="00DE7B90">
      <w:pPr>
        <w:spacing w:line="360" w:lineRule="auto"/>
        <w:jc w:val="both"/>
        <w:rPr>
          <w:rFonts w:ascii="AdvGulliv-R" w:hAnsi="AdvGulliv-R" w:cs="AdvGulliv-R"/>
          <w:color w:val="000000"/>
          <w:sz w:val="16"/>
          <w:szCs w:val="16"/>
        </w:rPr>
      </w:pPr>
    </w:p>
    <w:p w14:paraId="1E7A1CA0" w14:textId="1517DDA2" w:rsidR="00C70072" w:rsidRPr="00297C7B" w:rsidRDefault="00E66A43" w:rsidP="00CF127E">
      <w:pPr>
        <w:spacing w:line="360" w:lineRule="auto"/>
        <w:jc w:val="both"/>
        <w:rPr>
          <w:color w:val="000000"/>
          <w:sz w:val="20"/>
          <w:szCs w:val="20"/>
          <w:lang w:val="es-ES"/>
        </w:rPr>
      </w:pPr>
      <w:r>
        <w:rPr>
          <w:rFonts w:ascii="Times New Roman" w:hAnsi="Times New Roman" w:cs="Times New Roman"/>
          <w:bCs/>
          <w:sz w:val="24"/>
          <w:szCs w:val="24"/>
          <w:lang w:val="en-AU" w:eastAsia="zh-CN"/>
        </w:rPr>
        <w:t xml:space="preserve"> </w:t>
      </w:r>
    </w:p>
    <w:p w14:paraId="3BED95EB" w14:textId="77777777" w:rsidR="007C17E9" w:rsidRDefault="00886075" w:rsidP="00886075">
      <w:pPr>
        <w:spacing w:line="360" w:lineRule="auto"/>
        <w:jc w:val="both"/>
        <w:rPr>
          <w:rFonts w:ascii="Times New Roman" w:hAnsi="Times New Roman" w:cs="Times New Roman"/>
          <w:b/>
          <w:sz w:val="24"/>
          <w:szCs w:val="24"/>
          <w:lang w:val="es-ES" w:eastAsia="zh-CN"/>
        </w:rPr>
      </w:pPr>
      <w:r>
        <w:rPr>
          <w:rFonts w:ascii="Times New Roman" w:hAnsi="Times New Roman" w:cs="Times New Roman"/>
          <w:b/>
          <w:sz w:val="24"/>
          <w:szCs w:val="24"/>
          <w:lang w:val="es-ES" w:eastAsia="zh-CN"/>
        </w:rPr>
        <w:t>==</w:t>
      </w:r>
    </w:p>
    <w:p w14:paraId="51EF4CC2" w14:textId="45A3E74F" w:rsidR="00886075" w:rsidRPr="00980F31" w:rsidRDefault="00886075" w:rsidP="00886075">
      <w:pPr>
        <w:spacing w:line="360" w:lineRule="auto"/>
        <w:jc w:val="both"/>
        <w:rPr>
          <w:rFonts w:ascii="Times New Roman" w:hAnsi="Times New Roman" w:cs="Times New Roman"/>
          <w:sz w:val="24"/>
          <w:szCs w:val="24"/>
          <w:lang w:val="en-AU"/>
        </w:rPr>
      </w:pPr>
      <w:proofErr w:type="spellStart"/>
      <w:r>
        <w:rPr>
          <w:rFonts w:ascii="Times New Roman" w:hAnsi="Times New Roman" w:cs="Times New Roman"/>
          <w:b/>
          <w:sz w:val="24"/>
          <w:szCs w:val="24"/>
          <w:lang w:val="es-ES" w:eastAsia="zh-CN"/>
        </w:rPr>
        <w:t>Might</w:t>
      </w:r>
      <w:proofErr w:type="spellEnd"/>
      <w:r>
        <w:rPr>
          <w:rFonts w:ascii="Times New Roman" w:hAnsi="Times New Roman" w:cs="Times New Roman"/>
          <w:b/>
          <w:sz w:val="24"/>
          <w:szCs w:val="24"/>
          <w:lang w:val="es-ES" w:eastAsia="zh-CN"/>
        </w:rPr>
        <w:t xml:space="preserve"> be </w:t>
      </w:r>
      <w:proofErr w:type="spellStart"/>
      <w:r>
        <w:rPr>
          <w:rFonts w:ascii="Times New Roman" w:hAnsi="Times New Roman" w:cs="Times New Roman"/>
          <w:b/>
          <w:sz w:val="24"/>
          <w:szCs w:val="24"/>
          <w:lang w:val="es-ES" w:eastAsia="zh-CN"/>
        </w:rPr>
        <w:t>useful</w:t>
      </w:r>
      <w:proofErr w:type="spellEnd"/>
      <w:r>
        <w:rPr>
          <w:rFonts w:ascii="Times New Roman" w:hAnsi="Times New Roman" w:cs="Times New Roman"/>
          <w:b/>
          <w:sz w:val="24"/>
          <w:szCs w:val="24"/>
          <w:lang w:val="es-ES" w:eastAsia="zh-CN"/>
        </w:rPr>
        <w:t xml:space="preserve"> TO FINISH </w:t>
      </w:r>
      <w:proofErr w:type="spellStart"/>
      <w:r>
        <w:rPr>
          <w:rFonts w:ascii="Times New Roman" w:hAnsi="Times New Roman" w:cs="Times New Roman"/>
          <w:b/>
          <w:sz w:val="24"/>
          <w:szCs w:val="24"/>
          <w:lang w:val="es-ES" w:eastAsia="zh-CN"/>
        </w:rPr>
        <w:t>Section</w:t>
      </w:r>
      <w:proofErr w:type="spellEnd"/>
      <w:r>
        <w:rPr>
          <w:rFonts w:ascii="Times New Roman" w:hAnsi="Times New Roman" w:cs="Times New Roman"/>
          <w:b/>
          <w:sz w:val="24"/>
          <w:szCs w:val="24"/>
          <w:lang w:val="es-ES" w:eastAsia="zh-CN"/>
        </w:rPr>
        <w:t xml:space="preserve"> 2</w:t>
      </w:r>
      <w:commentRangeStart w:id="7"/>
      <w:r>
        <w:rPr>
          <w:rFonts w:ascii="Times New Roman" w:hAnsi="Times New Roman" w:cs="Times New Roman"/>
          <w:b/>
          <w:sz w:val="24"/>
          <w:szCs w:val="24"/>
          <w:lang w:val="es-ES" w:eastAsia="zh-CN"/>
        </w:rPr>
        <w:t xml:space="preserve">: </w:t>
      </w:r>
      <w:r w:rsidRPr="00980F31">
        <w:rPr>
          <w:rFonts w:ascii="Times New Roman" w:eastAsia="Times New Roman" w:hAnsi="Times New Roman" w:cs="Times New Roman"/>
          <w:color w:val="000000"/>
          <w:sz w:val="24"/>
          <w:szCs w:val="24"/>
          <w:bdr w:val="none" w:sz="0" w:space="0" w:color="auto" w:frame="1"/>
          <w:lang w:val="en-AU"/>
        </w:rPr>
        <w:t xml:space="preserve">Based on these ideas, this research proposes an </w:t>
      </w:r>
      <w:r>
        <w:rPr>
          <w:rFonts w:ascii="Times New Roman" w:hAnsi="Times New Roman" w:cs="Times New Roman"/>
          <w:sz w:val="24"/>
          <w:szCs w:val="24"/>
          <w:lang w:val="en-AU"/>
        </w:rPr>
        <w:t>individualized</w:t>
      </w:r>
      <w:r w:rsidRPr="00980F31">
        <w:rPr>
          <w:rFonts w:ascii="Times New Roman" w:hAnsi="Times New Roman" w:cs="Times New Roman"/>
          <w:sz w:val="24"/>
          <w:szCs w:val="24"/>
          <w:lang w:val="en-AU"/>
        </w:rPr>
        <w:t xml:space="preserve"> accounting</w:t>
      </w:r>
      <w:r>
        <w:rPr>
          <w:rFonts w:ascii="Times New Roman" w:hAnsi="Times New Roman" w:cs="Times New Roman"/>
          <w:sz w:val="24"/>
          <w:szCs w:val="24"/>
          <w:lang w:val="en-AU"/>
        </w:rPr>
        <w:t xml:space="preserve"> model to empower collective agency</w:t>
      </w:r>
      <w:r w:rsidRPr="00980F31">
        <w:rPr>
          <w:rFonts w:ascii="Times New Roman" w:hAnsi="Times New Roman" w:cs="Times New Roman"/>
          <w:sz w:val="24"/>
          <w:szCs w:val="24"/>
          <w:lang w:val="en-AU"/>
        </w:rPr>
        <w:t xml:space="preserve"> </w:t>
      </w:r>
      <w:commentRangeEnd w:id="7"/>
      <w:r w:rsidR="007F2207">
        <w:rPr>
          <w:rStyle w:val="Refdecomentario"/>
        </w:rPr>
        <w:commentReference w:id="7"/>
      </w:r>
      <w:r w:rsidRPr="00980F31">
        <w:rPr>
          <w:rFonts w:ascii="Times New Roman" w:hAnsi="Times New Roman" w:cs="Times New Roman"/>
          <w:sz w:val="24"/>
          <w:szCs w:val="24"/>
          <w:lang w:val="en-AU"/>
        </w:rPr>
        <w:t>for the circularity of the economy</w:t>
      </w:r>
      <w:r>
        <w:rPr>
          <w:rFonts w:ascii="Times New Roman" w:hAnsi="Times New Roman" w:cs="Times New Roman"/>
          <w:sz w:val="24"/>
          <w:szCs w:val="24"/>
          <w:lang w:val="en-AU"/>
        </w:rPr>
        <w:t>, the circularity accounting model</w:t>
      </w:r>
      <w:r w:rsidRPr="00980F31">
        <w:rPr>
          <w:rFonts w:ascii="Times New Roman" w:hAnsi="Times New Roman" w:cs="Times New Roman"/>
          <w:sz w:val="24"/>
          <w:szCs w:val="24"/>
          <w:lang w:val="en-AU"/>
        </w:rPr>
        <w:t xml:space="preserve"> (</w:t>
      </w:r>
      <w:r>
        <w:rPr>
          <w:rFonts w:ascii="Times New Roman" w:hAnsi="Times New Roman" w:cs="Times New Roman"/>
          <w:sz w:val="24"/>
          <w:szCs w:val="24"/>
          <w:lang w:val="en-AU"/>
        </w:rPr>
        <w:t>CAM</w:t>
      </w:r>
      <w:r w:rsidRPr="00980F31">
        <w:rPr>
          <w:rFonts w:ascii="Times New Roman" w:hAnsi="Times New Roman" w:cs="Times New Roman"/>
          <w:sz w:val="24"/>
          <w:szCs w:val="24"/>
          <w:lang w:val="en-AU"/>
        </w:rPr>
        <w:t>)</w:t>
      </w:r>
      <w:r>
        <w:rPr>
          <w:rFonts w:ascii="Times New Roman" w:hAnsi="Times New Roman" w:cs="Times New Roman"/>
          <w:sz w:val="24"/>
          <w:szCs w:val="24"/>
          <w:lang w:val="en-AU"/>
        </w:rPr>
        <w:t>.</w:t>
      </w:r>
      <w:r w:rsidRPr="00980F31">
        <w:rPr>
          <w:rFonts w:ascii="Times New Roman" w:hAnsi="Times New Roman" w:cs="Times New Roman"/>
          <w:sz w:val="24"/>
          <w:szCs w:val="24"/>
          <w:lang w:val="en-AU"/>
        </w:rPr>
        <w:t xml:space="preserve"> </w:t>
      </w:r>
      <w:r>
        <w:rPr>
          <w:rFonts w:ascii="Times New Roman" w:hAnsi="Times New Roman" w:cs="Times New Roman"/>
          <w:sz w:val="24"/>
          <w:szCs w:val="24"/>
          <w:lang w:val="en-AU"/>
        </w:rPr>
        <w:t xml:space="preserve">This individual accounting model </w:t>
      </w:r>
      <w:r w:rsidRPr="00980F31">
        <w:rPr>
          <w:rFonts w:ascii="Times New Roman" w:hAnsi="Times New Roman" w:cs="Times New Roman"/>
          <w:sz w:val="24"/>
          <w:szCs w:val="24"/>
          <w:lang w:val="en-AU"/>
        </w:rPr>
        <w:t xml:space="preserve">aims to operationalize circular economy </w:t>
      </w:r>
      <w:r>
        <w:rPr>
          <w:rFonts w:ascii="Times New Roman" w:hAnsi="Times New Roman" w:cs="Times New Roman"/>
          <w:sz w:val="24"/>
          <w:szCs w:val="24"/>
          <w:lang w:val="en-AU"/>
        </w:rPr>
        <w:t>transforming</w:t>
      </w:r>
      <w:r w:rsidRPr="00980F31">
        <w:rPr>
          <w:rFonts w:ascii="Times New Roman" w:hAnsi="Times New Roman" w:cs="Times New Roman"/>
          <w:sz w:val="24"/>
          <w:szCs w:val="24"/>
          <w:lang w:val="en-AU"/>
        </w:rPr>
        <w:t xml:space="preserve"> accounting </w:t>
      </w:r>
      <w:r>
        <w:rPr>
          <w:rFonts w:ascii="Times New Roman" w:hAnsi="Times New Roman" w:cs="Times New Roman"/>
          <w:sz w:val="24"/>
          <w:szCs w:val="24"/>
          <w:lang w:val="en-AU"/>
        </w:rPr>
        <w:t xml:space="preserve">into a tool </w:t>
      </w:r>
      <w:r w:rsidRPr="00980F31">
        <w:rPr>
          <w:rFonts w:ascii="Times New Roman" w:hAnsi="Times New Roman" w:cs="Times New Roman"/>
          <w:sz w:val="24"/>
          <w:szCs w:val="24"/>
          <w:lang w:val="en-AU"/>
        </w:rPr>
        <w:t>aware and respectful with the planetary boundary of climate change (</w:t>
      </w:r>
      <w:proofErr w:type="spellStart"/>
      <w:r>
        <w:rPr>
          <w:rFonts w:ascii="Times New Roman" w:hAnsi="Times New Roman" w:cs="Times New Roman"/>
          <w:sz w:val="24"/>
          <w:szCs w:val="24"/>
          <w:lang w:val="en-AU"/>
        </w:rPr>
        <w:t>Rockström</w:t>
      </w:r>
      <w:proofErr w:type="spellEnd"/>
      <w:r w:rsidRPr="00980F31">
        <w:rPr>
          <w:rFonts w:ascii="Times New Roman" w:hAnsi="Times New Roman" w:cs="Times New Roman"/>
          <w:sz w:val="24"/>
          <w:szCs w:val="24"/>
          <w:lang w:val="en-AU"/>
        </w:rPr>
        <w:t xml:space="preserve"> et al, 2009). More in detail, it shifts, at least, below accounting rules of measurement and valuation: (</w:t>
      </w:r>
      <w:proofErr w:type="spellStart"/>
      <w:r w:rsidRPr="00980F31">
        <w:rPr>
          <w:rFonts w:ascii="Times New Roman" w:hAnsi="Times New Roman" w:cs="Times New Roman"/>
          <w:sz w:val="24"/>
          <w:szCs w:val="24"/>
          <w:lang w:val="en-AU"/>
        </w:rPr>
        <w:t>i</w:t>
      </w:r>
      <w:proofErr w:type="spellEnd"/>
      <w:r w:rsidRPr="00980F31">
        <w:rPr>
          <w:rFonts w:ascii="Times New Roman" w:hAnsi="Times New Roman" w:cs="Times New Roman"/>
          <w:sz w:val="24"/>
          <w:szCs w:val="24"/>
          <w:lang w:val="en-AU"/>
        </w:rPr>
        <w:t xml:space="preserve">) capital to maintain: it shifts from financial capital to natural capital within the framework of planetary boundaries, particularly the boundary of climate change;  (ii) units of measure: it shifts from monetary units to physical units (CO2) using an estimator based in neural networks; (iii) accounting entity: it shifts from financial control to sustainability control (Antonini </w:t>
      </w:r>
      <w:r>
        <w:rPr>
          <w:rFonts w:ascii="Times New Roman" w:hAnsi="Times New Roman" w:cs="Times New Roman"/>
          <w:sz w:val="24"/>
          <w:szCs w:val="24"/>
          <w:lang w:val="en-AU"/>
        </w:rPr>
        <w:t>&amp;</w:t>
      </w:r>
      <w:r w:rsidRPr="00980F31">
        <w:rPr>
          <w:rFonts w:ascii="Times New Roman" w:hAnsi="Times New Roman" w:cs="Times New Roman"/>
          <w:sz w:val="24"/>
          <w:szCs w:val="24"/>
          <w:lang w:val="en-AU"/>
        </w:rPr>
        <w:t xml:space="preserve"> Larrinaga, 2017) along the global supply chain </w:t>
      </w:r>
      <w:r w:rsidRPr="00980F31">
        <w:rPr>
          <w:rFonts w:ascii="Times New Roman" w:hAnsi="Times New Roman" w:cs="Times New Roman"/>
          <w:sz w:val="24"/>
          <w:szCs w:val="24"/>
          <w:lang w:val="en-AU" w:eastAsia="zh-CN"/>
        </w:rPr>
        <w:t xml:space="preserve">incorporating </w:t>
      </w:r>
      <w:r w:rsidRPr="00980F31">
        <w:rPr>
          <w:rFonts w:ascii="Times New Roman" w:hAnsi="Times New Roman" w:cs="Times New Roman"/>
          <w:sz w:val="24"/>
          <w:szCs w:val="24"/>
          <w:lang w:val="en-AU"/>
        </w:rPr>
        <w:t>definition</w:t>
      </w:r>
      <w:r w:rsidRPr="00980F31">
        <w:rPr>
          <w:rFonts w:ascii="Times New Roman" w:hAnsi="Times New Roman" w:cs="Times New Roman"/>
          <w:sz w:val="24"/>
          <w:szCs w:val="24"/>
          <w:lang w:val="en-AU" w:eastAsia="zh-CN"/>
        </w:rPr>
        <w:t>s</w:t>
      </w:r>
      <w:r w:rsidRPr="00980F31">
        <w:rPr>
          <w:rFonts w:ascii="Times New Roman" w:hAnsi="Times New Roman" w:cs="Times New Roman"/>
          <w:sz w:val="24"/>
          <w:szCs w:val="24"/>
          <w:lang w:val="en-AU"/>
        </w:rPr>
        <w:t xml:space="preserve"> of entity boundaries, and </w:t>
      </w:r>
      <w:r w:rsidRPr="00980F31">
        <w:rPr>
          <w:rFonts w:ascii="Times New Roman" w:hAnsi="Times New Roman" w:cs="Times New Roman"/>
          <w:sz w:val="24"/>
          <w:szCs w:val="24"/>
          <w:lang w:val="en-AU" w:eastAsia="zh-CN"/>
        </w:rPr>
        <w:t xml:space="preserve">may </w:t>
      </w:r>
      <w:r w:rsidRPr="00980F31">
        <w:rPr>
          <w:rFonts w:ascii="Times New Roman" w:hAnsi="Times New Roman" w:cs="Times New Roman"/>
          <w:sz w:val="24"/>
          <w:szCs w:val="24"/>
          <w:lang w:val="en-AU"/>
        </w:rPr>
        <w:t>there</w:t>
      </w:r>
      <w:r w:rsidRPr="00980F31">
        <w:rPr>
          <w:rFonts w:ascii="Times New Roman" w:hAnsi="Times New Roman" w:cs="Times New Roman"/>
          <w:sz w:val="24"/>
          <w:szCs w:val="24"/>
          <w:lang w:val="en-AU" w:eastAsia="zh-CN"/>
        </w:rPr>
        <w:t xml:space="preserve">by improve resolution </w:t>
      </w:r>
      <w:r w:rsidRPr="00980F31">
        <w:rPr>
          <w:rFonts w:ascii="Times New Roman" w:hAnsi="Times New Roman" w:cs="Times New Roman"/>
          <w:sz w:val="24"/>
          <w:szCs w:val="24"/>
          <w:lang w:val="en-AU"/>
        </w:rPr>
        <w:t xml:space="preserve">of responsibility. </w:t>
      </w:r>
    </w:p>
    <w:p w14:paraId="6262F299" w14:textId="720563B4" w:rsidR="00C70072" w:rsidRPr="00C70072" w:rsidRDefault="00C70072" w:rsidP="00E31B7F">
      <w:pPr>
        <w:spacing w:line="360" w:lineRule="auto"/>
        <w:jc w:val="both"/>
        <w:rPr>
          <w:rFonts w:ascii="Times New Roman" w:hAnsi="Times New Roman" w:cs="Times New Roman"/>
          <w:b/>
          <w:sz w:val="24"/>
          <w:szCs w:val="24"/>
          <w:lang w:val="es-ES" w:eastAsia="zh-CN"/>
        </w:rPr>
      </w:pPr>
    </w:p>
    <w:p w14:paraId="6C5A3CB4" w14:textId="77777777" w:rsidR="00423078" w:rsidRPr="00E66A43" w:rsidRDefault="00423078" w:rsidP="00E41C55">
      <w:pPr>
        <w:spacing w:line="360" w:lineRule="auto"/>
        <w:jc w:val="both"/>
        <w:rPr>
          <w:rFonts w:ascii="Times New Roman" w:hAnsi="Times New Roman" w:cs="Times New Roman"/>
          <w:bCs/>
          <w:sz w:val="24"/>
          <w:szCs w:val="24"/>
          <w:lang w:eastAsia="zh-CN"/>
        </w:rPr>
      </w:pPr>
    </w:p>
    <w:p w14:paraId="4E198268" w14:textId="672D838F" w:rsidR="00790BC2" w:rsidRDefault="00790BC2" w:rsidP="00E41C55">
      <w:pPr>
        <w:spacing w:line="360" w:lineRule="auto"/>
        <w:jc w:val="both"/>
        <w:rPr>
          <w:rFonts w:ascii="Times New Roman" w:hAnsi="Times New Roman" w:cs="Times New Roman"/>
          <w:bCs/>
          <w:sz w:val="24"/>
          <w:szCs w:val="24"/>
          <w:lang w:val="en-AU" w:eastAsia="zh-CN"/>
        </w:rPr>
      </w:pPr>
    </w:p>
    <w:p w14:paraId="708BC467" w14:textId="3CFA8700" w:rsidR="005B2AF0" w:rsidRDefault="005B2AF0" w:rsidP="00E41C55">
      <w:pPr>
        <w:spacing w:line="360" w:lineRule="auto"/>
        <w:jc w:val="both"/>
        <w:rPr>
          <w:rFonts w:ascii="Times New Roman" w:hAnsi="Times New Roman" w:cs="Times New Roman"/>
          <w:bCs/>
          <w:sz w:val="24"/>
          <w:szCs w:val="24"/>
          <w:lang w:val="en-AU" w:eastAsia="zh-CN"/>
        </w:rPr>
      </w:pPr>
    </w:p>
    <w:p w14:paraId="7219CDE9" w14:textId="77777777" w:rsidR="005B2AF0" w:rsidRDefault="005B2AF0" w:rsidP="00E41C55">
      <w:pPr>
        <w:spacing w:line="360" w:lineRule="auto"/>
        <w:jc w:val="both"/>
        <w:rPr>
          <w:rFonts w:ascii="Times New Roman" w:hAnsi="Times New Roman" w:cs="Times New Roman"/>
          <w:bCs/>
          <w:sz w:val="24"/>
          <w:szCs w:val="24"/>
          <w:lang w:val="en-AU" w:eastAsia="zh-CN"/>
        </w:rPr>
      </w:pPr>
    </w:p>
    <w:p w14:paraId="23386B89" w14:textId="77777777" w:rsidR="00617FAC" w:rsidRPr="00980F31" w:rsidRDefault="00617FAC" w:rsidP="002406EF">
      <w:pPr>
        <w:pStyle w:val="BodyA"/>
        <w:spacing w:line="360" w:lineRule="auto"/>
        <w:jc w:val="both"/>
        <w:rPr>
          <w:rStyle w:val="None"/>
          <w:rFonts w:ascii="Times New Roman" w:eastAsia="SimSun" w:hAnsi="Times New Roman" w:cs="Times New Roman"/>
          <w:b/>
          <w:bCs/>
          <w:sz w:val="24"/>
          <w:szCs w:val="24"/>
          <w:lang w:val="en-AU" w:eastAsia="zh-CN"/>
        </w:rPr>
      </w:pPr>
    </w:p>
    <w:p w14:paraId="4682208A" w14:textId="6ECF79EF" w:rsidR="0056600A" w:rsidRPr="00980F31" w:rsidRDefault="002406EF" w:rsidP="002406EF">
      <w:pPr>
        <w:pStyle w:val="BodyA"/>
        <w:spacing w:line="360" w:lineRule="auto"/>
        <w:jc w:val="both"/>
        <w:rPr>
          <w:rStyle w:val="None"/>
          <w:rFonts w:ascii="Times New Roman" w:eastAsia="SimSun" w:hAnsi="Times New Roman" w:cs="Times New Roman"/>
          <w:b/>
          <w:bCs/>
          <w:sz w:val="24"/>
          <w:szCs w:val="24"/>
          <w:lang w:val="en-AU" w:eastAsia="zh-CN"/>
        </w:rPr>
      </w:pPr>
      <w:r w:rsidRPr="00980F31">
        <w:rPr>
          <w:rStyle w:val="None"/>
          <w:rFonts w:ascii="Times New Roman" w:eastAsia="SimSun" w:hAnsi="Times New Roman" w:cs="Times New Roman"/>
          <w:b/>
          <w:bCs/>
          <w:sz w:val="24"/>
          <w:szCs w:val="24"/>
          <w:lang w:val="en-AU" w:eastAsia="zh-CN"/>
        </w:rPr>
        <w:t xml:space="preserve">Section. 3. </w:t>
      </w:r>
      <w:r w:rsidR="004F4315">
        <w:rPr>
          <w:rStyle w:val="None"/>
          <w:rFonts w:ascii="Times New Roman" w:eastAsia="SimSun" w:hAnsi="Times New Roman" w:cs="Times New Roman"/>
          <w:b/>
          <w:bCs/>
          <w:sz w:val="24"/>
          <w:szCs w:val="24"/>
          <w:lang w:val="en-AU" w:eastAsia="zh-CN"/>
        </w:rPr>
        <w:t xml:space="preserve">NEW </w:t>
      </w:r>
      <w:proofErr w:type="spellStart"/>
      <w:r w:rsidR="004F4315">
        <w:rPr>
          <w:rStyle w:val="None"/>
          <w:rFonts w:ascii="Times New Roman" w:eastAsia="SimSun" w:hAnsi="Times New Roman" w:cs="Times New Roman"/>
          <w:b/>
          <w:bCs/>
          <w:sz w:val="24"/>
          <w:szCs w:val="24"/>
          <w:lang w:val="en-AU" w:eastAsia="zh-CN"/>
        </w:rPr>
        <w:t>SECtion</w:t>
      </w:r>
      <w:proofErr w:type="spellEnd"/>
      <w:r w:rsidR="004F4315">
        <w:rPr>
          <w:rStyle w:val="None"/>
          <w:rFonts w:ascii="Times New Roman" w:eastAsia="SimSun" w:hAnsi="Times New Roman" w:cs="Times New Roman"/>
          <w:b/>
          <w:bCs/>
          <w:sz w:val="24"/>
          <w:szCs w:val="24"/>
          <w:lang w:val="en-AU" w:eastAsia="zh-CN"/>
        </w:rPr>
        <w:t xml:space="preserve"> 3: CAM: Model &amp; Architecture </w:t>
      </w:r>
      <w:r w:rsidR="0056600A" w:rsidRPr="00980F31">
        <w:rPr>
          <w:rStyle w:val="None"/>
          <w:rFonts w:ascii="Times New Roman" w:eastAsia="SimSun" w:hAnsi="Times New Roman" w:cs="Times New Roman"/>
          <w:b/>
          <w:bCs/>
          <w:sz w:val="24"/>
          <w:szCs w:val="24"/>
          <w:lang w:val="en-AU" w:eastAsia="zh-CN"/>
        </w:rPr>
        <w:t>Climate change</w:t>
      </w:r>
      <w:r w:rsidR="00A76C95" w:rsidRPr="00980F31">
        <w:rPr>
          <w:rStyle w:val="None"/>
          <w:rFonts w:ascii="Times New Roman" w:eastAsia="SimSun" w:hAnsi="Times New Roman" w:cs="Times New Roman"/>
          <w:b/>
          <w:bCs/>
          <w:sz w:val="24"/>
          <w:szCs w:val="24"/>
          <w:lang w:val="en-AU" w:eastAsia="zh-CN"/>
        </w:rPr>
        <w:t xml:space="preserve">: </w:t>
      </w:r>
      <w:r w:rsidR="00DB6A1A" w:rsidRPr="00980F31">
        <w:rPr>
          <w:rStyle w:val="None"/>
          <w:rFonts w:ascii="Times New Roman" w:eastAsia="SimSun" w:hAnsi="Times New Roman" w:cs="Times New Roman"/>
          <w:b/>
          <w:bCs/>
          <w:sz w:val="24"/>
          <w:szCs w:val="24"/>
          <w:lang w:val="en-AU" w:eastAsia="zh-CN"/>
        </w:rPr>
        <w:t>the significance of carbon dioxide</w:t>
      </w:r>
    </w:p>
    <w:p w14:paraId="764EA55E" w14:textId="77777777" w:rsidR="0056600A" w:rsidRPr="00980F31" w:rsidRDefault="0056600A" w:rsidP="002406EF">
      <w:pPr>
        <w:pStyle w:val="BodyA"/>
        <w:spacing w:line="360" w:lineRule="auto"/>
        <w:jc w:val="both"/>
        <w:rPr>
          <w:rStyle w:val="None"/>
          <w:rFonts w:ascii="Times New Roman" w:eastAsia="SimSun" w:hAnsi="Times New Roman" w:cs="Times New Roman"/>
          <w:b/>
          <w:bCs/>
          <w:sz w:val="24"/>
          <w:szCs w:val="24"/>
          <w:lang w:val="en-AU" w:eastAsia="zh-CN"/>
        </w:rPr>
      </w:pPr>
    </w:p>
    <w:p w14:paraId="422B1031" w14:textId="77777777" w:rsidR="00940BB4" w:rsidRPr="00980F31" w:rsidRDefault="00940BB4" w:rsidP="00940BB4">
      <w:pPr>
        <w:pStyle w:val="BodyA"/>
        <w:spacing w:line="360" w:lineRule="auto"/>
        <w:jc w:val="both"/>
        <w:rPr>
          <w:rFonts w:ascii="Times New Roman" w:hAnsi="Times New Roman" w:cs="Times New Roman"/>
          <w:b/>
          <w:bCs/>
          <w:i/>
          <w:color w:val="000000" w:themeColor="text1"/>
          <w:sz w:val="24"/>
          <w:szCs w:val="24"/>
          <w:lang w:val="en-AU" w:eastAsia="zh-CN"/>
        </w:rPr>
      </w:pPr>
      <w:r w:rsidRPr="00980F31">
        <w:rPr>
          <w:rStyle w:val="None"/>
          <w:rFonts w:ascii="Times New Roman" w:eastAsia="SimSun" w:hAnsi="Times New Roman" w:cs="Times New Roman"/>
          <w:b/>
          <w:bCs/>
          <w:sz w:val="24"/>
          <w:szCs w:val="24"/>
          <w:lang w:val="en-AU" w:eastAsia="zh-CN"/>
        </w:rPr>
        <w:t xml:space="preserve">4. Neural networks and the </w:t>
      </w:r>
      <w:r w:rsidR="00CA7B86" w:rsidRPr="00980F31">
        <w:rPr>
          <w:rStyle w:val="None"/>
          <w:rFonts w:ascii="Times New Roman" w:eastAsia="SimSun" w:hAnsi="Times New Roman" w:cs="Times New Roman"/>
          <w:b/>
          <w:bCs/>
          <w:sz w:val="24"/>
          <w:szCs w:val="24"/>
          <w:lang w:val="en-AU" w:eastAsia="zh-CN"/>
        </w:rPr>
        <w:t>CO2</w:t>
      </w:r>
      <w:r w:rsidRPr="00980F31">
        <w:rPr>
          <w:rStyle w:val="None"/>
          <w:rFonts w:ascii="Times New Roman" w:eastAsia="SimSun" w:hAnsi="Times New Roman" w:cs="Times New Roman"/>
          <w:b/>
          <w:bCs/>
          <w:sz w:val="24"/>
          <w:szCs w:val="24"/>
          <w:lang w:val="en-AU" w:eastAsia="zh-CN"/>
        </w:rPr>
        <w:t xml:space="preserve"> accounting estimator</w:t>
      </w:r>
    </w:p>
    <w:p w14:paraId="09190A2F" w14:textId="77777777" w:rsidR="00940BB4" w:rsidRPr="00980F31" w:rsidRDefault="00940BB4" w:rsidP="00940BB4">
      <w:pPr>
        <w:pStyle w:val="BodyA"/>
        <w:spacing w:line="360" w:lineRule="auto"/>
        <w:jc w:val="both"/>
        <w:rPr>
          <w:rFonts w:ascii="Times New Roman" w:hAnsi="Times New Roman" w:cs="Times New Roman"/>
          <w:sz w:val="24"/>
          <w:szCs w:val="24"/>
          <w:lang w:val="en-AU"/>
        </w:rPr>
      </w:pPr>
    </w:p>
    <w:p w14:paraId="20A87382" w14:textId="66BAAD7A" w:rsidR="00940BB4" w:rsidRPr="00980F31" w:rsidRDefault="00940BB4" w:rsidP="00940BB4">
      <w:pPr>
        <w:pStyle w:val="BodyA"/>
        <w:spacing w:line="360" w:lineRule="auto"/>
        <w:jc w:val="both"/>
        <w:rPr>
          <w:rFonts w:ascii="Times New Roman" w:eastAsia="Palatino" w:hAnsi="Times New Roman" w:cs="Times New Roman"/>
          <w:sz w:val="24"/>
          <w:szCs w:val="24"/>
          <w:lang w:val="en-AU"/>
        </w:rPr>
      </w:pPr>
      <w:r w:rsidRPr="00980F31">
        <w:rPr>
          <w:rFonts w:ascii="Times New Roman" w:hAnsi="Times New Roman" w:cs="Times New Roman"/>
          <w:sz w:val="24"/>
          <w:szCs w:val="24"/>
          <w:lang w:val="en-AU"/>
        </w:rPr>
        <w:t xml:space="preserve">This section presents the methodology followed for the development of the </w:t>
      </w:r>
      <w:r w:rsidR="00B37380">
        <w:rPr>
          <w:rFonts w:ascii="Times New Roman" w:hAnsi="Times New Roman" w:cs="Times New Roman"/>
          <w:sz w:val="24"/>
          <w:szCs w:val="24"/>
          <w:lang w:val="en-AU"/>
        </w:rPr>
        <w:t xml:space="preserve">CO2 </w:t>
      </w:r>
      <w:r w:rsidRPr="00980F31">
        <w:rPr>
          <w:rFonts w:ascii="Times New Roman" w:hAnsi="Times New Roman" w:cs="Times New Roman"/>
          <w:bCs/>
          <w:sz w:val="24"/>
          <w:szCs w:val="24"/>
          <w:lang w:val="en-AU"/>
        </w:rPr>
        <w:t xml:space="preserve">accounting </w:t>
      </w:r>
      <w:r w:rsidRPr="00980F31">
        <w:rPr>
          <w:rFonts w:ascii="Times New Roman" w:hAnsi="Times New Roman" w:cs="Times New Roman"/>
          <w:sz w:val="24"/>
          <w:szCs w:val="24"/>
          <w:lang w:val="en-AU"/>
        </w:rPr>
        <w:t xml:space="preserve">estimator. </w:t>
      </w:r>
      <w:r w:rsidRPr="00980F31">
        <w:rPr>
          <w:rFonts w:ascii="Times New Roman" w:eastAsia="SimSun" w:hAnsi="Times New Roman" w:cs="Times New Roman"/>
          <w:sz w:val="24"/>
          <w:szCs w:val="24"/>
          <w:lang w:val="en-AU" w:eastAsia="zh-CN"/>
        </w:rPr>
        <w:t xml:space="preserve">Referring to carbon in the context of the estimator we mean the </w:t>
      </w:r>
      <w:r w:rsidR="00B37380">
        <w:rPr>
          <w:rFonts w:ascii="Times New Roman" w:eastAsia="SimSun" w:hAnsi="Times New Roman" w:cs="Times New Roman"/>
          <w:sz w:val="24"/>
          <w:szCs w:val="24"/>
          <w:lang w:val="en-AU" w:eastAsia="zh-CN"/>
        </w:rPr>
        <w:t xml:space="preserve">CO2 </w:t>
      </w:r>
      <w:r w:rsidRPr="00980F31">
        <w:rPr>
          <w:rFonts w:ascii="Times New Roman" w:eastAsia="SimSun" w:hAnsi="Times New Roman" w:cs="Times New Roman"/>
          <w:sz w:val="24"/>
          <w:szCs w:val="24"/>
          <w:lang w:val="en-AU" w:eastAsia="zh-CN"/>
        </w:rPr>
        <w:t>equivalent sequestered in an object</w:t>
      </w:r>
      <w:r w:rsidRPr="00980F31">
        <w:rPr>
          <w:rStyle w:val="Refdenotaalpie"/>
          <w:rFonts w:ascii="Times New Roman" w:hAnsi="Times New Roman" w:cs="Times New Roman"/>
          <w:sz w:val="24"/>
          <w:szCs w:val="24"/>
          <w:lang w:val="en-AU"/>
        </w:rPr>
        <w:footnoteReference w:id="2"/>
      </w:r>
      <w:r w:rsidRPr="00980F31">
        <w:rPr>
          <w:rFonts w:ascii="Times New Roman" w:eastAsia="SimSun" w:hAnsi="Times New Roman" w:cs="Times New Roman"/>
          <w:sz w:val="24"/>
          <w:szCs w:val="24"/>
          <w:lang w:val="en-AU" w:eastAsia="zh-CN"/>
        </w:rPr>
        <w:t xml:space="preserve">. </w:t>
      </w:r>
      <w:r w:rsidRPr="00980F31">
        <w:rPr>
          <w:rFonts w:ascii="Times New Roman" w:hAnsi="Times New Roman" w:cs="Times New Roman"/>
          <w:sz w:val="24"/>
          <w:szCs w:val="24"/>
          <w:lang w:val="en-AU"/>
        </w:rPr>
        <w:t>This paper proposes to use neural networks to accomplish</w:t>
      </w:r>
      <w:r w:rsidR="004230DE" w:rsidRPr="00980F31">
        <w:rPr>
          <w:rFonts w:ascii="Times New Roman" w:eastAsia="SimSun" w:hAnsi="Times New Roman" w:cs="Times New Roman"/>
          <w:sz w:val="24"/>
          <w:szCs w:val="24"/>
          <w:lang w:val="en-AU" w:eastAsia="zh-CN"/>
        </w:rPr>
        <w:t>:</w:t>
      </w:r>
      <w:r w:rsidRPr="00980F31">
        <w:rPr>
          <w:rFonts w:ascii="Times New Roman" w:hAnsi="Times New Roman" w:cs="Times New Roman"/>
          <w:sz w:val="24"/>
          <w:szCs w:val="24"/>
          <w:lang w:val="en-AU"/>
        </w:rPr>
        <w:t xml:space="preserve"> (</w:t>
      </w:r>
      <w:proofErr w:type="spellStart"/>
      <w:r w:rsidRPr="00980F31">
        <w:rPr>
          <w:rFonts w:ascii="Times New Roman" w:hAnsi="Times New Roman" w:cs="Times New Roman"/>
          <w:sz w:val="24"/>
          <w:szCs w:val="24"/>
          <w:lang w:val="en-AU"/>
        </w:rPr>
        <w:t>i</w:t>
      </w:r>
      <w:proofErr w:type="spellEnd"/>
      <w:r w:rsidRPr="00980F31">
        <w:rPr>
          <w:rFonts w:ascii="Times New Roman" w:hAnsi="Times New Roman" w:cs="Times New Roman"/>
          <w:sz w:val="24"/>
          <w:szCs w:val="24"/>
          <w:lang w:val="en-AU"/>
        </w:rPr>
        <w:t>) a method and system called a ‘carbon estimator’ which can detect recognize and classify objects and to calculate their carbon sequestration. (ii</w:t>
      </w:r>
      <w:r w:rsidRPr="00980F31">
        <w:rPr>
          <w:rFonts w:ascii="Times New Roman" w:eastAsia="SimSun" w:hAnsi="Times New Roman" w:cs="Times New Roman"/>
          <w:sz w:val="24"/>
          <w:szCs w:val="24"/>
          <w:lang w:val="en-AU" w:eastAsia="zh-CN"/>
        </w:rPr>
        <w:t>)</w:t>
      </w:r>
      <w:r w:rsidRPr="00980F31">
        <w:rPr>
          <w:rFonts w:ascii="Times New Roman" w:hAnsi="Times New Roman" w:cs="Times New Roman"/>
          <w:sz w:val="24"/>
          <w:szCs w:val="24"/>
          <w:lang w:val="en-AU"/>
        </w:rPr>
        <w:t xml:space="preserve"> A library of components of the objects so that the costs and implications of the objects is available. (iii) A method of prediction </w:t>
      </w:r>
      <w:r w:rsidRPr="00980F31">
        <w:rPr>
          <w:rFonts w:ascii="Times New Roman" w:eastAsia="SimSun" w:hAnsi="Times New Roman" w:cs="Times New Roman"/>
          <w:sz w:val="24"/>
          <w:szCs w:val="24"/>
          <w:lang w:val="en-AU" w:eastAsia="zh-CN"/>
        </w:rPr>
        <w:t xml:space="preserve">of </w:t>
      </w:r>
      <w:r w:rsidRPr="00980F31">
        <w:rPr>
          <w:rFonts w:ascii="Times New Roman" w:hAnsi="Times New Roman" w:cs="Times New Roman"/>
          <w:sz w:val="24"/>
          <w:szCs w:val="24"/>
          <w:lang w:val="en-AU"/>
        </w:rPr>
        <w:t xml:space="preserve">carbon </w:t>
      </w:r>
      <w:r w:rsidR="00964C9C" w:rsidRPr="00980F31">
        <w:rPr>
          <w:rFonts w:ascii="Times New Roman" w:hAnsi="Times New Roman" w:cs="Times New Roman"/>
          <w:sz w:val="24"/>
          <w:szCs w:val="24"/>
          <w:lang w:val="en-AU"/>
        </w:rPr>
        <w:t xml:space="preserve">chain, showing the carbon </w:t>
      </w:r>
      <w:r w:rsidRPr="00980F31">
        <w:rPr>
          <w:rFonts w:ascii="Times New Roman" w:hAnsi="Times New Roman" w:cs="Times New Roman"/>
          <w:sz w:val="24"/>
          <w:szCs w:val="24"/>
          <w:lang w:val="en-AU"/>
        </w:rPr>
        <w:t>contributions for an object</w:t>
      </w:r>
      <w:r w:rsidR="00964C9C" w:rsidRPr="00980F31">
        <w:rPr>
          <w:rFonts w:ascii="Times New Roman" w:hAnsi="Times New Roman" w:cs="Times New Roman"/>
          <w:sz w:val="24"/>
          <w:szCs w:val="24"/>
          <w:lang w:val="en-AU"/>
        </w:rPr>
        <w:t>.</w:t>
      </w:r>
    </w:p>
    <w:p w14:paraId="7964122C" w14:textId="77777777" w:rsidR="00940BB4" w:rsidRPr="00980F31" w:rsidRDefault="00940BB4" w:rsidP="00940BB4">
      <w:pPr>
        <w:pStyle w:val="BodyA"/>
        <w:spacing w:line="360" w:lineRule="auto"/>
        <w:jc w:val="both"/>
        <w:rPr>
          <w:rFonts w:ascii="Times New Roman" w:eastAsia="Palatino" w:hAnsi="Times New Roman" w:cs="Times New Roman"/>
          <w:sz w:val="24"/>
          <w:szCs w:val="24"/>
          <w:lang w:val="en-AU"/>
        </w:rPr>
      </w:pPr>
    </w:p>
    <w:p w14:paraId="0F1A1AEC" w14:textId="630A8A76" w:rsidR="00940BB4" w:rsidRPr="00980F31" w:rsidRDefault="00940BB4" w:rsidP="00940BB4">
      <w:pPr>
        <w:pStyle w:val="BodyA"/>
        <w:spacing w:line="360" w:lineRule="auto"/>
        <w:jc w:val="both"/>
        <w:rPr>
          <w:rFonts w:ascii="Times New Roman" w:eastAsia="Calibri" w:hAnsi="Times New Roman" w:cs="Times New Roman"/>
          <w:sz w:val="24"/>
          <w:szCs w:val="24"/>
          <w:lang w:val="en-AU"/>
        </w:rPr>
      </w:pPr>
      <w:r w:rsidRPr="00980F31">
        <w:rPr>
          <w:rFonts w:ascii="Times New Roman" w:eastAsia="Palatino" w:hAnsi="Times New Roman" w:cs="Times New Roman"/>
          <w:sz w:val="24"/>
          <w:szCs w:val="24"/>
          <w:lang w:val="en-AU"/>
        </w:rPr>
        <w:t xml:space="preserve">In the development of the carbon estimator, this paper </w:t>
      </w:r>
      <w:r w:rsidRPr="00980F31">
        <w:rPr>
          <w:rFonts w:ascii="Times New Roman" w:eastAsia="Calibri" w:hAnsi="Times New Roman" w:cs="Times New Roman"/>
          <w:sz w:val="24"/>
          <w:szCs w:val="24"/>
          <w:lang w:val="en-AU"/>
        </w:rPr>
        <w:t>undertakes an investigation into defining objects as an encoding in a neural network, so that a network identifies objects and</w:t>
      </w:r>
      <w:r w:rsidRPr="00980F31">
        <w:rPr>
          <w:rFonts w:ascii="Times New Roman" w:eastAsia="Calibri" w:hAnsi="Times New Roman" w:cs="Times New Roman"/>
          <w:i/>
          <w:sz w:val="24"/>
          <w:szCs w:val="24"/>
          <w:lang w:val="en-AU"/>
        </w:rPr>
        <w:t xml:space="preserve"> </w:t>
      </w:r>
      <w:r w:rsidRPr="00980F31">
        <w:rPr>
          <w:rFonts w:ascii="Times New Roman" w:eastAsia="Calibri" w:hAnsi="Times New Roman" w:cs="Times New Roman"/>
          <w:sz w:val="24"/>
          <w:szCs w:val="24"/>
          <w:lang w:val="en-AU"/>
        </w:rPr>
        <w:t xml:space="preserve">contains the definitive model of the object. For example, what is milk: a network recognizes </w:t>
      </w:r>
      <w:r w:rsidRPr="00980F31">
        <w:rPr>
          <w:rFonts w:ascii="Times New Roman" w:eastAsia="Calibri" w:hAnsi="Times New Roman" w:cs="Times New Roman"/>
          <w:i/>
          <w:sz w:val="24"/>
          <w:szCs w:val="24"/>
          <w:lang w:val="en-AU"/>
        </w:rPr>
        <w:t>milk</w:t>
      </w:r>
      <w:r w:rsidRPr="00980F31">
        <w:rPr>
          <w:rFonts w:ascii="Times New Roman" w:eastAsia="Calibri" w:hAnsi="Times New Roman" w:cs="Times New Roman"/>
          <w:sz w:val="24"/>
          <w:szCs w:val="24"/>
          <w:lang w:val="en-AU"/>
        </w:rPr>
        <w:t xml:space="preserve"> from data, and so ‘milk’ is detected as present when the neural network detects it. Whether the milk is a bottle, or in a bottle, a box, a droplet, or cow these are details which the neural network detector must manage. Employing neural network detectors for the definition of economic objects is in comparison to previous definitions of such objects, in which they are defined in terms of language, and by the work of human agency where a person physically acts on an object, or by a social and legal framework that is enforced by human agency. The CO2 estimator models the ‘</w:t>
      </w:r>
      <w:r w:rsidR="004230DE" w:rsidRPr="00980F31">
        <w:rPr>
          <w:rFonts w:ascii="Times New Roman" w:eastAsia="SimSun" w:hAnsi="Times New Roman" w:cs="Times New Roman"/>
          <w:sz w:val="24"/>
          <w:szCs w:val="24"/>
          <w:lang w:val="en-AU" w:eastAsia="zh-CN"/>
        </w:rPr>
        <w:t xml:space="preserve">CO2 </w:t>
      </w:r>
      <w:r w:rsidRPr="00980F31">
        <w:rPr>
          <w:rFonts w:ascii="Times New Roman" w:eastAsia="Calibri" w:hAnsi="Times New Roman" w:cs="Times New Roman"/>
          <w:sz w:val="24"/>
          <w:szCs w:val="24"/>
          <w:lang w:val="en-AU"/>
        </w:rPr>
        <w:t>of things’ acting to classify from observer independent definitions of objects which do not require the continuous intervention of human or social agency.</w:t>
      </w:r>
    </w:p>
    <w:p w14:paraId="778789CD" w14:textId="77777777" w:rsidR="00940BB4" w:rsidRPr="00980F31" w:rsidRDefault="00940BB4" w:rsidP="00940BB4">
      <w:pPr>
        <w:pStyle w:val="BodyA"/>
        <w:spacing w:line="360" w:lineRule="auto"/>
        <w:jc w:val="both"/>
        <w:rPr>
          <w:rFonts w:ascii="Times New Roman" w:hAnsi="Times New Roman" w:cs="Times New Roman"/>
          <w:sz w:val="24"/>
          <w:szCs w:val="24"/>
          <w:lang w:val="en-AU"/>
        </w:rPr>
      </w:pPr>
      <w:r w:rsidRPr="00980F31">
        <w:rPr>
          <w:rFonts w:ascii="Times New Roman" w:eastAsia="SimSun" w:hAnsi="Times New Roman" w:cs="Times New Roman"/>
          <w:sz w:val="24"/>
          <w:szCs w:val="24"/>
          <w:lang w:val="en-AU" w:eastAsia="zh-CN"/>
        </w:rPr>
        <w:lastRenderedPageBreak/>
        <w:t>N</w:t>
      </w:r>
      <w:r w:rsidRPr="00980F31">
        <w:rPr>
          <w:rFonts w:ascii="Times New Roman" w:eastAsia="Palatino" w:hAnsi="Times New Roman" w:cs="Times New Roman"/>
          <w:sz w:val="24"/>
          <w:szCs w:val="24"/>
          <w:lang w:val="en-AU"/>
        </w:rPr>
        <w:t xml:space="preserve">eural networks </w:t>
      </w:r>
      <w:r w:rsidRPr="00980F31">
        <w:rPr>
          <w:rFonts w:ascii="Times New Roman" w:eastAsia="SimSun" w:hAnsi="Times New Roman" w:cs="Times New Roman"/>
          <w:sz w:val="24"/>
          <w:szCs w:val="24"/>
          <w:lang w:val="en-AU" w:eastAsia="zh-CN"/>
        </w:rPr>
        <w:t xml:space="preserve">which </w:t>
      </w:r>
      <w:r w:rsidRPr="00980F31">
        <w:rPr>
          <w:rFonts w:ascii="Times New Roman" w:eastAsia="Palatino" w:hAnsi="Times New Roman" w:cs="Times New Roman"/>
          <w:sz w:val="24"/>
          <w:szCs w:val="24"/>
          <w:lang w:val="en-AU"/>
        </w:rPr>
        <w:t xml:space="preserve">can successfully detect, recognize, and describe real world objects, locations and features are called </w:t>
      </w:r>
      <w:r w:rsidRPr="00980F31">
        <w:rPr>
          <w:rFonts w:ascii="Times New Roman" w:hAnsi="Times New Roman" w:cs="Times New Roman"/>
          <w:sz w:val="24"/>
          <w:szCs w:val="24"/>
          <w:lang w:val="en-AU"/>
        </w:rPr>
        <w:t xml:space="preserve">models, they model a neural network processor. The successful process will result in the detection or recognition of objects or features, from incoming data. </w:t>
      </w:r>
    </w:p>
    <w:p w14:paraId="25BE74E9" w14:textId="77777777" w:rsidR="00940BB4" w:rsidRPr="00980F31" w:rsidRDefault="00940BB4" w:rsidP="00940BB4">
      <w:pPr>
        <w:pStyle w:val="BodyA"/>
        <w:spacing w:line="360" w:lineRule="auto"/>
        <w:jc w:val="both"/>
        <w:rPr>
          <w:rFonts w:ascii="Times New Roman" w:eastAsia="Calibri" w:hAnsi="Times New Roman" w:cs="Times New Roman"/>
          <w:sz w:val="24"/>
          <w:szCs w:val="24"/>
          <w:lang w:val="en-AU"/>
        </w:rPr>
      </w:pPr>
    </w:p>
    <w:p w14:paraId="1697D6CE" w14:textId="77777777" w:rsidR="00940BB4" w:rsidRPr="00980F31" w:rsidRDefault="000B1CF8" w:rsidP="00940BB4">
      <w:pPr>
        <w:pStyle w:val="BodyA"/>
        <w:spacing w:line="360" w:lineRule="auto"/>
        <w:jc w:val="both"/>
        <w:rPr>
          <w:rFonts w:ascii="Times New Roman" w:eastAsia="SimSun" w:hAnsi="Times New Roman" w:cs="Times New Roman"/>
          <w:b/>
          <w:sz w:val="24"/>
          <w:szCs w:val="24"/>
          <w:lang w:val="en-AU" w:eastAsia="zh-CN"/>
        </w:rPr>
      </w:pPr>
      <w:r w:rsidRPr="00980F31">
        <w:rPr>
          <w:rFonts w:ascii="Times New Roman" w:eastAsia="SimSun" w:hAnsi="Times New Roman" w:cs="Times New Roman"/>
          <w:b/>
          <w:sz w:val="24"/>
          <w:szCs w:val="24"/>
          <w:lang w:val="en-AU" w:eastAsia="zh-CN"/>
        </w:rPr>
        <w:t>4</w:t>
      </w:r>
      <w:r w:rsidR="00940BB4" w:rsidRPr="00980F31">
        <w:rPr>
          <w:rFonts w:ascii="Times New Roman" w:eastAsia="SimSun" w:hAnsi="Times New Roman" w:cs="Times New Roman"/>
          <w:b/>
          <w:sz w:val="24"/>
          <w:szCs w:val="24"/>
          <w:lang w:val="en-AU" w:eastAsia="zh-CN"/>
        </w:rPr>
        <w:t xml:space="preserve">.1 Introducing the </w:t>
      </w:r>
      <w:r w:rsidR="00940BB4" w:rsidRPr="00980F31">
        <w:rPr>
          <w:rFonts w:ascii="Times New Roman" w:eastAsia="Palatino" w:hAnsi="Times New Roman" w:cs="Times New Roman"/>
          <w:b/>
          <w:sz w:val="24"/>
          <w:szCs w:val="24"/>
          <w:lang w:val="en-AU"/>
        </w:rPr>
        <w:t>carbon cost estimator</w:t>
      </w:r>
    </w:p>
    <w:p w14:paraId="5A184D3D" w14:textId="77777777" w:rsidR="00940BB4" w:rsidRPr="00980F31" w:rsidRDefault="00940BB4" w:rsidP="00940BB4">
      <w:pPr>
        <w:pStyle w:val="BodyA"/>
        <w:spacing w:line="360" w:lineRule="auto"/>
        <w:jc w:val="both"/>
        <w:rPr>
          <w:rFonts w:ascii="Times New Roman" w:eastAsia="Palatino" w:hAnsi="Times New Roman" w:cs="Times New Roman"/>
          <w:sz w:val="24"/>
          <w:szCs w:val="24"/>
          <w:lang w:val="en-AU"/>
        </w:rPr>
      </w:pPr>
      <w:r w:rsidRPr="00980F31">
        <w:rPr>
          <w:rFonts w:ascii="Times New Roman" w:eastAsia="Palatino" w:hAnsi="Times New Roman" w:cs="Times New Roman"/>
          <w:sz w:val="24"/>
          <w:szCs w:val="24"/>
          <w:lang w:val="en-AU"/>
        </w:rPr>
        <w:t xml:space="preserve">We develop a carbon cost estimator. The estimator is a software tool, which takes sensor input data, and processes it though a neural network, the result is a classification of the object found in the data, into a category, which describes its carbon content. </w:t>
      </w:r>
      <w:r w:rsidRPr="00980F31">
        <w:rPr>
          <w:rFonts w:ascii="Times New Roman" w:eastAsia="SimSun" w:hAnsi="Times New Roman" w:cs="Times New Roman"/>
          <w:sz w:val="24"/>
          <w:szCs w:val="24"/>
          <w:lang w:val="en-AU" w:eastAsia="zh-CN"/>
        </w:rPr>
        <w:t>T</w:t>
      </w:r>
      <w:r w:rsidRPr="00980F31">
        <w:rPr>
          <w:rFonts w:ascii="Times New Roman" w:eastAsia="Palatino" w:hAnsi="Times New Roman" w:cs="Times New Roman"/>
          <w:sz w:val="24"/>
          <w:szCs w:val="24"/>
          <w:lang w:val="en-AU"/>
        </w:rPr>
        <w:t xml:space="preserve">he category is retrieved from a database that lists all known objects, and each object is recognizable by a neural network which has been trained to recognize the object from visual data. </w:t>
      </w:r>
    </w:p>
    <w:p w14:paraId="71580409" w14:textId="77777777" w:rsidR="00940BB4" w:rsidRPr="00980F31" w:rsidRDefault="00940BB4" w:rsidP="00940BB4">
      <w:pPr>
        <w:pStyle w:val="BodyA"/>
        <w:spacing w:line="360" w:lineRule="auto"/>
        <w:jc w:val="both"/>
        <w:rPr>
          <w:rFonts w:ascii="Times New Roman" w:eastAsia="SimSun" w:hAnsi="Times New Roman" w:cs="Times New Roman"/>
          <w:sz w:val="24"/>
          <w:szCs w:val="24"/>
          <w:lang w:val="en-AU" w:eastAsia="zh-CN"/>
        </w:rPr>
      </w:pPr>
    </w:p>
    <w:p w14:paraId="589FB62B" w14:textId="23EC8C38" w:rsidR="00940BB4" w:rsidRPr="00980F31" w:rsidRDefault="00940BB4" w:rsidP="00940BB4">
      <w:pPr>
        <w:pStyle w:val="BodyA"/>
        <w:spacing w:line="360" w:lineRule="auto"/>
        <w:jc w:val="both"/>
        <w:rPr>
          <w:rFonts w:ascii="Times New Roman" w:eastAsia="Calibri" w:hAnsi="Times New Roman" w:cs="Times New Roman"/>
          <w:sz w:val="24"/>
          <w:szCs w:val="24"/>
          <w:lang w:val="en-AU"/>
        </w:rPr>
      </w:pPr>
      <w:r w:rsidRPr="00980F31">
        <w:rPr>
          <w:rFonts w:ascii="Times New Roman" w:eastAsia="Calibri" w:hAnsi="Times New Roman" w:cs="Times New Roman"/>
          <w:sz w:val="24"/>
          <w:szCs w:val="24"/>
          <w:lang w:val="en-AU"/>
        </w:rPr>
        <w:t xml:space="preserve">Objects to be </w:t>
      </w:r>
      <w:r w:rsidR="004912AC" w:rsidRPr="004912AC">
        <w:rPr>
          <w:rFonts w:ascii="Times New Roman" w:eastAsia="Calibri" w:hAnsi="Times New Roman" w:cs="Times New Roman"/>
          <w:sz w:val="24"/>
          <w:szCs w:val="24"/>
          <w:lang w:val="en-AU"/>
        </w:rPr>
        <w:t>analysed</w:t>
      </w:r>
      <w:r w:rsidRPr="00980F31">
        <w:rPr>
          <w:rFonts w:ascii="Times New Roman" w:eastAsia="Calibri" w:hAnsi="Times New Roman" w:cs="Times New Roman"/>
          <w:sz w:val="24"/>
          <w:szCs w:val="24"/>
          <w:lang w:val="en-AU"/>
        </w:rPr>
        <w:t xml:space="preserve"> are in general sensed through video that is broken into images, each of which is treated as a multidimensional surface of data mapped to a matrix. </w:t>
      </w:r>
      <w:r w:rsidR="004230DE" w:rsidRPr="00980F31">
        <w:rPr>
          <w:rFonts w:ascii="Times New Roman" w:eastAsia="SimSun" w:hAnsi="Times New Roman" w:cs="Times New Roman"/>
          <w:sz w:val="24"/>
          <w:szCs w:val="24"/>
          <w:lang w:val="en-AU" w:eastAsia="zh-CN"/>
        </w:rPr>
        <w:t>E</w:t>
      </w:r>
      <w:r w:rsidRPr="00980F31">
        <w:rPr>
          <w:rFonts w:ascii="Times New Roman" w:eastAsia="Calibri" w:hAnsi="Times New Roman" w:cs="Times New Roman"/>
          <w:sz w:val="24"/>
          <w:szCs w:val="24"/>
          <w:lang w:val="en-AU"/>
        </w:rPr>
        <w:t xml:space="preserve">ach matrix cell might contain </w:t>
      </w:r>
      <w:r w:rsidR="004912AC" w:rsidRPr="004912AC">
        <w:rPr>
          <w:rFonts w:ascii="Times New Roman" w:eastAsia="Calibri" w:hAnsi="Times New Roman" w:cs="Times New Roman"/>
          <w:sz w:val="24"/>
          <w:szCs w:val="24"/>
          <w:lang w:val="en-AU"/>
        </w:rPr>
        <w:t>colour</w:t>
      </w:r>
      <w:r w:rsidRPr="00980F31">
        <w:rPr>
          <w:rFonts w:ascii="Times New Roman" w:eastAsia="Calibri" w:hAnsi="Times New Roman" w:cs="Times New Roman"/>
          <w:sz w:val="24"/>
          <w:szCs w:val="24"/>
          <w:lang w:val="en-AU"/>
        </w:rPr>
        <w:t>, intensity, frequency, spatial position, or other characteristics. An object is not assumed to be a mass which exists, but is a set of data for which an agenda for investigation is followed in an architecture of detectors and classifiers, and finally a specialized recognizer.</w:t>
      </w:r>
      <w:r w:rsidR="00263681" w:rsidRPr="00980F31">
        <w:rPr>
          <w:rFonts w:ascii="Times New Roman" w:eastAsia="Calibri" w:hAnsi="Times New Roman" w:cs="Times New Roman"/>
          <w:sz w:val="24"/>
          <w:szCs w:val="24"/>
          <w:lang w:val="en-AU"/>
        </w:rPr>
        <w:t xml:space="preserve"> </w:t>
      </w:r>
      <w:r w:rsidRPr="00980F31">
        <w:rPr>
          <w:rFonts w:ascii="Times New Roman" w:eastAsia="Calibri" w:hAnsi="Times New Roman" w:cs="Times New Roman"/>
          <w:sz w:val="24"/>
          <w:szCs w:val="24"/>
          <w:lang w:val="en-AU"/>
        </w:rPr>
        <w:t xml:space="preserve">Popular model architectures in the last decade have been those trained on </w:t>
      </w:r>
      <w:proofErr w:type="spellStart"/>
      <w:r w:rsidRPr="00980F31">
        <w:rPr>
          <w:rFonts w:ascii="Times New Roman" w:eastAsia="Calibri" w:hAnsi="Times New Roman" w:cs="Times New Roman"/>
          <w:sz w:val="24"/>
          <w:szCs w:val="24"/>
          <w:lang w:val="en-AU"/>
        </w:rPr>
        <w:t>imagenet</w:t>
      </w:r>
      <w:proofErr w:type="spellEnd"/>
      <w:r w:rsidRPr="00980F31">
        <w:rPr>
          <w:rFonts w:ascii="Times New Roman" w:eastAsia="Calibri" w:hAnsi="Times New Roman" w:cs="Times New Roman"/>
          <w:sz w:val="24"/>
          <w:szCs w:val="24"/>
          <w:lang w:val="en-AU"/>
        </w:rPr>
        <w:t xml:space="preserve"> (Deng et al., 2010) which classifies incoming images, single-shot-detector (Liu et al., 2016) which detects objects in incoming images, and </w:t>
      </w:r>
      <w:proofErr w:type="spellStart"/>
      <w:r w:rsidRPr="00980F31">
        <w:rPr>
          <w:rFonts w:ascii="Times New Roman" w:eastAsia="Calibri" w:hAnsi="Times New Roman" w:cs="Times New Roman"/>
          <w:sz w:val="24"/>
          <w:szCs w:val="24"/>
          <w:lang w:val="en-AU"/>
        </w:rPr>
        <w:t>autoencoders</w:t>
      </w:r>
      <w:proofErr w:type="spellEnd"/>
      <w:r w:rsidRPr="00980F31">
        <w:rPr>
          <w:rFonts w:ascii="Times New Roman" w:eastAsia="Calibri" w:hAnsi="Times New Roman" w:cs="Times New Roman"/>
          <w:sz w:val="24"/>
          <w:szCs w:val="24"/>
          <w:lang w:val="en-AU"/>
        </w:rPr>
        <w:t xml:space="preserve"> (</w:t>
      </w:r>
      <w:proofErr w:type="spellStart"/>
      <w:r w:rsidRPr="00980F31">
        <w:rPr>
          <w:rFonts w:ascii="Times New Roman" w:eastAsia="Calibri" w:hAnsi="Times New Roman" w:cs="Times New Roman"/>
          <w:sz w:val="24"/>
          <w:szCs w:val="24"/>
          <w:lang w:val="en-AU"/>
        </w:rPr>
        <w:t>Sundermeyer</w:t>
      </w:r>
      <w:proofErr w:type="spellEnd"/>
      <w:r w:rsidRPr="00980F31">
        <w:rPr>
          <w:rFonts w:ascii="Times New Roman" w:eastAsia="Calibri" w:hAnsi="Times New Roman" w:cs="Times New Roman"/>
          <w:sz w:val="24"/>
          <w:szCs w:val="24"/>
          <w:lang w:val="en-AU"/>
        </w:rPr>
        <w:t xml:space="preserve"> et al., </w:t>
      </w:r>
      <w:proofErr w:type="gramStart"/>
      <w:r w:rsidRPr="00980F31">
        <w:rPr>
          <w:rFonts w:ascii="Times New Roman" w:eastAsia="Calibri" w:hAnsi="Times New Roman" w:cs="Times New Roman"/>
          <w:sz w:val="24"/>
          <w:szCs w:val="24"/>
          <w:lang w:val="en-AU"/>
        </w:rPr>
        <w:t xml:space="preserve">2019;  </w:t>
      </w:r>
      <w:proofErr w:type="spellStart"/>
      <w:r w:rsidRPr="00980F31">
        <w:rPr>
          <w:rFonts w:ascii="Times New Roman" w:eastAsia="Calibri" w:hAnsi="Times New Roman" w:cs="Times New Roman"/>
          <w:sz w:val="24"/>
          <w:szCs w:val="24"/>
          <w:lang w:val="en-AU"/>
        </w:rPr>
        <w:t>Nourmohammadi</w:t>
      </w:r>
      <w:proofErr w:type="gramEnd"/>
      <w:r w:rsidRPr="00980F31">
        <w:rPr>
          <w:rFonts w:ascii="Times New Roman" w:eastAsia="Calibri" w:hAnsi="Times New Roman" w:cs="Times New Roman"/>
          <w:sz w:val="24"/>
          <w:szCs w:val="24"/>
          <w:lang w:val="en-AU"/>
        </w:rPr>
        <w:t>-Khiarak</w:t>
      </w:r>
      <w:proofErr w:type="spellEnd"/>
      <w:r w:rsidRPr="00980F31">
        <w:rPr>
          <w:rFonts w:ascii="Times New Roman" w:eastAsia="Calibri" w:hAnsi="Times New Roman" w:cs="Times New Roman"/>
          <w:sz w:val="24"/>
          <w:szCs w:val="24"/>
          <w:lang w:val="en-AU"/>
        </w:rPr>
        <w:t xml:space="preserve"> et al., 2018;</w:t>
      </w:r>
      <w:r w:rsidRPr="00980F31">
        <w:rPr>
          <w:rFonts w:ascii="Times New Roman" w:hAnsi="Times New Roman" w:cs="Times New Roman"/>
          <w:sz w:val="24"/>
          <w:szCs w:val="24"/>
          <w:lang w:val="en-AU"/>
        </w:rPr>
        <w:t xml:space="preserve">  </w:t>
      </w:r>
      <w:r w:rsidRPr="00980F31">
        <w:rPr>
          <w:rFonts w:ascii="Times New Roman" w:eastAsia="Calibri" w:hAnsi="Times New Roman" w:cs="Times New Roman"/>
          <w:sz w:val="24"/>
          <w:szCs w:val="24"/>
          <w:lang w:val="en-AU"/>
        </w:rPr>
        <w:t xml:space="preserve">Li et al., 2019)  which can recognize the visual details of objects. </w:t>
      </w:r>
    </w:p>
    <w:p w14:paraId="021C74DA" w14:textId="77777777" w:rsidR="00940BB4" w:rsidRPr="00980F31" w:rsidRDefault="00940BB4" w:rsidP="00940BB4">
      <w:pPr>
        <w:pStyle w:val="BodyA"/>
        <w:spacing w:line="360" w:lineRule="auto"/>
        <w:jc w:val="both"/>
        <w:rPr>
          <w:rFonts w:ascii="Times New Roman" w:eastAsia="SimSun" w:hAnsi="Times New Roman" w:cs="Times New Roman"/>
          <w:sz w:val="24"/>
          <w:szCs w:val="24"/>
          <w:lang w:val="en-AU" w:eastAsia="zh-CN"/>
        </w:rPr>
      </w:pPr>
    </w:p>
    <w:p w14:paraId="18BB91E2" w14:textId="44CC17A3" w:rsidR="00940BB4" w:rsidRPr="00980F31" w:rsidRDefault="00940BB4" w:rsidP="00940BB4">
      <w:pPr>
        <w:pStyle w:val="BodyA"/>
        <w:spacing w:line="360" w:lineRule="auto"/>
        <w:jc w:val="both"/>
        <w:rPr>
          <w:rFonts w:ascii="Times New Roman" w:eastAsia="SimSun" w:hAnsi="Times New Roman" w:cs="Times New Roman"/>
          <w:sz w:val="24"/>
          <w:szCs w:val="24"/>
          <w:lang w:val="en-AU" w:eastAsia="zh-CN"/>
        </w:rPr>
      </w:pPr>
      <w:r w:rsidRPr="00980F31">
        <w:rPr>
          <w:rFonts w:ascii="Times New Roman" w:eastAsia="Arial" w:hAnsi="Times New Roman" w:cs="Times New Roman"/>
          <w:sz w:val="24"/>
          <w:szCs w:val="24"/>
          <w:lang w:val="en-AU"/>
        </w:rPr>
        <w:t>The present estimator performs carbon sequestration estimation using (deep) neural network models and is a process of</w:t>
      </w:r>
      <w:r w:rsidR="004230DE" w:rsidRPr="00980F31">
        <w:rPr>
          <w:rFonts w:ascii="Times New Roman" w:eastAsia="SimSun" w:hAnsi="Times New Roman" w:cs="Times New Roman"/>
          <w:sz w:val="24"/>
          <w:szCs w:val="24"/>
          <w:lang w:val="en-AU" w:eastAsia="zh-CN"/>
        </w:rPr>
        <w:t>:</w:t>
      </w:r>
      <w:r w:rsidRPr="00980F31">
        <w:rPr>
          <w:rFonts w:ascii="Times New Roman" w:eastAsia="Arial" w:hAnsi="Times New Roman" w:cs="Times New Roman"/>
          <w:sz w:val="24"/>
          <w:szCs w:val="24"/>
          <w:lang w:val="en-AU"/>
        </w:rPr>
        <w:t xml:space="preserve"> (</w:t>
      </w:r>
      <w:proofErr w:type="spellStart"/>
      <w:r w:rsidRPr="00980F31">
        <w:rPr>
          <w:rFonts w:ascii="Times New Roman" w:eastAsia="Arial" w:hAnsi="Times New Roman" w:cs="Times New Roman"/>
          <w:sz w:val="24"/>
          <w:szCs w:val="24"/>
          <w:lang w:val="en-AU"/>
        </w:rPr>
        <w:t>i</w:t>
      </w:r>
      <w:proofErr w:type="spellEnd"/>
      <w:r w:rsidRPr="00980F31">
        <w:rPr>
          <w:rFonts w:ascii="Times New Roman" w:eastAsia="Arial" w:hAnsi="Times New Roman" w:cs="Times New Roman"/>
          <w:sz w:val="24"/>
          <w:szCs w:val="24"/>
          <w:lang w:val="en-AU"/>
        </w:rPr>
        <w:t xml:space="preserve">) building and training models of economic objects (products), (ii) obtaining their CO2 sequestration value from existing reports, and (iii) connecting models together. The first two items in this process require the participation of people to acquire samples of data (visual images, photos or video in the simplest case) from the object that is to be estimated, and to assign CO2 values to the objects. The (iii) activity requires instruction from participants on how positions in a </w:t>
      </w:r>
      <w:r w:rsidR="00964C9C" w:rsidRPr="00980F31">
        <w:rPr>
          <w:rFonts w:ascii="Times New Roman" w:eastAsia="Arial" w:hAnsi="Times New Roman" w:cs="Times New Roman"/>
          <w:sz w:val="24"/>
          <w:szCs w:val="24"/>
          <w:lang w:val="en-AU"/>
        </w:rPr>
        <w:t>carbon chain</w:t>
      </w:r>
      <w:r w:rsidRPr="00980F31">
        <w:rPr>
          <w:rFonts w:ascii="Times New Roman" w:eastAsia="Arial" w:hAnsi="Times New Roman" w:cs="Times New Roman"/>
          <w:sz w:val="24"/>
          <w:szCs w:val="24"/>
          <w:lang w:val="en-AU"/>
        </w:rPr>
        <w:t>s are connected, how products are composed of parts, and how they are manufactured.</w:t>
      </w:r>
    </w:p>
    <w:p w14:paraId="6ED857E7" w14:textId="77777777" w:rsidR="00940BB4" w:rsidRPr="00980F31" w:rsidRDefault="00940BB4" w:rsidP="00940BB4">
      <w:pPr>
        <w:pBdr>
          <w:top w:val="nil"/>
          <w:left w:val="nil"/>
          <w:bottom w:val="nil"/>
          <w:right w:val="nil"/>
          <w:between w:val="nil"/>
        </w:pBdr>
        <w:spacing w:after="0" w:line="360" w:lineRule="auto"/>
        <w:jc w:val="both"/>
        <w:rPr>
          <w:rFonts w:ascii="Times New Roman" w:eastAsia="Calibri" w:hAnsi="Times New Roman" w:cs="Times New Roman"/>
          <w:sz w:val="24"/>
          <w:szCs w:val="24"/>
          <w:lang w:val="en-AU"/>
        </w:rPr>
      </w:pPr>
    </w:p>
    <w:p w14:paraId="7CB130BA" w14:textId="64B39324" w:rsidR="00940BB4" w:rsidRPr="00980F31" w:rsidRDefault="00940BB4" w:rsidP="00980F31">
      <w:pPr>
        <w:pBdr>
          <w:top w:val="nil"/>
          <w:left w:val="nil"/>
          <w:bottom w:val="nil"/>
          <w:right w:val="nil"/>
          <w:between w:val="nil"/>
        </w:pBdr>
        <w:spacing w:after="0" w:line="360" w:lineRule="auto"/>
        <w:jc w:val="center"/>
        <w:rPr>
          <w:rFonts w:ascii="Times New Roman" w:hAnsi="Times New Roman" w:cs="Times New Roman"/>
          <w:sz w:val="24"/>
          <w:szCs w:val="24"/>
          <w:lang w:val="en-AU" w:eastAsia="zh-CN"/>
        </w:rPr>
      </w:pPr>
      <w:r w:rsidRPr="00980F31">
        <w:rPr>
          <w:rFonts w:ascii="Times New Roman" w:eastAsia="Times New Roman" w:hAnsi="Times New Roman" w:cs="Times New Roman"/>
          <w:b/>
          <w:sz w:val="24"/>
          <w:szCs w:val="24"/>
          <w:lang w:val="en-AU"/>
        </w:rPr>
        <w:t xml:space="preserve">Figure </w:t>
      </w:r>
      <w:r w:rsidR="009618B0" w:rsidRPr="00980F31">
        <w:rPr>
          <w:rFonts w:ascii="Times New Roman" w:eastAsia="Times New Roman" w:hAnsi="Times New Roman" w:cs="Times New Roman"/>
          <w:b/>
          <w:sz w:val="24"/>
          <w:szCs w:val="24"/>
          <w:lang w:val="en-AU"/>
        </w:rPr>
        <w:t>2</w:t>
      </w:r>
    </w:p>
    <w:p w14:paraId="34A73A7E" w14:textId="77777777" w:rsidR="00940BB4" w:rsidRPr="00980F31" w:rsidRDefault="00940BB4" w:rsidP="00940BB4">
      <w:pPr>
        <w:pBdr>
          <w:top w:val="nil"/>
          <w:left w:val="nil"/>
          <w:bottom w:val="nil"/>
          <w:right w:val="nil"/>
          <w:between w:val="nil"/>
        </w:pBdr>
        <w:spacing w:after="0" w:line="360" w:lineRule="auto"/>
        <w:jc w:val="both"/>
        <w:rPr>
          <w:rFonts w:ascii="Times New Roman" w:hAnsi="Times New Roman" w:cs="Times New Roman"/>
          <w:b/>
          <w:sz w:val="24"/>
          <w:szCs w:val="24"/>
          <w:lang w:val="en-AU" w:eastAsia="zh-CN"/>
        </w:rPr>
      </w:pPr>
    </w:p>
    <w:p w14:paraId="3FB6C442" w14:textId="77777777" w:rsidR="00940BB4" w:rsidRPr="00980F31" w:rsidRDefault="000B1CF8" w:rsidP="00940BB4">
      <w:pPr>
        <w:pStyle w:val="BodyA"/>
        <w:spacing w:line="360" w:lineRule="auto"/>
        <w:jc w:val="both"/>
        <w:rPr>
          <w:rFonts w:ascii="Times New Roman" w:eastAsia="SimSun" w:hAnsi="Times New Roman" w:cs="Times New Roman"/>
          <w:b/>
          <w:sz w:val="24"/>
          <w:szCs w:val="24"/>
          <w:lang w:val="en-AU" w:eastAsia="zh-CN"/>
        </w:rPr>
      </w:pPr>
      <w:r w:rsidRPr="00980F31">
        <w:rPr>
          <w:rFonts w:ascii="Times New Roman" w:hAnsi="Times New Roman" w:cs="Times New Roman"/>
          <w:b/>
          <w:sz w:val="24"/>
          <w:szCs w:val="24"/>
          <w:lang w:val="en-AU" w:eastAsia="zh-CN"/>
        </w:rPr>
        <w:lastRenderedPageBreak/>
        <w:t>4</w:t>
      </w:r>
      <w:r w:rsidR="00940BB4" w:rsidRPr="00980F31">
        <w:rPr>
          <w:rFonts w:ascii="Times New Roman" w:hAnsi="Times New Roman" w:cs="Times New Roman"/>
          <w:b/>
          <w:sz w:val="24"/>
          <w:szCs w:val="24"/>
          <w:lang w:val="en-AU" w:eastAsia="zh-CN"/>
        </w:rPr>
        <w:t xml:space="preserve">.2 </w:t>
      </w:r>
      <w:r w:rsidR="00940BB4" w:rsidRPr="00980F31">
        <w:rPr>
          <w:rFonts w:ascii="Times New Roman" w:eastAsia="Times New Roman" w:hAnsi="Times New Roman" w:cs="Times New Roman"/>
          <w:b/>
          <w:sz w:val="24"/>
          <w:szCs w:val="24"/>
          <w:lang w:val="en-AU"/>
        </w:rPr>
        <w:t>Model Architecture</w:t>
      </w:r>
    </w:p>
    <w:p w14:paraId="02A27CC2" w14:textId="3510D148" w:rsidR="00940BB4" w:rsidRPr="00980F31" w:rsidRDefault="00940BB4" w:rsidP="00940BB4">
      <w:pPr>
        <w:pStyle w:val="BodyA"/>
        <w:spacing w:line="360" w:lineRule="auto"/>
        <w:jc w:val="both"/>
        <w:rPr>
          <w:rFonts w:ascii="Times New Roman" w:eastAsia="SimSun" w:hAnsi="Times New Roman" w:cs="Times New Roman"/>
          <w:sz w:val="24"/>
          <w:szCs w:val="24"/>
          <w:lang w:val="en-AU" w:eastAsia="zh-CN"/>
        </w:rPr>
      </w:pPr>
      <w:r w:rsidRPr="00980F31">
        <w:rPr>
          <w:rFonts w:ascii="Times New Roman" w:hAnsi="Times New Roman" w:cs="Times New Roman"/>
          <w:sz w:val="24"/>
          <w:szCs w:val="24"/>
          <w:lang w:val="en-AU"/>
        </w:rPr>
        <w:t>For development of</w:t>
      </w:r>
      <w:r w:rsidRPr="00980F31">
        <w:rPr>
          <w:rFonts w:ascii="Times New Roman" w:eastAsia="MS Mincho" w:hAnsi="Times New Roman" w:cs="Times New Roman"/>
          <w:sz w:val="24"/>
          <w:szCs w:val="24"/>
          <w:lang w:val="en-AU"/>
        </w:rPr>
        <w:t xml:space="preserve"> a </w:t>
      </w:r>
      <w:r w:rsidRPr="00980F31">
        <w:rPr>
          <w:rFonts w:ascii="Times New Roman" w:eastAsia="Calibri" w:hAnsi="Times New Roman" w:cs="Times New Roman"/>
          <w:sz w:val="24"/>
          <w:szCs w:val="24"/>
          <w:lang w:val="en-AU"/>
        </w:rPr>
        <w:t>CO2 estimator</w:t>
      </w:r>
      <w:r w:rsidRPr="00980F31">
        <w:rPr>
          <w:rFonts w:ascii="Times New Roman" w:hAnsi="Times New Roman" w:cs="Times New Roman"/>
          <w:sz w:val="24"/>
          <w:szCs w:val="24"/>
          <w:lang w:val="en-AU"/>
        </w:rPr>
        <w:t xml:space="preserve">, video and image data </w:t>
      </w:r>
      <w:r w:rsidRPr="00980F31">
        <w:rPr>
          <w:rFonts w:ascii="Times New Roman" w:eastAsia="SimSun" w:hAnsi="Times New Roman" w:cs="Times New Roman"/>
          <w:sz w:val="24"/>
          <w:szCs w:val="24"/>
          <w:lang w:val="en-AU" w:eastAsia="zh-CN"/>
        </w:rPr>
        <w:t>(</w:t>
      </w:r>
      <w:r w:rsidRPr="005F00A3">
        <w:rPr>
          <w:rFonts w:ascii="Times New Roman" w:eastAsia="SimSun" w:hAnsi="Times New Roman" w:cs="Times New Roman"/>
          <w:i/>
          <w:sz w:val="24"/>
          <w:szCs w:val="24"/>
          <w:lang w:val="en-AU" w:eastAsia="zh-CN"/>
        </w:rPr>
        <w:t xml:space="preserve">Figure </w:t>
      </w:r>
      <w:r w:rsidR="009618B0" w:rsidRPr="005F00A3">
        <w:rPr>
          <w:rFonts w:ascii="Times New Roman" w:eastAsia="SimSun" w:hAnsi="Times New Roman" w:cs="Times New Roman"/>
          <w:i/>
          <w:sz w:val="24"/>
          <w:szCs w:val="24"/>
          <w:lang w:val="en-AU" w:eastAsia="zh-CN"/>
        </w:rPr>
        <w:t>2</w:t>
      </w:r>
      <w:r w:rsidRPr="005F00A3">
        <w:rPr>
          <w:rFonts w:ascii="Times New Roman" w:eastAsia="SimSun" w:hAnsi="Times New Roman" w:cs="Times New Roman"/>
          <w:i/>
          <w:sz w:val="24"/>
          <w:szCs w:val="24"/>
          <w:lang w:val="en-AU" w:eastAsia="zh-CN"/>
        </w:rPr>
        <w:t>.a</w:t>
      </w:r>
      <w:r w:rsidRPr="005F00A3">
        <w:rPr>
          <w:rFonts w:ascii="Times New Roman" w:eastAsia="SimSun" w:hAnsi="Times New Roman" w:cs="Times New Roman"/>
          <w:sz w:val="24"/>
          <w:szCs w:val="24"/>
          <w:lang w:val="en-AU" w:eastAsia="zh-CN"/>
        </w:rPr>
        <w:t>)</w:t>
      </w:r>
      <w:r w:rsidRPr="00980F31">
        <w:rPr>
          <w:rFonts w:ascii="Times New Roman" w:eastAsia="SimSun" w:hAnsi="Times New Roman" w:cs="Times New Roman"/>
          <w:sz w:val="24"/>
          <w:szCs w:val="24"/>
          <w:lang w:val="en-AU" w:eastAsia="zh-CN"/>
        </w:rPr>
        <w:t xml:space="preserve"> </w:t>
      </w:r>
      <w:r w:rsidRPr="00980F31">
        <w:rPr>
          <w:rFonts w:ascii="Times New Roman" w:hAnsi="Times New Roman" w:cs="Times New Roman"/>
          <w:sz w:val="24"/>
          <w:szCs w:val="24"/>
          <w:lang w:val="en-AU"/>
        </w:rPr>
        <w:t>is used to train single-shot-detector models</w:t>
      </w:r>
      <w:r w:rsidRPr="00980F31">
        <w:rPr>
          <w:rFonts w:ascii="Times New Roman" w:eastAsia="SimSun" w:hAnsi="Times New Roman" w:cs="Times New Roman"/>
          <w:sz w:val="24"/>
          <w:szCs w:val="24"/>
          <w:lang w:val="en-AU" w:eastAsia="zh-CN"/>
        </w:rPr>
        <w:t xml:space="preserve"> (</w:t>
      </w:r>
      <w:r w:rsidRPr="00980F31">
        <w:rPr>
          <w:rFonts w:ascii="Times New Roman" w:hAnsi="Times New Roman" w:cs="Times New Roman"/>
          <w:sz w:val="24"/>
          <w:szCs w:val="24"/>
          <w:lang w:val="en-AU"/>
        </w:rPr>
        <w:t>SSD models</w:t>
      </w:r>
      <w:r w:rsidRPr="00980F31">
        <w:rPr>
          <w:rFonts w:ascii="Times New Roman" w:eastAsia="SimSun" w:hAnsi="Times New Roman" w:cs="Times New Roman"/>
          <w:sz w:val="24"/>
          <w:szCs w:val="24"/>
          <w:lang w:val="en-AU" w:eastAsia="zh-CN"/>
        </w:rPr>
        <w:t xml:space="preserve">) </w:t>
      </w:r>
      <w:r w:rsidRPr="00980F31">
        <w:rPr>
          <w:rFonts w:ascii="Times New Roman" w:hAnsi="Times New Roman" w:cs="Times New Roman"/>
          <w:sz w:val="24"/>
          <w:szCs w:val="24"/>
          <w:lang w:val="en-AU"/>
        </w:rPr>
        <w:t xml:space="preserve">and </w:t>
      </w:r>
      <w:proofErr w:type="spellStart"/>
      <w:r w:rsidRPr="00980F31">
        <w:rPr>
          <w:rFonts w:ascii="Times New Roman" w:hAnsi="Times New Roman" w:cs="Times New Roman"/>
          <w:sz w:val="24"/>
          <w:szCs w:val="24"/>
          <w:lang w:val="en-AU"/>
        </w:rPr>
        <w:t>autoencoder</w:t>
      </w:r>
      <w:proofErr w:type="spellEnd"/>
      <w:r w:rsidRPr="00980F31">
        <w:rPr>
          <w:rFonts w:ascii="Times New Roman" w:hAnsi="Times New Roman" w:cs="Times New Roman"/>
          <w:sz w:val="24"/>
          <w:szCs w:val="24"/>
          <w:lang w:val="en-AU"/>
        </w:rPr>
        <w:t xml:space="preserve"> models. The models are trained on wavelength (</w:t>
      </w:r>
      <w:r w:rsidR="004912AC" w:rsidRPr="004912AC">
        <w:rPr>
          <w:rFonts w:ascii="Times New Roman" w:hAnsi="Times New Roman" w:cs="Times New Roman"/>
          <w:sz w:val="24"/>
          <w:szCs w:val="24"/>
          <w:lang w:val="en-AU"/>
        </w:rPr>
        <w:t>colour</w:t>
      </w:r>
      <w:r w:rsidRPr="00980F31">
        <w:rPr>
          <w:rFonts w:ascii="Times New Roman" w:hAnsi="Times New Roman" w:cs="Times New Roman"/>
          <w:sz w:val="24"/>
          <w:szCs w:val="24"/>
          <w:lang w:val="en-AU"/>
        </w:rPr>
        <w:t xml:space="preserve">), spatial structure, and other features and components. </w:t>
      </w:r>
      <w:r w:rsidRPr="00980F31">
        <w:rPr>
          <w:rFonts w:ascii="Times New Roman" w:eastAsia="SimSun" w:hAnsi="Times New Roman" w:cs="Times New Roman"/>
          <w:sz w:val="24"/>
          <w:szCs w:val="24"/>
          <w:lang w:val="en-AU" w:eastAsia="zh-CN"/>
        </w:rPr>
        <w:t>N</w:t>
      </w:r>
      <w:r w:rsidRPr="00980F31">
        <w:rPr>
          <w:rFonts w:ascii="Times New Roman" w:hAnsi="Times New Roman" w:cs="Times New Roman"/>
          <w:sz w:val="24"/>
          <w:szCs w:val="24"/>
          <w:lang w:val="en-AU"/>
        </w:rPr>
        <w:t xml:space="preserve">etworks may </w:t>
      </w:r>
      <w:r w:rsidRPr="00980F31">
        <w:rPr>
          <w:rFonts w:ascii="Times New Roman" w:eastAsia="SimSun" w:hAnsi="Times New Roman" w:cs="Times New Roman"/>
          <w:sz w:val="24"/>
          <w:szCs w:val="24"/>
          <w:lang w:val="en-AU" w:eastAsia="zh-CN"/>
        </w:rPr>
        <w:t xml:space="preserve">also </w:t>
      </w:r>
      <w:r w:rsidRPr="00980F31">
        <w:rPr>
          <w:rFonts w:ascii="Times New Roman" w:hAnsi="Times New Roman" w:cs="Times New Roman"/>
          <w:sz w:val="24"/>
          <w:szCs w:val="24"/>
          <w:lang w:val="en-AU"/>
        </w:rPr>
        <w:t xml:space="preserve">learn from other features such as audio, </w:t>
      </w:r>
      <w:r w:rsidRPr="00980F31">
        <w:rPr>
          <w:rFonts w:ascii="Times New Roman" w:eastAsia="SimSun" w:hAnsi="Times New Roman" w:cs="Times New Roman"/>
          <w:sz w:val="24"/>
          <w:szCs w:val="24"/>
          <w:lang w:val="en-AU" w:eastAsia="zh-CN"/>
        </w:rPr>
        <w:t xml:space="preserve">or </w:t>
      </w:r>
      <w:r w:rsidRPr="00980F31">
        <w:rPr>
          <w:rFonts w:ascii="Times New Roman" w:hAnsi="Times New Roman" w:cs="Times New Roman"/>
          <w:sz w:val="24"/>
          <w:szCs w:val="24"/>
          <w:lang w:val="en-AU"/>
        </w:rPr>
        <w:t>spatial position</w:t>
      </w:r>
      <w:r w:rsidR="00655FF9">
        <w:rPr>
          <w:rFonts w:ascii="Times New Roman" w:hAnsi="Times New Roman" w:cs="Times New Roman"/>
          <w:sz w:val="24"/>
          <w:szCs w:val="24"/>
          <w:lang w:val="en-AU"/>
        </w:rPr>
        <w:t xml:space="preserve"> </w:t>
      </w:r>
      <w:r w:rsidRPr="00980F31">
        <w:rPr>
          <w:rFonts w:ascii="Times New Roman" w:hAnsi="Times New Roman" w:cs="Times New Roman"/>
          <w:sz w:val="24"/>
          <w:szCs w:val="24"/>
          <w:lang w:val="en-AU"/>
        </w:rPr>
        <w:t>environment.</w:t>
      </w:r>
    </w:p>
    <w:p w14:paraId="2E98D540" w14:textId="77777777" w:rsidR="00940BB4" w:rsidRPr="00980F31" w:rsidRDefault="00940BB4" w:rsidP="00940BB4">
      <w:pPr>
        <w:pStyle w:val="BodyA"/>
        <w:spacing w:line="360" w:lineRule="auto"/>
        <w:jc w:val="both"/>
        <w:rPr>
          <w:rFonts w:ascii="Times New Roman" w:eastAsia="SimSun" w:hAnsi="Times New Roman" w:cs="Times New Roman"/>
          <w:sz w:val="24"/>
          <w:szCs w:val="24"/>
          <w:u w:val="single"/>
          <w:lang w:val="en-AU" w:eastAsia="zh-CN"/>
        </w:rPr>
      </w:pPr>
    </w:p>
    <w:p w14:paraId="3839C9A0" w14:textId="77777777" w:rsidR="00940BB4" w:rsidRPr="00980F31" w:rsidRDefault="00940BB4" w:rsidP="00940BB4">
      <w:pPr>
        <w:pStyle w:val="BodyA"/>
        <w:spacing w:line="360" w:lineRule="auto"/>
        <w:jc w:val="both"/>
        <w:rPr>
          <w:rFonts w:ascii="Times New Roman" w:eastAsia="SimSun" w:hAnsi="Times New Roman" w:cs="Times New Roman"/>
          <w:sz w:val="24"/>
          <w:szCs w:val="24"/>
          <w:lang w:val="en-AU" w:eastAsia="zh-CN"/>
        </w:rPr>
      </w:pPr>
      <w:r w:rsidRPr="00980F31">
        <w:rPr>
          <w:rFonts w:ascii="Times New Roman" w:eastAsia="Palatino" w:hAnsi="Times New Roman" w:cs="Times New Roman"/>
          <w:sz w:val="24"/>
          <w:szCs w:val="24"/>
          <w:lang w:val="en-AU"/>
        </w:rPr>
        <w:t xml:space="preserve">Carbon </w:t>
      </w:r>
      <w:r w:rsidRPr="00980F31">
        <w:rPr>
          <w:rFonts w:ascii="Times New Roman" w:eastAsia="SimSun" w:hAnsi="Times New Roman" w:cs="Times New Roman"/>
          <w:sz w:val="24"/>
          <w:szCs w:val="24"/>
          <w:lang w:val="en-AU" w:eastAsia="zh-CN"/>
        </w:rPr>
        <w:t>sequestration</w:t>
      </w:r>
      <w:r w:rsidRPr="00980F31">
        <w:rPr>
          <w:rFonts w:ascii="Times New Roman" w:eastAsia="Palatino" w:hAnsi="Times New Roman" w:cs="Times New Roman"/>
          <w:sz w:val="24"/>
          <w:szCs w:val="24"/>
          <w:lang w:val="en-AU"/>
        </w:rPr>
        <w:t xml:space="preserve"> as CO2 from detected objects is</w:t>
      </w:r>
      <w:r w:rsidRPr="00980F31">
        <w:rPr>
          <w:rFonts w:ascii="Times New Roman" w:hAnsi="Times New Roman" w:cs="Times New Roman"/>
          <w:sz w:val="24"/>
          <w:szCs w:val="24"/>
          <w:lang w:val="en-AU"/>
        </w:rPr>
        <w:t xml:space="preserve"> computed by matching the detected objects with a database of reported data for man-made products and reported physical estimates for natural items. For this task a general </w:t>
      </w:r>
      <w:proofErr w:type="spellStart"/>
      <w:r w:rsidRPr="00980F31">
        <w:rPr>
          <w:rFonts w:ascii="Times New Roman" w:hAnsi="Times New Roman" w:cs="Times New Roman"/>
          <w:i/>
          <w:sz w:val="24"/>
          <w:szCs w:val="24"/>
          <w:lang w:val="en-AU"/>
        </w:rPr>
        <w:t>imagenet</w:t>
      </w:r>
      <w:proofErr w:type="spellEnd"/>
      <w:r w:rsidRPr="00980F31">
        <w:rPr>
          <w:rFonts w:ascii="Times New Roman" w:hAnsi="Times New Roman" w:cs="Times New Roman"/>
          <w:sz w:val="24"/>
          <w:szCs w:val="24"/>
          <w:lang w:val="en-AU"/>
        </w:rPr>
        <w:t xml:space="preserve"> image classifier </w:t>
      </w:r>
      <w:r w:rsidRPr="00980F31">
        <w:rPr>
          <w:rFonts w:ascii="Times New Roman" w:eastAsia="SimSun" w:hAnsi="Times New Roman" w:cs="Times New Roman"/>
          <w:sz w:val="24"/>
          <w:szCs w:val="24"/>
          <w:lang w:val="en-AU" w:eastAsia="zh-CN"/>
        </w:rPr>
        <w:t>(</w:t>
      </w:r>
      <w:r w:rsidRPr="00980F31">
        <w:rPr>
          <w:rFonts w:ascii="Times New Roman" w:eastAsia="SimSun" w:hAnsi="Times New Roman" w:cs="Times New Roman"/>
          <w:i/>
          <w:sz w:val="24"/>
          <w:szCs w:val="24"/>
          <w:lang w:val="en-AU" w:eastAsia="zh-CN"/>
        </w:rPr>
        <w:t xml:space="preserve">Figure </w:t>
      </w:r>
      <w:r w:rsidR="009618B0" w:rsidRPr="00980F31">
        <w:rPr>
          <w:rFonts w:ascii="Times New Roman" w:eastAsia="SimSun" w:hAnsi="Times New Roman" w:cs="Times New Roman"/>
          <w:i/>
          <w:sz w:val="24"/>
          <w:szCs w:val="24"/>
          <w:lang w:val="en-AU" w:eastAsia="zh-CN"/>
        </w:rPr>
        <w:t>2</w:t>
      </w:r>
      <w:r w:rsidRPr="00980F31">
        <w:rPr>
          <w:rFonts w:ascii="Times New Roman" w:eastAsia="SimSun" w:hAnsi="Times New Roman" w:cs="Times New Roman"/>
          <w:i/>
          <w:sz w:val="24"/>
          <w:szCs w:val="24"/>
          <w:lang w:val="en-AU" w:eastAsia="zh-CN"/>
        </w:rPr>
        <w:t>.b</w:t>
      </w:r>
      <w:r w:rsidRPr="00980F31">
        <w:rPr>
          <w:rFonts w:ascii="Times New Roman" w:eastAsia="SimSun" w:hAnsi="Times New Roman" w:cs="Times New Roman"/>
          <w:sz w:val="24"/>
          <w:szCs w:val="24"/>
          <w:lang w:val="en-AU" w:eastAsia="zh-CN"/>
        </w:rPr>
        <w:t xml:space="preserve">) </w:t>
      </w:r>
      <w:r w:rsidRPr="00980F31">
        <w:rPr>
          <w:rFonts w:ascii="Times New Roman" w:hAnsi="Times New Roman" w:cs="Times New Roman"/>
          <w:sz w:val="24"/>
          <w:szCs w:val="24"/>
          <w:lang w:val="en-AU"/>
        </w:rPr>
        <w:t xml:space="preserve">is used to select appropriate </w:t>
      </w:r>
      <w:r w:rsidRPr="00980F31">
        <w:rPr>
          <w:rFonts w:ascii="Times New Roman" w:eastAsia="SimSun" w:hAnsi="Times New Roman" w:cs="Times New Roman"/>
          <w:sz w:val="24"/>
          <w:szCs w:val="24"/>
          <w:lang w:val="en-AU" w:eastAsia="zh-CN"/>
        </w:rPr>
        <w:t xml:space="preserve">SSD models </w:t>
      </w:r>
      <w:r w:rsidRPr="00980F31">
        <w:rPr>
          <w:rFonts w:ascii="Times New Roman" w:eastAsia="SimSun" w:hAnsi="Times New Roman" w:cs="Times New Roman"/>
          <w:i/>
          <w:sz w:val="24"/>
          <w:szCs w:val="24"/>
          <w:lang w:val="en-AU" w:eastAsia="zh-CN"/>
        </w:rPr>
        <w:t xml:space="preserve">Figure </w:t>
      </w:r>
      <w:r w:rsidR="009618B0" w:rsidRPr="00980F31">
        <w:rPr>
          <w:rFonts w:ascii="Times New Roman" w:eastAsia="SimSun" w:hAnsi="Times New Roman" w:cs="Times New Roman"/>
          <w:i/>
          <w:sz w:val="24"/>
          <w:szCs w:val="24"/>
          <w:lang w:val="en-AU" w:eastAsia="zh-CN"/>
        </w:rPr>
        <w:t>2</w:t>
      </w:r>
      <w:r w:rsidRPr="00980F31">
        <w:rPr>
          <w:rFonts w:ascii="Times New Roman" w:eastAsia="SimSun" w:hAnsi="Times New Roman" w:cs="Times New Roman"/>
          <w:i/>
          <w:sz w:val="24"/>
          <w:szCs w:val="24"/>
          <w:lang w:val="en-AU" w:eastAsia="zh-CN"/>
        </w:rPr>
        <w:t>.c</w:t>
      </w:r>
      <w:r w:rsidRPr="00980F31">
        <w:rPr>
          <w:rFonts w:ascii="Times New Roman" w:eastAsia="SimSun" w:hAnsi="Times New Roman" w:cs="Times New Roman"/>
          <w:sz w:val="24"/>
          <w:szCs w:val="24"/>
          <w:lang w:val="en-AU" w:eastAsia="zh-CN"/>
        </w:rPr>
        <w:t>).</w:t>
      </w:r>
    </w:p>
    <w:p w14:paraId="1BF8D3A6" w14:textId="77777777" w:rsidR="00940BB4" w:rsidRPr="00980F31" w:rsidRDefault="00940BB4" w:rsidP="00940BB4">
      <w:pPr>
        <w:pStyle w:val="BodyA"/>
        <w:spacing w:line="360" w:lineRule="auto"/>
        <w:jc w:val="both"/>
        <w:rPr>
          <w:rFonts w:ascii="Times New Roman" w:eastAsia="SimSun" w:hAnsi="Times New Roman" w:cs="Times New Roman"/>
          <w:sz w:val="24"/>
          <w:szCs w:val="24"/>
          <w:lang w:val="en-AU" w:eastAsia="zh-CN"/>
        </w:rPr>
      </w:pPr>
    </w:p>
    <w:p w14:paraId="33DC3696" w14:textId="77777777" w:rsidR="00940BB4" w:rsidRPr="00980F31" w:rsidRDefault="00940BB4" w:rsidP="00940BB4">
      <w:pPr>
        <w:pStyle w:val="BodyA"/>
        <w:spacing w:line="360" w:lineRule="auto"/>
        <w:jc w:val="both"/>
        <w:rPr>
          <w:rFonts w:ascii="Times New Roman" w:eastAsia="SimSun" w:hAnsi="Times New Roman" w:cs="Times New Roman"/>
          <w:sz w:val="24"/>
          <w:szCs w:val="24"/>
          <w:lang w:val="en-AU" w:eastAsia="zh-CN"/>
        </w:rPr>
      </w:pPr>
      <w:r w:rsidRPr="00980F31">
        <w:rPr>
          <w:rFonts w:ascii="Times New Roman" w:eastAsia="SimSun" w:hAnsi="Times New Roman" w:cs="Times New Roman"/>
          <w:sz w:val="24"/>
          <w:szCs w:val="24"/>
          <w:lang w:val="en-AU" w:eastAsia="zh-CN"/>
        </w:rPr>
        <w:t>The image is passed to the class of</w:t>
      </w:r>
      <w:r w:rsidRPr="00980F31">
        <w:rPr>
          <w:rFonts w:ascii="Times New Roman" w:hAnsi="Times New Roman" w:cs="Times New Roman"/>
          <w:sz w:val="24"/>
          <w:szCs w:val="24"/>
          <w:lang w:val="en-AU"/>
        </w:rPr>
        <w:t xml:space="preserve"> </w:t>
      </w:r>
      <w:proofErr w:type="spellStart"/>
      <w:r w:rsidRPr="00980F31">
        <w:rPr>
          <w:rFonts w:ascii="Times New Roman" w:hAnsi="Times New Roman" w:cs="Times New Roman"/>
          <w:sz w:val="24"/>
          <w:szCs w:val="24"/>
          <w:lang w:val="en-AU"/>
        </w:rPr>
        <w:t>autoencoder</w:t>
      </w:r>
      <w:proofErr w:type="spellEnd"/>
      <w:r w:rsidRPr="00980F31">
        <w:rPr>
          <w:rFonts w:ascii="Times New Roman" w:hAnsi="Times New Roman" w:cs="Times New Roman"/>
          <w:sz w:val="24"/>
          <w:szCs w:val="24"/>
          <w:lang w:val="en-AU"/>
        </w:rPr>
        <w:t xml:space="preserve"> models</w:t>
      </w:r>
      <w:r w:rsidRPr="00980F31">
        <w:rPr>
          <w:rFonts w:ascii="Times New Roman" w:eastAsia="SimSun" w:hAnsi="Times New Roman" w:cs="Times New Roman"/>
          <w:sz w:val="24"/>
          <w:szCs w:val="24"/>
          <w:lang w:val="en-AU" w:eastAsia="zh-CN"/>
        </w:rPr>
        <w:t xml:space="preserve"> (</w:t>
      </w:r>
      <w:r w:rsidRPr="00980F31">
        <w:rPr>
          <w:rFonts w:ascii="Times New Roman" w:eastAsia="SimSun" w:hAnsi="Times New Roman" w:cs="Times New Roman"/>
          <w:i/>
          <w:sz w:val="24"/>
          <w:szCs w:val="24"/>
          <w:lang w:val="en-AU" w:eastAsia="zh-CN"/>
        </w:rPr>
        <w:t xml:space="preserve">Figure </w:t>
      </w:r>
      <w:r w:rsidR="009618B0" w:rsidRPr="00980F31">
        <w:rPr>
          <w:rFonts w:ascii="Times New Roman" w:eastAsia="SimSun" w:hAnsi="Times New Roman" w:cs="Times New Roman"/>
          <w:i/>
          <w:sz w:val="24"/>
          <w:szCs w:val="24"/>
          <w:lang w:val="en-AU" w:eastAsia="zh-CN"/>
        </w:rPr>
        <w:t>2</w:t>
      </w:r>
      <w:r w:rsidRPr="00980F31">
        <w:rPr>
          <w:rFonts w:ascii="Times New Roman" w:eastAsia="SimSun" w:hAnsi="Times New Roman" w:cs="Times New Roman"/>
          <w:i/>
          <w:sz w:val="24"/>
          <w:szCs w:val="24"/>
          <w:lang w:val="en-AU" w:eastAsia="zh-CN"/>
        </w:rPr>
        <w:t>.d</w:t>
      </w:r>
      <w:r w:rsidRPr="00980F31">
        <w:rPr>
          <w:rFonts w:ascii="Times New Roman" w:eastAsia="SimSun" w:hAnsi="Times New Roman" w:cs="Times New Roman"/>
          <w:sz w:val="24"/>
          <w:szCs w:val="24"/>
          <w:lang w:val="en-AU" w:eastAsia="zh-CN"/>
        </w:rPr>
        <w:t>), one of which may encode the definitive model of the object perceived in the incoming image data</w:t>
      </w:r>
      <w:r w:rsidRPr="00980F31">
        <w:rPr>
          <w:rFonts w:ascii="Times New Roman" w:hAnsi="Times New Roman" w:cs="Times New Roman"/>
          <w:sz w:val="24"/>
          <w:szCs w:val="24"/>
          <w:lang w:val="en-AU"/>
        </w:rPr>
        <w:t xml:space="preserve">. </w:t>
      </w:r>
    </w:p>
    <w:p w14:paraId="2226E393" w14:textId="77777777" w:rsidR="00940BB4" w:rsidRPr="00980F31" w:rsidRDefault="00940BB4" w:rsidP="00940BB4">
      <w:pPr>
        <w:pStyle w:val="BodyA"/>
        <w:spacing w:line="360" w:lineRule="auto"/>
        <w:jc w:val="both"/>
        <w:rPr>
          <w:rFonts w:ascii="Times New Roman" w:eastAsia="SimSun" w:hAnsi="Times New Roman" w:cs="Times New Roman"/>
          <w:sz w:val="24"/>
          <w:szCs w:val="24"/>
          <w:lang w:val="en-AU" w:eastAsia="zh-CN"/>
        </w:rPr>
      </w:pPr>
    </w:p>
    <w:p w14:paraId="48F53207" w14:textId="1CF6755E" w:rsidR="00940BB4" w:rsidRPr="00980F31" w:rsidRDefault="00940BB4" w:rsidP="00940BB4">
      <w:pPr>
        <w:pStyle w:val="BodyA"/>
        <w:spacing w:line="360" w:lineRule="auto"/>
        <w:jc w:val="both"/>
        <w:rPr>
          <w:rFonts w:ascii="Times New Roman" w:eastAsia="Calibri" w:hAnsi="Times New Roman" w:cs="Times New Roman"/>
          <w:sz w:val="24"/>
          <w:szCs w:val="24"/>
          <w:lang w:val="en-AU"/>
        </w:rPr>
      </w:pPr>
      <w:r w:rsidRPr="00980F31">
        <w:rPr>
          <w:rFonts w:ascii="Times New Roman" w:eastAsia="SimSun" w:hAnsi="Times New Roman" w:cs="Times New Roman"/>
          <w:sz w:val="24"/>
          <w:szCs w:val="24"/>
          <w:lang w:val="en-AU" w:eastAsia="zh-CN"/>
        </w:rPr>
        <w:t>A</w:t>
      </w:r>
      <w:r w:rsidRPr="00980F31">
        <w:rPr>
          <w:rFonts w:ascii="Times New Roman" w:eastAsia="Calibri" w:hAnsi="Times New Roman" w:cs="Times New Roman"/>
          <w:sz w:val="24"/>
          <w:szCs w:val="24"/>
          <w:lang w:val="en-AU"/>
        </w:rPr>
        <w:t xml:space="preserve"> database (Table </w:t>
      </w:r>
      <w:r w:rsidRPr="00980F31">
        <w:rPr>
          <w:rFonts w:ascii="Times New Roman" w:eastAsia="Calibri" w:hAnsi="Times New Roman" w:cs="Times New Roman"/>
          <w:i/>
          <w:sz w:val="24"/>
          <w:szCs w:val="24"/>
          <w:lang w:val="en-AU"/>
        </w:rPr>
        <w:t>Classes</w:t>
      </w:r>
      <w:r w:rsidRPr="00980F31">
        <w:rPr>
          <w:rFonts w:ascii="Times New Roman" w:eastAsia="Calibri" w:hAnsi="Times New Roman" w:cs="Times New Roman"/>
          <w:sz w:val="24"/>
          <w:szCs w:val="24"/>
          <w:lang w:val="en-AU"/>
        </w:rPr>
        <w:t>)</w:t>
      </w:r>
      <w:r w:rsidRPr="00980F31">
        <w:rPr>
          <w:rFonts w:ascii="Times New Roman" w:eastAsia="SimSun" w:hAnsi="Times New Roman" w:cs="Times New Roman"/>
          <w:sz w:val="24"/>
          <w:szCs w:val="24"/>
          <w:lang w:val="en-AU" w:eastAsia="zh-CN"/>
        </w:rPr>
        <w:t xml:space="preserve"> </w:t>
      </w:r>
      <w:r w:rsidRPr="00980F31">
        <w:rPr>
          <w:rFonts w:ascii="Times New Roman" w:eastAsia="Calibri" w:hAnsi="Times New Roman" w:cs="Times New Roman"/>
          <w:sz w:val="24"/>
          <w:szCs w:val="24"/>
          <w:lang w:val="en-AU"/>
        </w:rPr>
        <w:t>contains carbon</w:t>
      </w:r>
      <w:r w:rsidR="004230DE" w:rsidRPr="00980F31">
        <w:rPr>
          <w:rFonts w:ascii="Times New Roman" w:eastAsia="SimSun" w:hAnsi="Times New Roman" w:cs="Times New Roman"/>
          <w:sz w:val="24"/>
          <w:szCs w:val="24"/>
          <w:lang w:val="en-AU" w:eastAsia="zh-CN"/>
        </w:rPr>
        <w:t>-sequestration</w:t>
      </w:r>
      <w:r w:rsidRPr="00980F31">
        <w:rPr>
          <w:rFonts w:ascii="Times New Roman" w:eastAsia="Calibri" w:hAnsi="Times New Roman" w:cs="Times New Roman"/>
          <w:sz w:val="24"/>
          <w:szCs w:val="24"/>
          <w:lang w:val="en-AU"/>
        </w:rPr>
        <w:t xml:space="preserve"> data for classes of objects</w:t>
      </w:r>
      <w:r w:rsidRPr="00980F31">
        <w:rPr>
          <w:rFonts w:ascii="Times New Roman" w:eastAsia="SimSun" w:hAnsi="Times New Roman" w:cs="Times New Roman"/>
          <w:sz w:val="24"/>
          <w:szCs w:val="24"/>
          <w:lang w:val="en-AU" w:eastAsia="zh-CN"/>
        </w:rPr>
        <w:t xml:space="preserve"> (</w:t>
      </w:r>
      <w:r w:rsidRPr="00980F31">
        <w:rPr>
          <w:rFonts w:ascii="Times New Roman" w:eastAsia="SimSun" w:hAnsi="Times New Roman" w:cs="Times New Roman"/>
          <w:i/>
          <w:sz w:val="24"/>
          <w:szCs w:val="24"/>
          <w:lang w:val="en-AU" w:eastAsia="zh-CN"/>
        </w:rPr>
        <w:t xml:space="preserve">Figure </w:t>
      </w:r>
      <w:r w:rsidR="009618B0" w:rsidRPr="00980F31">
        <w:rPr>
          <w:rFonts w:ascii="Times New Roman" w:eastAsia="SimSun" w:hAnsi="Times New Roman" w:cs="Times New Roman"/>
          <w:i/>
          <w:sz w:val="24"/>
          <w:szCs w:val="24"/>
          <w:lang w:val="en-AU" w:eastAsia="zh-CN"/>
        </w:rPr>
        <w:t>2</w:t>
      </w:r>
      <w:r w:rsidRPr="00980F31">
        <w:rPr>
          <w:rFonts w:ascii="Times New Roman" w:eastAsia="SimSun" w:hAnsi="Times New Roman" w:cs="Times New Roman"/>
          <w:i/>
          <w:sz w:val="24"/>
          <w:szCs w:val="24"/>
          <w:lang w:val="en-AU" w:eastAsia="zh-CN"/>
        </w:rPr>
        <w:t>.d</w:t>
      </w:r>
      <w:r w:rsidRPr="00980F31">
        <w:rPr>
          <w:rFonts w:ascii="Times New Roman" w:eastAsia="SimSun" w:hAnsi="Times New Roman" w:cs="Times New Roman"/>
          <w:sz w:val="24"/>
          <w:szCs w:val="24"/>
          <w:lang w:val="en-AU" w:eastAsia="zh-CN"/>
        </w:rPr>
        <w:t>)</w:t>
      </w:r>
      <w:r w:rsidRPr="00980F31">
        <w:rPr>
          <w:rFonts w:ascii="Times New Roman" w:eastAsia="Calibri" w:hAnsi="Times New Roman" w:cs="Times New Roman"/>
          <w:sz w:val="24"/>
          <w:szCs w:val="24"/>
          <w:lang w:val="en-AU"/>
        </w:rPr>
        <w:t xml:space="preserve">. This database allows </w:t>
      </w:r>
      <w:r w:rsidR="009A4EF3" w:rsidRPr="00980F31">
        <w:rPr>
          <w:rFonts w:ascii="Times New Roman" w:eastAsia="Calibri" w:hAnsi="Times New Roman" w:cs="Times New Roman"/>
          <w:sz w:val="24"/>
          <w:szCs w:val="24"/>
          <w:lang w:val="en-AU"/>
        </w:rPr>
        <w:t xml:space="preserve">and encourages </w:t>
      </w:r>
      <w:r w:rsidRPr="00980F31">
        <w:rPr>
          <w:rFonts w:ascii="Times New Roman" w:eastAsia="Calibri" w:hAnsi="Times New Roman" w:cs="Times New Roman"/>
          <w:sz w:val="24"/>
          <w:szCs w:val="24"/>
          <w:lang w:val="en-AU"/>
        </w:rPr>
        <w:t xml:space="preserve">public contribution of the CO2 values for objects. </w:t>
      </w:r>
      <w:r w:rsidR="009A4EF3" w:rsidRPr="00980F31">
        <w:rPr>
          <w:rFonts w:ascii="Times New Roman" w:eastAsia="Calibri" w:hAnsi="Times New Roman" w:cs="Times New Roman"/>
          <w:sz w:val="24"/>
          <w:szCs w:val="24"/>
          <w:lang w:val="en-AU"/>
        </w:rPr>
        <w:t xml:space="preserve">In this way, consumers are no longer passive stakeholders but can also be part of the production of information. </w:t>
      </w:r>
      <w:r w:rsidRPr="00980F31">
        <w:rPr>
          <w:rFonts w:ascii="Times New Roman" w:eastAsia="SimSun" w:hAnsi="Times New Roman" w:cs="Times New Roman"/>
          <w:sz w:val="24"/>
          <w:szCs w:val="24"/>
          <w:lang w:val="en-AU" w:eastAsia="zh-CN"/>
        </w:rPr>
        <w:t>T</w:t>
      </w:r>
      <w:r w:rsidRPr="00980F31">
        <w:rPr>
          <w:rFonts w:ascii="Times New Roman" w:eastAsia="Calibri" w:hAnsi="Times New Roman" w:cs="Times New Roman"/>
          <w:sz w:val="24"/>
          <w:szCs w:val="24"/>
          <w:lang w:val="en-AU"/>
        </w:rPr>
        <w:t xml:space="preserve">his </w:t>
      </w:r>
      <w:r w:rsidRPr="00980F31">
        <w:rPr>
          <w:rFonts w:ascii="Times New Roman" w:eastAsia="SimSun" w:hAnsi="Times New Roman" w:cs="Times New Roman"/>
          <w:sz w:val="24"/>
          <w:szCs w:val="24"/>
          <w:lang w:val="en-AU" w:eastAsia="zh-CN"/>
        </w:rPr>
        <w:t>carbon</w:t>
      </w:r>
      <w:r w:rsidRPr="00980F31">
        <w:rPr>
          <w:rFonts w:ascii="Times New Roman" w:eastAsia="Calibri" w:hAnsi="Times New Roman" w:cs="Times New Roman"/>
          <w:sz w:val="24"/>
          <w:szCs w:val="24"/>
          <w:lang w:val="en-AU"/>
        </w:rPr>
        <w:t xml:space="preserve"> cost data </w:t>
      </w:r>
      <w:r w:rsidRPr="00980F31">
        <w:rPr>
          <w:rFonts w:ascii="Times New Roman" w:eastAsia="SimSun" w:hAnsi="Times New Roman" w:cs="Times New Roman"/>
          <w:sz w:val="24"/>
          <w:szCs w:val="24"/>
          <w:lang w:val="en-AU" w:eastAsia="zh-CN"/>
        </w:rPr>
        <w:t>may</w:t>
      </w:r>
      <w:r w:rsidRPr="00980F31">
        <w:rPr>
          <w:rFonts w:ascii="Times New Roman" w:eastAsia="Calibri" w:hAnsi="Times New Roman" w:cs="Times New Roman"/>
          <w:sz w:val="24"/>
          <w:szCs w:val="24"/>
          <w:lang w:val="en-AU"/>
        </w:rPr>
        <w:t xml:space="preserve"> be learned by</w:t>
      </w:r>
      <w:r w:rsidRPr="00980F31">
        <w:rPr>
          <w:rFonts w:ascii="Times New Roman" w:eastAsia="SimSun" w:hAnsi="Times New Roman" w:cs="Times New Roman"/>
          <w:sz w:val="24"/>
          <w:szCs w:val="24"/>
          <w:lang w:val="en-AU" w:eastAsia="zh-CN"/>
        </w:rPr>
        <w:t xml:space="preserve"> the </w:t>
      </w:r>
      <w:proofErr w:type="spellStart"/>
      <w:r w:rsidRPr="00980F31">
        <w:rPr>
          <w:rFonts w:ascii="Times New Roman" w:eastAsia="SimSun" w:hAnsi="Times New Roman" w:cs="Times New Roman"/>
          <w:sz w:val="24"/>
          <w:szCs w:val="24"/>
          <w:lang w:val="en-AU" w:eastAsia="zh-CN"/>
        </w:rPr>
        <w:t>autoencoder</w:t>
      </w:r>
      <w:proofErr w:type="spellEnd"/>
      <w:r w:rsidRPr="00980F31">
        <w:rPr>
          <w:rFonts w:ascii="Times New Roman" w:eastAsia="Calibri" w:hAnsi="Times New Roman" w:cs="Times New Roman"/>
          <w:sz w:val="24"/>
          <w:szCs w:val="24"/>
          <w:lang w:val="en-AU"/>
        </w:rPr>
        <w:t xml:space="preserve"> models</w:t>
      </w:r>
      <w:r w:rsidRPr="00980F31">
        <w:rPr>
          <w:rFonts w:ascii="Times New Roman" w:eastAsia="SimSun" w:hAnsi="Times New Roman" w:cs="Times New Roman"/>
          <w:sz w:val="24"/>
          <w:szCs w:val="24"/>
          <w:lang w:val="en-AU" w:eastAsia="zh-CN"/>
        </w:rPr>
        <w:t xml:space="preserve"> (at </w:t>
      </w:r>
      <w:r w:rsidRPr="00980F31">
        <w:rPr>
          <w:rFonts w:ascii="Times New Roman" w:eastAsia="SimSun" w:hAnsi="Times New Roman" w:cs="Times New Roman"/>
          <w:i/>
          <w:sz w:val="24"/>
          <w:szCs w:val="24"/>
          <w:lang w:val="en-AU" w:eastAsia="zh-CN"/>
        </w:rPr>
        <w:t xml:space="preserve">Figure </w:t>
      </w:r>
      <w:r w:rsidR="009618B0" w:rsidRPr="00980F31">
        <w:rPr>
          <w:rFonts w:ascii="Times New Roman" w:eastAsia="SimSun" w:hAnsi="Times New Roman" w:cs="Times New Roman"/>
          <w:i/>
          <w:sz w:val="24"/>
          <w:szCs w:val="24"/>
          <w:lang w:val="en-AU" w:eastAsia="zh-CN"/>
        </w:rPr>
        <w:t>2</w:t>
      </w:r>
      <w:r w:rsidRPr="00980F31">
        <w:rPr>
          <w:rFonts w:ascii="Times New Roman" w:eastAsia="SimSun" w:hAnsi="Times New Roman" w:cs="Times New Roman"/>
          <w:i/>
          <w:sz w:val="24"/>
          <w:szCs w:val="24"/>
          <w:lang w:val="en-AU" w:eastAsia="zh-CN"/>
        </w:rPr>
        <w:t>.d</w:t>
      </w:r>
      <w:r w:rsidRPr="00980F31">
        <w:rPr>
          <w:rFonts w:ascii="Times New Roman" w:eastAsia="SimSun" w:hAnsi="Times New Roman" w:cs="Times New Roman"/>
          <w:sz w:val="24"/>
          <w:szCs w:val="24"/>
          <w:lang w:val="en-AU" w:eastAsia="zh-CN"/>
        </w:rPr>
        <w:t>)</w:t>
      </w:r>
      <w:r w:rsidRPr="00980F31">
        <w:rPr>
          <w:rFonts w:ascii="Times New Roman" w:eastAsia="Calibri" w:hAnsi="Times New Roman" w:cs="Times New Roman"/>
          <w:sz w:val="24"/>
          <w:szCs w:val="24"/>
          <w:lang w:val="en-AU"/>
        </w:rPr>
        <w:t xml:space="preserve"> and </w:t>
      </w:r>
      <w:r w:rsidRPr="00980F31">
        <w:rPr>
          <w:rFonts w:ascii="Times New Roman" w:eastAsia="SimSun" w:hAnsi="Times New Roman" w:cs="Times New Roman"/>
          <w:sz w:val="24"/>
          <w:szCs w:val="24"/>
          <w:lang w:val="en-AU" w:eastAsia="zh-CN"/>
        </w:rPr>
        <w:t>obviate a database.</w:t>
      </w:r>
      <w:r w:rsidRPr="00980F31">
        <w:rPr>
          <w:rFonts w:ascii="Times New Roman" w:eastAsia="Calibri" w:hAnsi="Times New Roman" w:cs="Times New Roman"/>
          <w:sz w:val="24"/>
          <w:szCs w:val="24"/>
          <w:lang w:val="en-AU"/>
        </w:rPr>
        <w:t xml:space="preserve"> </w:t>
      </w:r>
    </w:p>
    <w:p w14:paraId="018D1628" w14:textId="77777777" w:rsidR="00940BB4" w:rsidRPr="00980F31" w:rsidRDefault="00940BB4" w:rsidP="00940BB4">
      <w:pPr>
        <w:pStyle w:val="BodyA"/>
        <w:spacing w:line="360" w:lineRule="auto"/>
        <w:jc w:val="both"/>
        <w:rPr>
          <w:rFonts w:ascii="Times New Roman" w:eastAsia="SimSun" w:hAnsi="Times New Roman" w:cs="Times New Roman"/>
          <w:sz w:val="24"/>
          <w:szCs w:val="24"/>
          <w:lang w:val="en-AU" w:eastAsia="zh-CN"/>
        </w:rPr>
      </w:pPr>
    </w:p>
    <w:p w14:paraId="1C97A751" w14:textId="77777777" w:rsidR="00940BB4" w:rsidRPr="00980F31" w:rsidRDefault="00263681" w:rsidP="00940BB4">
      <w:pPr>
        <w:pStyle w:val="BodyA"/>
        <w:spacing w:line="360" w:lineRule="auto"/>
        <w:jc w:val="both"/>
        <w:rPr>
          <w:rFonts w:ascii="Times New Roman" w:eastAsia="Palatino" w:hAnsi="Times New Roman" w:cs="Times New Roman"/>
          <w:sz w:val="24"/>
          <w:szCs w:val="24"/>
          <w:lang w:val="en-AU"/>
        </w:rPr>
      </w:pPr>
      <w:r w:rsidRPr="00980F31">
        <w:rPr>
          <w:rFonts w:ascii="Times New Roman" w:eastAsia="Palatino" w:hAnsi="Times New Roman" w:cs="Times New Roman"/>
          <w:sz w:val="24"/>
          <w:szCs w:val="24"/>
          <w:lang w:val="en-AU"/>
        </w:rPr>
        <w:t>Modelling</w:t>
      </w:r>
      <w:r w:rsidR="00940BB4" w:rsidRPr="00980F31">
        <w:rPr>
          <w:rFonts w:ascii="Times New Roman" w:eastAsia="Palatino" w:hAnsi="Times New Roman" w:cs="Times New Roman"/>
          <w:sz w:val="24"/>
          <w:szCs w:val="24"/>
          <w:lang w:val="en-AU"/>
        </w:rPr>
        <w:t xml:space="preserve"> or predicting a supply and disposal chain from sparse samples (a sample of one object), requires a pre-existing model of the chain, which we can build from reported descriptions of the chain. Prediction of precedence and subsequence in symbol sequences has supporting research in generative and </w:t>
      </w:r>
      <w:proofErr w:type="spellStart"/>
      <w:r w:rsidR="00940BB4" w:rsidRPr="00980F31">
        <w:rPr>
          <w:rFonts w:ascii="Times New Roman" w:eastAsia="Palatino" w:hAnsi="Times New Roman" w:cs="Times New Roman"/>
          <w:sz w:val="24"/>
          <w:szCs w:val="24"/>
          <w:lang w:val="en-AU"/>
        </w:rPr>
        <w:t>translative</w:t>
      </w:r>
      <w:proofErr w:type="spellEnd"/>
      <w:r w:rsidR="00940BB4" w:rsidRPr="00980F31">
        <w:rPr>
          <w:rFonts w:ascii="Times New Roman" w:eastAsia="Palatino" w:hAnsi="Times New Roman" w:cs="Times New Roman"/>
          <w:sz w:val="24"/>
          <w:szCs w:val="24"/>
          <w:lang w:val="en-AU"/>
        </w:rPr>
        <w:t xml:space="preserve"> models such as seq2seq</w:t>
      </w:r>
      <w:r w:rsidR="00940BB4" w:rsidRPr="00980F31">
        <w:rPr>
          <w:rFonts w:ascii="Times New Roman" w:eastAsia="SimSun" w:hAnsi="Times New Roman" w:cs="Times New Roman"/>
          <w:sz w:val="24"/>
          <w:szCs w:val="24"/>
          <w:lang w:val="en-AU" w:eastAsia="zh-CN"/>
        </w:rPr>
        <w:t xml:space="preserve">. </w:t>
      </w:r>
      <w:r w:rsidR="00940BB4" w:rsidRPr="00980F31">
        <w:rPr>
          <w:rFonts w:ascii="Times New Roman" w:eastAsia="Palatino" w:hAnsi="Times New Roman" w:cs="Times New Roman"/>
          <w:sz w:val="24"/>
          <w:szCs w:val="24"/>
          <w:lang w:val="en-AU"/>
        </w:rPr>
        <w:t>We use seq2seq to provide the estimator with a means to encode supply-disposal chains</w:t>
      </w:r>
      <w:r w:rsidR="00940BB4" w:rsidRPr="00980F31">
        <w:rPr>
          <w:rFonts w:ascii="Times New Roman" w:eastAsia="SimSun" w:hAnsi="Times New Roman" w:cs="Times New Roman"/>
          <w:sz w:val="24"/>
          <w:szCs w:val="24"/>
          <w:lang w:val="en-AU" w:eastAsia="zh-CN"/>
        </w:rPr>
        <w:t xml:space="preserve"> (</w:t>
      </w:r>
      <w:r w:rsidR="00940BB4" w:rsidRPr="00980F31">
        <w:rPr>
          <w:rFonts w:ascii="Times New Roman" w:eastAsia="SimSun" w:hAnsi="Times New Roman" w:cs="Times New Roman"/>
          <w:i/>
          <w:sz w:val="24"/>
          <w:szCs w:val="24"/>
          <w:lang w:val="en-AU" w:eastAsia="zh-CN"/>
        </w:rPr>
        <w:t xml:space="preserve">Figure </w:t>
      </w:r>
      <w:r w:rsidR="009618B0" w:rsidRPr="00980F31">
        <w:rPr>
          <w:rFonts w:ascii="Times New Roman" w:eastAsia="SimSun" w:hAnsi="Times New Roman" w:cs="Times New Roman"/>
          <w:i/>
          <w:sz w:val="24"/>
          <w:szCs w:val="24"/>
          <w:lang w:val="en-AU" w:eastAsia="zh-CN"/>
        </w:rPr>
        <w:t>2</w:t>
      </w:r>
      <w:r w:rsidR="00940BB4" w:rsidRPr="00980F31">
        <w:rPr>
          <w:rFonts w:ascii="Times New Roman" w:eastAsia="SimSun" w:hAnsi="Times New Roman" w:cs="Times New Roman"/>
          <w:i/>
          <w:sz w:val="24"/>
          <w:szCs w:val="24"/>
          <w:lang w:val="en-AU" w:eastAsia="zh-CN"/>
        </w:rPr>
        <w:t>.f</w:t>
      </w:r>
      <w:r w:rsidR="00940BB4" w:rsidRPr="00980F31">
        <w:rPr>
          <w:rFonts w:ascii="Times New Roman" w:eastAsia="SimSun" w:hAnsi="Times New Roman" w:cs="Times New Roman"/>
          <w:sz w:val="24"/>
          <w:szCs w:val="24"/>
          <w:lang w:val="en-AU" w:eastAsia="zh-CN"/>
        </w:rPr>
        <w:t>)</w:t>
      </w:r>
      <w:r w:rsidR="00940BB4" w:rsidRPr="00980F31">
        <w:rPr>
          <w:rFonts w:ascii="Times New Roman" w:eastAsia="Palatino" w:hAnsi="Times New Roman" w:cs="Times New Roman"/>
          <w:sz w:val="24"/>
          <w:szCs w:val="24"/>
          <w:lang w:val="en-AU"/>
        </w:rPr>
        <w:t xml:space="preserve"> and to predict more complete chains from single samples (single positions in the chain).</w:t>
      </w:r>
    </w:p>
    <w:p w14:paraId="297548A1" w14:textId="77777777" w:rsidR="00940BB4" w:rsidRPr="00980F31" w:rsidRDefault="00940BB4" w:rsidP="00940BB4">
      <w:pPr>
        <w:pStyle w:val="BodyA"/>
        <w:spacing w:line="360" w:lineRule="auto"/>
        <w:jc w:val="both"/>
        <w:rPr>
          <w:rFonts w:ascii="Times New Roman" w:eastAsia="SimSun" w:hAnsi="Times New Roman" w:cs="Times New Roman"/>
          <w:sz w:val="24"/>
          <w:szCs w:val="24"/>
          <w:u w:val="single"/>
          <w:lang w:val="en-AU" w:eastAsia="zh-CN"/>
        </w:rPr>
      </w:pPr>
    </w:p>
    <w:p w14:paraId="13702045" w14:textId="77777777" w:rsidR="00940BB4" w:rsidRPr="00980F31" w:rsidRDefault="000B1CF8" w:rsidP="00940BB4">
      <w:pPr>
        <w:pStyle w:val="BodyA"/>
        <w:spacing w:line="360" w:lineRule="auto"/>
        <w:jc w:val="both"/>
        <w:rPr>
          <w:rFonts w:ascii="Times New Roman" w:eastAsia="SimSun" w:hAnsi="Times New Roman" w:cs="Times New Roman"/>
          <w:b/>
          <w:sz w:val="24"/>
          <w:szCs w:val="24"/>
          <w:lang w:val="en-AU" w:eastAsia="zh-CN"/>
        </w:rPr>
      </w:pPr>
      <w:r w:rsidRPr="00980F31">
        <w:rPr>
          <w:rFonts w:ascii="Times New Roman" w:eastAsia="SimSun" w:hAnsi="Times New Roman" w:cs="Times New Roman"/>
          <w:b/>
          <w:sz w:val="24"/>
          <w:szCs w:val="24"/>
          <w:lang w:val="en-AU" w:eastAsia="zh-CN"/>
        </w:rPr>
        <w:t>4</w:t>
      </w:r>
      <w:r w:rsidR="00940BB4" w:rsidRPr="00980F31">
        <w:rPr>
          <w:rFonts w:ascii="Times New Roman" w:eastAsia="SimSun" w:hAnsi="Times New Roman" w:cs="Times New Roman"/>
          <w:b/>
          <w:sz w:val="24"/>
          <w:szCs w:val="24"/>
          <w:lang w:val="en-AU" w:eastAsia="zh-CN"/>
        </w:rPr>
        <w:t>.3 Example</w:t>
      </w:r>
    </w:p>
    <w:p w14:paraId="4F92C13F" w14:textId="77777777" w:rsidR="00940BB4" w:rsidRPr="00980F31" w:rsidRDefault="00940BB4" w:rsidP="00940BB4">
      <w:pPr>
        <w:pStyle w:val="BodyA"/>
        <w:spacing w:line="360" w:lineRule="auto"/>
        <w:jc w:val="both"/>
        <w:rPr>
          <w:rFonts w:ascii="Times New Roman" w:hAnsi="Times New Roman" w:cs="Times New Roman"/>
          <w:sz w:val="24"/>
          <w:szCs w:val="24"/>
          <w:lang w:val="en-AU"/>
        </w:rPr>
      </w:pPr>
      <w:r w:rsidRPr="00980F31">
        <w:rPr>
          <w:rFonts w:ascii="Times New Roman" w:eastAsia="Palatino" w:hAnsi="Times New Roman" w:cs="Times New Roman"/>
          <w:sz w:val="24"/>
          <w:szCs w:val="24"/>
          <w:lang w:val="en-AU"/>
        </w:rPr>
        <w:t>Each object known to the system is recognizable by a neural network which has been trained to recognize the object from visual data. The resulting networks</w:t>
      </w:r>
      <w:r w:rsidRPr="00980F31">
        <w:rPr>
          <w:rFonts w:ascii="Times New Roman" w:hAnsi="Times New Roman" w:cs="Times New Roman"/>
          <w:sz w:val="24"/>
          <w:szCs w:val="24"/>
          <w:lang w:val="en-AU"/>
        </w:rPr>
        <w:t xml:space="preserve"> describe carbon deposits, sequestration or content of an object or region. A carbon deposit (an object for example) which is recognized by the detector networks is classified as a symbol, an index </w:t>
      </w:r>
      <w:r w:rsidRPr="00980F31">
        <w:rPr>
          <w:rFonts w:ascii="Times New Roman" w:hAnsi="Times New Roman" w:cs="Times New Roman"/>
          <w:sz w:val="24"/>
          <w:szCs w:val="24"/>
          <w:lang w:val="en-AU"/>
        </w:rPr>
        <w:lastRenderedPageBreak/>
        <w:t xml:space="preserve">unique to that class of objects. The present system recognizes only economic </w:t>
      </w:r>
      <w:r w:rsidR="00346E17" w:rsidRPr="00980F31">
        <w:rPr>
          <w:rFonts w:ascii="Times New Roman" w:hAnsi="Times New Roman" w:cs="Times New Roman"/>
          <w:sz w:val="24"/>
          <w:szCs w:val="24"/>
          <w:lang w:val="en-AU"/>
        </w:rPr>
        <w:t>products but</w:t>
      </w:r>
      <w:r w:rsidRPr="00980F31">
        <w:rPr>
          <w:rFonts w:ascii="Times New Roman" w:hAnsi="Times New Roman" w:cs="Times New Roman"/>
          <w:sz w:val="24"/>
          <w:szCs w:val="24"/>
          <w:lang w:val="en-AU"/>
        </w:rPr>
        <w:t xml:space="preserve"> can be trained for any input. </w:t>
      </w:r>
    </w:p>
    <w:p w14:paraId="4C0C60FB" w14:textId="77777777" w:rsidR="00940BB4" w:rsidRPr="00980F31" w:rsidRDefault="00940BB4" w:rsidP="00940BB4">
      <w:pPr>
        <w:pStyle w:val="BodyA"/>
        <w:spacing w:line="360" w:lineRule="auto"/>
        <w:jc w:val="both"/>
        <w:rPr>
          <w:rFonts w:ascii="Times New Roman" w:eastAsia="SimSun" w:hAnsi="Times New Roman" w:cs="Times New Roman"/>
          <w:sz w:val="24"/>
          <w:szCs w:val="24"/>
          <w:lang w:val="en-AU" w:eastAsia="zh-CN"/>
        </w:rPr>
      </w:pPr>
      <w:r w:rsidRPr="00980F31">
        <w:rPr>
          <w:rFonts w:ascii="Times New Roman" w:hAnsi="Times New Roman" w:cs="Times New Roman"/>
          <w:sz w:val="24"/>
          <w:szCs w:val="24"/>
          <w:lang w:val="en-AU"/>
        </w:rPr>
        <w:t>The symbol</w:t>
      </w:r>
      <w:r w:rsidRPr="00980F31" w:rsidDel="004361DE">
        <w:rPr>
          <w:rFonts w:ascii="Times New Roman" w:hAnsi="Times New Roman" w:cs="Times New Roman"/>
          <w:sz w:val="24"/>
          <w:szCs w:val="24"/>
          <w:lang w:val="en-AU"/>
        </w:rPr>
        <w:t xml:space="preserve"> </w:t>
      </w:r>
      <w:r w:rsidRPr="00980F31">
        <w:rPr>
          <w:rFonts w:ascii="Times New Roman" w:hAnsi="Times New Roman" w:cs="Times New Roman"/>
          <w:sz w:val="24"/>
          <w:szCs w:val="24"/>
          <w:lang w:val="en-AU"/>
        </w:rPr>
        <w:t>with which detector models classify input is an index to the detected object’s CO2 equivalent contained in that recognized object or region of space. For example, a bottle of ‘</w:t>
      </w:r>
      <w:r w:rsidRPr="00980F31">
        <w:rPr>
          <w:rFonts w:ascii="Times New Roman" w:hAnsi="Times New Roman" w:cs="Times New Roman"/>
          <w:i/>
          <w:sz w:val="24"/>
          <w:szCs w:val="24"/>
          <w:lang w:val="en-AU"/>
        </w:rPr>
        <w:t>Yakult</w:t>
      </w:r>
      <w:r w:rsidRPr="00980F31">
        <w:rPr>
          <w:rFonts w:ascii="Times New Roman" w:hAnsi="Times New Roman" w:cs="Times New Roman"/>
          <w:sz w:val="24"/>
          <w:szCs w:val="24"/>
          <w:lang w:val="en-AU"/>
        </w:rPr>
        <w:t xml:space="preserve">’ yogurt is classified by the symbol </w:t>
      </w:r>
      <w:r w:rsidRPr="00980F31">
        <w:rPr>
          <w:rFonts w:ascii="Times New Roman" w:eastAsia="SimSun" w:hAnsi="Times New Roman" w:cs="Times New Roman"/>
          <w:sz w:val="24"/>
          <w:szCs w:val="24"/>
          <w:lang w:val="en-AU" w:eastAsia="zh-CN"/>
        </w:rPr>
        <w:t>‘</w:t>
      </w:r>
      <w:proofErr w:type="spellStart"/>
      <w:r w:rsidRPr="00980F31">
        <w:rPr>
          <w:rFonts w:ascii="Times New Roman" w:hAnsi="Times New Roman" w:cs="Times New Roman"/>
          <w:sz w:val="24"/>
          <w:szCs w:val="24"/>
          <w:lang w:val="en-AU"/>
        </w:rPr>
        <w:t>yakult</w:t>
      </w:r>
      <w:proofErr w:type="spellEnd"/>
      <w:r w:rsidRPr="00980F31">
        <w:rPr>
          <w:rFonts w:ascii="Times New Roman" w:eastAsia="SimSun" w:hAnsi="Times New Roman" w:cs="Times New Roman"/>
          <w:sz w:val="24"/>
          <w:szCs w:val="24"/>
          <w:lang w:val="en-AU" w:eastAsia="zh-CN"/>
        </w:rPr>
        <w:t>’</w:t>
      </w:r>
      <w:r w:rsidRPr="00980F31">
        <w:rPr>
          <w:rFonts w:ascii="Times New Roman" w:hAnsi="Times New Roman" w:cs="Times New Roman"/>
          <w:sz w:val="24"/>
          <w:szCs w:val="24"/>
          <w:lang w:val="en-AU"/>
        </w:rPr>
        <w:t>, which indexes a value of -881.123 as the quantity of sequestered CO2 in grams. We can see from the negative value that the creation of the object emitted more CO2 than it sequestered.</w:t>
      </w:r>
    </w:p>
    <w:p w14:paraId="11F167E2" w14:textId="77777777" w:rsidR="00940BB4" w:rsidRPr="00980F31" w:rsidRDefault="00940BB4" w:rsidP="00940BB4">
      <w:pPr>
        <w:pStyle w:val="BodyA"/>
        <w:spacing w:line="360" w:lineRule="auto"/>
        <w:jc w:val="both"/>
        <w:rPr>
          <w:rFonts w:ascii="Times New Roman" w:eastAsia="SimSun" w:hAnsi="Times New Roman" w:cs="Times New Roman"/>
          <w:sz w:val="24"/>
          <w:szCs w:val="24"/>
          <w:lang w:val="en-AU" w:eastAsia="zh-CN"/>
        </w:rPr>
      </w:pPr>
    </w:p>
    <w:p w14:paraId="752B15C0" w14:textId="77777777" w:rsidR="00940BB4" w:rsidRPr="00980F31" w:rsidRDefault="00940BB4" w:rsidP="00940BB4">
      <w:pPr>
        <w:pStyle w:val="BodyA"/>
        <w:spacing w:line="360" w:lineRule="auto"/>
        <w:jc w:val="both"/>
        <w:rPr>
          <w:rFonts w:ascii="Times New Roman" w:eastAsia="SimSun" w:hAnsi="Times New Roman" w:cs="Times New Roman"/>
          <w:sz w:val="24"/>
          <w:szCs w:val="24"/>
          <w:lang w:val="en-AU" w:eastAsia="zh-CN"/>
        </w:rPr>
      </w:pPr>
      <w:r w:rsidRPr="00980F31">
        <w:rPr>
          <w:rFonts w:ascii="Times New Roman" w:eastAsia="SimSun" w:hAnsi="Times New Roman" w:cs="Times New Roman"/>
          <w:sz w:val="24"/>
          <w:szCs w:val="24"/>
          <w:lang w:val="en-AU" w:eastAsia="zh-CN"/>
        </w:rPr>
        <w:t xml:space="preserve">The predicted supply-disposal chain for the Yakult is shown in </w:t>
      </w:r>
      <w:r w:rsidRPr="00980F31">
        <w:rPr>
          <w:rFonts w:ascii="Times New Roman" w:eastAsia="SimSun" w:hAnsi="Times New Roman" w:cs="Times New Roman"/>
          <w:i/>
          <w:sz w:val="24"/>
          <w:szCs w:val="24"/>
          <w:lang w:val="en-AU" w:eastAsia="zh-CN"/>
        </w:rPr>
        <w:t xml:space="preserve">Figure </w:t>
      </w:r>
      <w:r w:rsidR="009618B0" w:rsidRPr="00980F31">
        <w:rPr>
          <w:rFonts w:ascii="Times New Roman" w:eastAsia="SimSun" w:hAnsi="Times New Roman" w:cs="Times New Roman"/>
          <w:i/>
          <w:sz w:val="24"/>
          <w:szCs w:val="24"/>
          <w:lang w:val="en-AU" w:eastAsia="zh-CN"/>
        </w:rPr>
        <w:t>2</w:t>
      </w:r>
      <w:r w:rsidRPr="00980F31">
        <w:rPr>
          <w:rFonts w:ascii="Times New Roman" w:eastAsia="SimSun" w:hAnsi="Times New Roman" w:cs="Times New Roman"/>
          <w:i/>
          <w:sz w:val="24"/>
          <w:szCs w:val="24"/>
          <w:lang w:val="en-AU" w:eastAsia="zh-CN"/>
        </w:rPr>
        <w:t>.g.</w:t>
      </w:r>
    </w:p>
    <w:p w14:paraId="10EE5FFD" w14:textId="77777777" w:rsidR="00940BB4" w:rsidRPr="00980F31" w:rsidRDefault="00940BB4" w:rsidP="00940BB4">
      <w:pPr>
        <w:pStyle w:val="BodyA"/>
        <w:spacing w:line="360" w:lineRule="auto"/>
        <w:jc w:val="both"/>
        <w:rPr>
          <w:rFonts w:ascii="Times New Roman" w:eastAsia="SimSun" w:hAnsi="Times New Roman" w:cs="Times New Roman"/>
          <w:sz w:val="24"/>
          <w:szCs w:val="24"/>
          <w:lang w:val="en-AU" w:eastAsia="zh-CN"/>
        </w:rPr>
      </w:pPr>
    </w:p>
    <w:p w14:paraId="2782CE5D" w14:textId="77777777" w:rsidR="00346B35" w:rsidRPr="00980F31" w:rsidRDefault="0056600A" w:rsidP="00F61FF0">
      <w:pPr>
        <w:spacing w:line="360" w:lineRule="auto"/>
        <w:ind w:left="720" w:hanging="720"/>
        <w:jc w:val="both"/>
        <w:rPr>
          <w:rFonts w:ascii="Times New Roman" w:eastAsia="Times New Roman" w:hAnsi="Times New Roman" w:cs="Times New Roman"/>
          <w:b/>
          <w:bCs/>
          <w:sz w:val="24"/>
          <w:szCs w:val="24"/>
          <w:lang w:val="en-AU"/>
        </w:rPr>
      </w:pPr>
      <w:r w:rsidRPr="00980F31">
        <w:rPr>
          <w:rFonts w:ascii="Times New Roman" w:eastAsia="Times New Roman" w:hAnsi="Times New Roman" w:cs="Times New Roman"/>
          <w:b/>
          <w:bCs/>
          <w:sz w:val="24"/>
          <w:szCs w:val="24"/>
          <w:lang w:val="en-AU"/>
        </w:rPr>
        <w:t>5</w:t>
      </w:r>
      <w:r w:rsidR="005D7F47" w:rsidRPr="00980F31">
        <w:rPr>
          <w:rFonts w:ascii="Times New Roman" w:eastAsia="Times New Roman" w:hAnsi="Times New Roman" w:cs="Times New Roman"/>
          <w:b/>
          <w:bCs/>
          <w:sz w:val="24"/>
          <w:szCs w:val="24"/>
          <w:lang w:val="en-AU"/>
        </w:rPr>
        <w:t>.</w:t>
      </w:r>
      <w:r w:rsidR="00D179E1" w:rsidRPr="00980F31">
        <w:rPr>
          <w:rFonts w:ascii="Times New Roman" w:eastAsia="Times New Roman" w:hAnsi="Times New Roman" w:cs="Times New Roman"/>
          <w:b/>
          <w:bCs/>
          <w:sz w:val="24"/>
          <w:szCs w:val="24"/>
          <w:lang w:val="en-AU"/>
        </w:rPr>
        <w:t xml:space="preserve"> </w:t>
      </w:r>
      <w:r w:rsidR="00A041C3" w:rsidRPr="00980F31">
        <w:rPr>
          <w:rFonts w:ascii="Times New Roman" w:eastAsia="Times New Roman" w:hAnsi="Times New Roman" w:cs="Times New Roman"/>
          <w:b/>
          <w:bCs/>
          <w:sz w:val="24"/>
          <w:szCs w:val="24"/>
          <w:lang w:val="en-AU"/>
        </w:rPr>
        <w:t>CAM for the o</w:t>
      </w:r>
      <w:r w:rsidR="00A041C3" w:rsidRPr="00980F31">
        <w:rPr>
          <w:rFonts w:ascii="Times New Roman" w:hAnsi="Times New Roman" w:cs="Times New Roman"/>
          <w:b/>
          <w:bCs/>
          <w:iCs/>
          <w:sz w:val="24"/>
          <w:szCs w:val="24"/>
          <w:lang w:val="en-AU" w:eastAsia="zh-CN"/>
        </w:rPr>
        <w:t xml:space="preserve">perationalization </w:t>
      </w:r>
      <w:r w:rsidR="00A41051" w:rsidRPr="00980F31">
        <w:rPr>
          <w:rFonts w:ascii="Times New Roman" w:hAnsi="Times New Roman" w:cs="Times New Roman"/>
          <w:b/>
          <w:bCs/>
          <w:iCs/>
          <w:sz w:val="24"/>
          <w:szCs w:val="24"/>
          <w:lang w:val="en-AU" w:eastAsia="zh-CN"/>
        </w:rPr>
        <w:t>of CE</w:t>
      </w:r>
      <w:r w:rsidR="00A041C3" w:rsidRPr="00980F31">
        <w:rPr>
          <w:rFonts w:ascii="Times New Roman" w:hAnsi="Times New Roman" w:cs="Times New Roman"/>
          <w:b/>
          <w:bCs/>
          <w:iCs/>
          <w:sz w:val="24"/>
          <w:szCs w:val="24"/>
          <w:lang w:val="en-AU" w:eastAsia="zh-CN"/>
        </w:rPr>
        <w:t xml:space="preserve"> </w:t>
      </w:r>
    </w:p>
    <w:p w14:paraId="60338F4A" w14:textId="6ADDAAB1" w:rsidR="00D179E1" w:rsidRPr="00980F31" w:rsidRDefault="00D179E1" w:rsidP="00D179E1">
      <w:pPr>
        <w:spacing w:after="0" w:line="360" w:lineRule="auto"/>
        <w:jc w:val="both"/>
        <w:rPr>
          <w:rFonts w:ascii="Times New Roman" w:hAnsi="Times New Roman" w:cs="Times New Roman"/>
          <w:sz w:val="24"/>
          <w:szCs w:val="24"/>
          <w:lang w:val="en-AU" w:eastAsia="zh-CN"/>
        </w:rPr>
      </w:pPr>
      <w:r w:rsidRPr="00980F31">
        <w:rPr>
          <w:rFonts w:ascii="Times New Roman" w:hAnsi="Times New Roman" w:cs="Times New Roman"/>
          <w:sz w:val="24"/>
          <w:szCs w:val="24"/>
          <w:lang w:val="en-AU"/>
        </w:rPr>
        <w:t xml:space="preserve">Pressure facing societies from planetary boundaries, particularly climate change, makes the connection between individual action and large scale change apparent and critical, but </w:t>
      </w:r>
      <w:r w:rsidRPr="00980F31">
        <w:rPr>
          <w:rFonts w:ascii="Times New Roman" w:hAnsi="Times New Roman" w:cs="Times New Roman"/>
          <w:sz w:val="24"/>
          <w:szCs w:val="24"/>
          <w:lang w:val="en-AU" w:eastAsia="zh-CN"/>
        </w:rPr>
        <w:t>faced with the scale of the problem, individuals may be overwhelmed. T</w:t>
      </w:r>
      <w:r w:rsidRPr="00980F31">
        <w:rPr>
          <w:rFonts w:ascii="Times New Roman" w:hAnsi="Times New Roman" w:cs="Times New Roman"/>
          <w:sz w:val="24"/>
          <w:szCs w:val="24"/>
          <w:lang w:val="en-AU"/>
        </w:rPr>
        <w:t xml:space="preserve">here are not </w:t>
      </w:r>
      <w:r w:rsidRPr="00980F31">
        <w:rPr>
          <w:rFonts w:ascii="Times New Roman" w:hAnsi="Times New Roman" w:cs="Times New Roman"/>
          <w:sz w:val="24"/>
          <w:szCs w:val="24"/>
          <w:lang w:val="en-AU" w:eastAsia="zh-CN"/>
        </w:rPr>
        <w:t xml:space="preserve">always </w:t>
      </w:r>
      <w:r w:rsidRPr="00980F31">
        <w:rPr>
          <w:rFonts w:ascii="Times New Roman" w:hAnsi="Times New Roman" w:cs="Times New Roman"/>
          <w:sz w:val="24"/>
          <w:szCs w:val="24"/>
          <w:lang w:val="en-AU"/>
        </w:rPr>
        <w:t xml:space="preserve">clear actions and </w:t>
      </w:r>
      <w:r w:rsidR="004912AC" w:rsidRPr="004912AC">
        <w:rPr>
          <w:rFonts w:ascii="Times New Roman" w:hAnsi="Times New Roman" w:cs="Times New Roman"/>
          <w:sz w:val="24"/>
          <w:szCs w:val="24"/>
          <w:lang w:val="en-AU"/>
        </w:rPr>
        <w:t>behaviou</w:t>
      </w:r>
      <w:r w:rsidR="004912AC" w:rsidRPr="004912AC">
        <w:rPr>
          <w:rFonts w:ascii="Times New Roman" w:hAnsi="Times New Roman" w:cs="Times New Roman"/>
          <w:sz w:val="24"/>
          <w:szCs w:val="24"/>
          <w:lang w:val="en-AU" w:eastAsia="zh-CN"/>
        </w:rPr>
        <w:t>rs</w:t>
      </w:r>
      <w:r w:rsidR="009E5D6D" w:rsidRPr="00980F31">
        <w:rPr>
          <w:rFonts w:ascii="Times New Roman" w:hAnsi="Times New Roman" w:cs="Times New Roman"/>
          <w:sz w:val="24"/>
          <w:szCs w:val="24"/>
          <w:lang w:val="en-AU" w:eastAsia="zh-CN"/>
        </w:rPr>
        <w:t xml:space="preserve"> </w:t>
      </w:r>
      <w:r w:rsidR="009E5D6D" w:rsidRPr="00980F31">
        <w:rPr>
          <w:rFonts w:ascii="Times New Roman" w:hAnsi="Times New Roman" w:cs="Times New Roman"/>
          <w:sz w:val="24"/>
          <w:szCs w:val="24"/>
          <w:lang w:val="en-AU"/>
        </w:rPr>
        <w:t>that</w:t>
      </w:r>
      <w:r w:rsidRPr="00980F31">
        <w:rPr>
          <w:rFonts w:ascii="Times New Roman" w:hAnsi="Times New Roman" w:cs="Times New Roman"/>
          <w:sz w:val="24"/>
          <w:szCs w:val="24"/>
          <w:lang w:val="en-AU"/>
        </w:rPr>
        <w:t xml:space="preserve"> can be taken </w:t>
      </w:r>
      <w:r w:rsidRPr="00980F31">
        <w:rPr>
          <w:rFonts w:ascii="Times New Roman" w:hAnsi="Times New Roman" w:cs="Times New Roman"/>
          <w:sz w:val="24"/>
          <w:szCs w:val="24"/>
          <w:lang w:val="en-AU" w:eastAsia="zh-CN"/>
        </w:rPr>
        <w:t xml:space="preserve">by </w:t>
      </w:r>
      <w:r w:rsidRPr="00980F31">
        <w:rPr>
          <w:rFonts w:ascii="Times New Roman" w:hAnsi="Times New Roman" w:cs="Times New Roman"/>
          <w:sz w:val="24"/>
          <w:szCs w:val="24"/>
          <w:lang w:val="en-AU"/>
        </w:rPr>
        <w:t>individual</w:t>
      </w:r>
      <w:r w:rsidRPr="00980F31">
        <w:rPr>
          <w:rFonts w:ascii="Times New Roman" w:hAnsi="Times New Roman" w:cs="Times New Roman"/>
          <w:sz w:val="24"/>
          <w:szCs w:val="24"/>
          <w:lang w:val="en-AU" w:eastAsia="zh-CN"/>
        </w:rPr>
        <w:t xml:space="preserve">s </w:t>
      </w:r>
      <w:r w:rsidRPr="00980F31">
        <w:rPr>
          <w:rFonts w:ascii="Times New Roman" w:hAnsi="Times New Roman" w:cs="Times New Roman"/>
          <w:sz w:val="24"/>
          <w:szCs w:val="24"/>
          <w:lang w:val="en-AU"/>
        </w:rPr>
        <w:t>to alleviate the problem. It is necessary to have a clear model of the problem and potential solutions, in detail, so that people can participate and make decisions which reduce carbon footprints and direct carbon use.</w:t>
      </w:r>
      <w:r w:rsidR="00D06541" w:rsidRPr="00980F31">
        <w:rPr>
          <w:rFonts w:ascii="Times New Roman" w:hAnsi="Times New Roman" w:cs="Times New Roman"/>
          <w:sz w:val="24"/>
          <w:szCs w:val="24"/>
          <w:lang w:val="en-AU"/>
        </w:rPr>
        <w:t xml:space="preserve"> This paper proposes the </w:t>
      </w:r>
      <w:r w:rsidR="00CE55FD" w:rsidRPr="00980F31">
        <w:rPr>
          <w:rFonts w:ascii="Times New Roman" w:hAnsi="Times New Roman" w:cs="Times New Roman"/>
          <w:sz w:val="24"/>
          <w:szCs w:val="24"/>
          <w:lang w:val="en-AU"/>
        </w:rPr>
        <w:t xml:space="preserve">consideration </w:t>
      </w:r>
      <w:r w:rsidR="00D06541" w:rsidRPr="00980F31">
        <w:rPr>
          <w:rFonts w:ascii="Times New Roman" w:hAnsi="Times New Roman" w:cs="Times New Roman"/>
          <w:sz w:val="24"/>
          <w:szCs w:val="24"/>
          <w:lang w:val="en-AU"/>
        </w:rPr>
        <w:t xml:space="preserve">of </w:t>
      </w:r>
      <w:r w:rsidR="00CE55FD" w:rsidRPr="00980F31">
        <w:rPr>
          <w:rFonts w:ascii="Times New Roman" w:hAnsi="Times New Roman" w:cs="Times New Roman"/>
          <w:sz w:val="24"/>
          <w:szCs w:val="24"/>
          <w:lang w:val="en-AU"/>
        </w:rPr>
        <w:t xml:space="preserve">the </w:t>
      </w:r>
      <w:r w:rsidR="00D06541" w:rsidRPr="00980F31">
        <w:rPr>
          <w:rFonts w:ascii="Times New Roman" w:hAnsi="Times New Roman" w:cs="Times New Roman"/>
          <w:sz w:val="24"/>
          <w:szCs w:val="24"/>
          <w:lang w:val="en-AU"/>
        </w:rPr>
        <w:t xml:space="preserve">movement building </w:t>
      </w:r>
      <w:r w:rsidR="00CE55FD" w:rsidRPr="00980F31">
        <w:rPr>
          <w:rFonts w:ascii="Times New Roman" w:hAnsi="Times New Roman" w:cs="Times New Roman"/>
          <w:sz w:val="24"/>
          <w:szCs w:val="24"/>
          <w:lang w:val="en-AU"/>
        </w:rPr>
        <w:t xml:space="preserve">paradigm and the application of </w:t>
      </w:r>
      <w:r w:rsidR="00D06541" w:rsidRPr="00980F31">
        <w:rPr>
          <w:rFonts w:ascii="Times New Roman" w:hAnsi="Times New Roman" w:cs="Times New Roman"/>
          <w:sz w:val="24"/>
          <w:szCs w:val="24"/>
          <w:lang w:val="en-AU"/>
        </w:rPr>
        <w:t>neural networks</w:t>
      </w:r>
      <w:r w:rsidR="007E4618" w:rsidRPr="00980F31">
        <w:rPr>
          <w:rFonts w:ascii="Times New Roman" w:hAnsi="Times New Roman" w:cs="Times New Roman"/>
          <w:sz w:val="24"/>
          <w:szCs w:val="24"/>
          <w:lang w:val="en-AU"/>
        </w:rPr>
        <w:t>’</w:t>
      </w:r>
      <w:r w:rsidR="00CE55FD" w:rsidRPr="00980F31">
        <w:rPr>
          <w:rFonts w:ascii="Times New Roman" w:hAnsi="Times New Roman" w:cs="Times New Roman"/>
          <w:sz w:val="24"/>
          <w:szCs w:val="24"/>
          <w:lang w:val="en-AU"/>
        </w:rPr>
        <w:t xml:space="preserve"> technology</w:t>
      </w:r>
      <w:r w:rsidR="00D06541" w:rsidRPr="00980F31">
        <w:rPr>
          <w:rFonts w:ascii="Times New Roman" w:hAnsi="Times New Roman" w:cs="Times New Roman"/>
          <w:sz w:val="24"/>
          <w:szCs w:val="24"/>
          <w:lang w:val="en-AU"/>
        </w:rPr>
        <w:t xml:space="preserve"> </w:t>
      </w:r>
      <w:r w:rsidR="00F74D6C" w:rsidRPr="00980F31">
        <w:rPr>
          <w:rFonts w:ascii="Times New Roman" w:hAnsi="Times New Roman" w:cs="Times New Roman"/>
          <w:sz w:val="24"/>
          <w:szCs w:val="24"/>
          <w:lang w:val="en-AU"/>
        </w:rPr>
        <w:t>to</w:t>
      </w:r>
      <w:r w:rsidR="00D06541" w:rsidRPr="00980F31">
        <w:rPr>
          <w:rFonts w:ascii="Times New Roman" w:hAnsi="Times New Roman" w:cs="Times New Roman"/>
          <w:sz w:val="24"/>
          <w:szCs w:val="24"/>
          <w:lang w:val="en-AU"/>
        </w:rPr>
        <w:t xml:space="preserve"> develop</w:t>
      </w:r>
      <w:r w:rsidR="00F74D6C" w:rsidRPr="00980F31">
        <w:rPr>
          <w:rFonts w:ascii="Times New Roman" w:hAnsi="Times New Roman" w:cs="Times New Roman"/>
          <w:sz w:val="24"/>
          <w:szCs w:val="24"/>
          <w:lang w:val="en-AU"/>
        </w:rPr>
        <w:t xml:space="preserve"> </w:t>
      </w:r>
      <w:r w:rsidR="00D06541" w:rsidRPr="00980F31">
        <w:rPr>
          <w:rFonts w:ascii="Times New Roman" w:hAnsi="Times New Roman" w:cs="Times New Roman"/>
          <w:sz w:val="24"/>
          <w:szCs w:val="24"/>
          <w:lang w:val="en-AU"/>
        </w:rPr>
        <w:t xml:space="preserve">the </w:t>
      </w:r>
      <w:r w:rsidR="00135B19" w:rsidRPr="00980F31">
        <w:rPr>
          <w:rFonts w:ascii="Times New Roman" w:hAnsi="Times New Roman" w:cs="Times New Roman"/>
          <w:sz w:val="24"/>
          <w:szCs w:val="24"/>
          <w:lang w:val="en-AU"/>
        </w:rPr>
        <w:t>CAM</w:t>
      </w:r>
      <w:r w:rsidR="007E4618" w:rsidRPr="00980F31">
        <w:rPr>
          <w:rFonts w:ascii="Times New Roman" w:hAnsi="Times New Roman" w:cs="Times New Roman"/>
          <w:sz w:val="24"/>
          <w:szCs w:val="24"/>
          <w:lang w:val="en-AU"/>
        </w:rPr>
        <w:t>,</w:t>
      </w:r>
    </w:p>
    <w:p w14:paraId="350CEAFE" w14:textId="77777777" w:rsidR="00D179E1" w:rsidRPr="00980F31" w:rsidRDefault="00D179E1" w:rsidP="00D179E1">
      <w:pPr>
        <w:spacing w:after="0" w:line="360" w:lineRule="auto"/>
        <w:jc w:val="both"/>
        <w:rPr>
          <w:rFonts w:ascii="Times New Roman" w:hAnsi="Times New Roman" w:cs="Times New Roman"/>
          <w:b/>
          <w:bCs/>
          <w:sz w:val="24"/>
          <w:szCs w:val="24"/>
          <w:lang w:val="en-AU" w:eastAsia="zh-CN"/>
        </w:rPr>
      </w:pPr>
    </w:p>
    <w:p w14:paraId="4B9FD555" w14:textId="77777777" w:rsidR="00D179E1" w:rsidRPr="00980F31" w:rsidRDefault="00D179E1" w:rsidP="00D179E1">
      <w:pPr>
        <w:spacing w:after="0" w:line="360" w:lineRule="auto"/>
        <w:jc w:val="both"/>
        <w:rPr>
          <w:rFonts w:ascii="Times New Roman" w:hAnsi="Times New Roman" w:cs="Times New Roman"/>
          <w:sz w:val="24"/>
          <w:szCs w:val="24"/>
          <w:lang w:val="en-AU" w:eastAsia="zh-CN"/>
        </w:rPr>
      </w:pPr>
      <w:r w:rsidRPr="00980F31">
        <w:rPr>
          <w:rFonts w:ascii="Times New Roman" w:hAnsi="Times New Roman" w:cs="Times New Roman"/>
          <w:sz w:val="24"/>
          <w:szCs w:val="24"/>
          <w:lang w:val="en-AU" w:eastAsia="zh-CN"/>
        </w:rPr>
        <w:t xml:space="preserve">Table 1 presents the five conditions of movement building </w:t>
      </w:r>
      <w:r w:rsidR="00B23FB0" w:rsidRPr="00980F31">
        <w:rPr>
          <w:rFonts w:ascii="Times New Roman" w:hAnsi="Times New Roman" w:cs="Times New Roman"/>
          <w:sz w:val="24"/>
          <w:szCs w:val="24"/>
          <w:lang w:val="en-AU" w:eastAsia="zh-CN"/>
        </w:rPr>
        <w:t>approach</w:t>
      </w:r>
      <w:r w:rsidRPr="00980F31">
        <w:rPr>
          <w:rFonts w:ascii="Times New Roman" w:hAnsi="Times New Roman" w:cs="Times New Roman"/>
          <w:sz w:val="24"/>
          <w:szCs w:val="24"/>
          <w:lang w:val="en-AU" w:eastAsia="zh-CN"/>
        </w:rPr>
        <w:t xml:space="preserve"> applied to the development of</w:t>
      </w:r>
      <w:r w:rsidR="00D06541" w:rsidRPr="00980F31">
        <w:rPr>
          <w:rFonts w:ascii="Times New Roman" w:hAnsi="Times New Roman" w:cs="Times New Roman"/>
          <w:sz w:val="24"/>
          <w:szCs w:val="24"/>
          <w:lang w:val="en-AU" w:eastAsia="zh-CN"/>
        </w:rPr>
        <w:t xml:space="preserve"> the</w:t>
      </w:r>
      <w:r w:rsidRPr="00980F31">
        <w:rPr>
          <w:rFonts w:ascii="Times New Roman" w:hAnsi="Times New Roman" w:cs="Times New Roman"/>
          <w:sz w:val="24"/>
          <w:szCs w:val="24"/>
          <w:lang w:val="en-AU" w:eastAsia="zh-CN"/>
        </w:rPr>
        <w:t xml:space="preserve"> </w:t>
      </w:r>
      <w:r w:rsidR="00CE55FD" w:rsidRPr="00980F31">
        <w:rPr>
          <w:rFonts w:ascii="Times New Roman" w:hAnsi="Times New Roman" w:cs="Times New Roman"/>
          <w:sz w:val="24"/>
          <w:szCs w:val="24"/>
          <w:lang w:val="en-AU" w:eastAsia="zh-CN"/>
        </w:rPr>
        <w:t xml:space="preserve">CAM </w:t>
      </w:r>
      <w:r w:rsidR="00346E17" w:rsidRPr="00980F31">
        <w:rPr>
          <w:rFonts w:ascii="Times New Roman" w:hAnsi="Times New Roman" w:cs="Times New Roman"/>
          <w:sz w:val="24"/>
          <w:szCs w:val="24"/>
          <w:lang w:val="en-AU" w:eastAsia="zh-CN"/>
        </w:rPr>
        <w:t>and</w:t>
      </w:r>
      <w:r w:rsidR="00CE55FD" w:rsidRPr="00980F31">
        <w:rPr>
          <w:rFonts w:ascii="Times New Roman" w:hAnsi="Times New Roman" w:cs="Times New Roman"/>
          <w:sz w:val="24"/>
          <w:szCs w:val="24"/>
          <w:lang w:val="en-AU" w:eastAsia="zh-CN"/>
        </w:rPr>
        <w:t xml:space="preserve"> what is the characteristic of CAM due to the application of each particular condition</w:t>
      </w:r>
      <w:r w:rsidRPr="00980F31">
        <w:rPr>
          <w:rFonts w:ascii="Times New Roman" w:hAnsi="Times New Roman" w:cs="Times New Roman"/>
          <w:sz w:val="24"/>
          <w:szCs w:val="24"/>
          <w:lang w:val="en-AU" w:eastAsia="zh-CN"/>
        </w:rPr>
        <w:t xml:space="preserve">. </w:t>
      </w:r>
    </w:p>
    <w:p w14:paraId="4DC80D86" w14:textId="2941EA8A" w:rsidR="00D179E1" w:rsidRDefault="00D179E1" w:rsidP="00D179E1">
      <w:pPr>
        <w:spacing w:after="0" w:line="360" w:lineRule="auto"/>
        <w:jc w:val="both"/>
        <w:rPr>
          <w:rFonts w:ascii="Times New Roman" w:hAnsi="Times New Roman" w:cs="Times New Roman"/>
          <w:b/>
          <w:bCs/>
          <w:sz w:val="24"/>
          <w:szCs w:val="24"/>
          <w:lang w:val="en-AU" w:eastAsia="zh-CN"/>
        </w:rPr>
      </w:pPr>
    </w:p>
    <w:p w14:paraId="11E7A9EC" w14:textId="57DDF1B8" w:rsidR="00B57B2E" w:rsidRPr="00980F31" w:rsidRDefault="00B57B2E" w:rsidP="00B57B2E">
      <w:pPr>
        <w:spacing w:after="0" w:line="360" w:lineRule="auto"/>
        <w:jc w:val="center"/>
        <w:rPr>
          <w:rFonts w:ascii="Times New Roman" w:eastAsia="Times New Roman" w:hAnsi="Times New Roman" w:cs="Times New Roman"/>
          <w:sz w:val="24"/>
          <w:szCs w:val="24"/>
          <w:lang w:val="en-AU"/>
        </w:rPr>
      </w:pPr>
      <w:r>
        <w:rPr>
          <w:rFonts w:ascii="Times New Roman" w:eastAsia="Times New Roman" w:hAnsi="Times New Roman" w:cs="Times New Roman"/>
          <w:b/>
          <w:sz w:val="24"/>
          <w:szCs w:val="24"/>
          <w:lang w:val="en-AU"/>
        </w:rPr>
        <w:t>Table</w:t>
      </w:r>
      <w:r w:rsidRPr="00980F31">
        <w:rPr>
          <w:rFonts w:ascii="Times New Roman" w:eastAsia="Times New Roman" w:hAnsi="Times New Roman" w:cs="Times New Roman"/>
          <w:b/>
          <w:sz w:val="24"/>
          <w:szCs w:val="24"/>
          <w:lang w:val="en-AU"/>
        </w:rPr>
        <w:t xml:space="preserve"> 1</w:t>
      </w:r>
      <w:r w:rsidRPr="00980F31">
        <w:rPr>
          <w:rFonts w:ascii="Times New Roman" w:hAnsi="Times New Roman" w:cs="Times New Roman"/>
          <w:b/>
          <w:sz w:val="24"/>
          <w:szCs w:val="24"/>
          <w:lang w:val="en-AU" w:eastAsia="zh-CN"/>
        </w:rPr>
        <w:t>.</w:t>
      </w:r>
    </w:p>
    <w:p w14:paraId="60CF75D0" w14:textId="77777777" w:rsidR="00B57B2E" w:rsidRPr="00980F31" w:rsidRDefault="00B57B2E" w:rsidP="00D179E1">
      <w:pPr>
        <w:spacing w:after="0" w:line="360" w:lineRule="auto"/>
        <w:jc w:val="both"/>
        <w:rPr>
          <w:rFonts w:ascii="Times New Roman" w:hAnsi="Times New Roman" w:cs="Times New Roman"/>
          <w:b/>
          <w:bCs/>
          <w:sz w:val="24"/>
          <w:szCs w:val="24"/>
          <w:lang w:val="en-AU" w:eastAsia="zh-CN"/>
        </w:rPr>
      </w:pPr>
    </w:p>
    <w:p w14:paraId="2AE5E3A0" w14:textId="2B8F7C59" w:rsidR="00D179E1" w:rsidRPr="00980F31" w:rsidRDefault="00D179E1" w:rsidP="00303789">
      <w:pPr>
        <w:spacing w:after="0" w:line="360" w:lineRule="auto"/>
        <w:jc w:val="both"/>
        <w:rPr>
          <w:rFonts w:ascii="Times New Roman" w:hAnsi="Times New Roman" w:cs="Times New Roman"/>
          <w:sz w:val="24"/>
          <w:szCs w:val="24"/>
          <w:lang w:val="en-AU" w:eastAsia="zh-CN"/>
        </w:rPr>
      </w:pPr>
      <w:r w:rsidRPr="00980F31">
        <w:rPr>
          <w:rFonts w:ascii="Times New Roman" w:hAnsi="Times New Roman" w:cs="Times New Roman"/>
          <w:sz w:val="24"/>
          <w:szCs w:val="24"/>
          <w:lang w:val="en-AU" w:eastAsia="zh-CN"/>
        </w:rPr>
        <w:t xml:space="preserve">The </w:t>
      </w:r>
      <w:r w:rsidRPr="00980F31">
        <w:rPr>
          <w:rFonts w:ascii="Times New Roman" w:hAnsi="Times New Roman" w:cs="Times New Roman"/>
          <w:i/>
          <w:sz w:val="24"/>
          <w:szCs w:val="24"/>
          <w:lang w:val="en-AU" w:eastAsia="zh-CN"/>
        </w:rPr>
        <w:t>first</w:t>
      </w:r>
      <w:r w:rsidRPr="00980F31">
        <w:rPr>
          <w:rFonts w:ascii="Times New Roman" w:hAnsi="Times New Roman" w:cs="Times New Roman"/>
          <w:sz w:val="24"/>
          <w:szCs w:val="24"/>
          <w:lang w:val="en-AU" w:eastAsia="zh-CN"/>
        </w:rPr>
        <w:t xml:space="preserve"> condition is to have a shared vision. In this case, the vision </w:t>
      </w:r>
      <w:r w:rsidR="003A3DC2" w:rsidRPr="00980F31">
        <w:rPr>
          <w:rFonts w:ascii="Times New Roman" w:hAnsi="Times New Roman" w:cs="Times New Roman"/>
          <w:sz w:val="24"/>
          <w:szCs w:val="24"/>
          <w:lang w:val="en-AU" w:eastAsia="zh-CN"/>
        </w:rPr>
        <w:t xml:space="preserve">for </w:t>
      </w:r>
      <w:r w:rsidRPr="00980F31">
        <w:rPr>
          <w:rFonts w:ascii="Times New Roman" w:hAnsi="Times New Roman" w:cs="Times New Roman"/>
          <w:sz w:val="24"/>
          <w:szCs w:val="24"/>
          <w:lang w:val="en-AU" w:eastAsia="zh-CN"/>
        </w:rPr>
        <w:t xml:space="preserve">what issue to </w:t>
      </w:r>
      <w:r w:rsidR="0025155C" w:rsidRPr="00980F31">
        <w:rPr>
          <w:rFonts w:ascii="Times New Roman" w:hAnsi="Times New Roman" w:cs="Times New Roman"/>
          <w:sz w:val="24"/>
          <w:szCs w:val="24"/>
          <w:lang w:val="en-AU" w:eastAsia="zh-CN"/>
        </w:rPr>
        <w:t>address</w:t>
      </w:r>
      <w:r w:rsidRPr="00980F31">
        <w:rPr>
          <w:rFonts w:ascii="Times New Roman" w:hAnsi="Times New Roman" w:cs="Times New Roman"/>
          <w:sz w:val="24"/>
          <w:szCs w:val="24"/>
          <w:lang w:val="en-AU" w:eastAsia="zh-CN"/>
        </w:rPr>
        <w:t xml:space="preserve"> is represented by the framework of the planetary boundaries of climate change (</w:t>
      </w:r>
      <w:proofErr w:type="spellStart"/>
      <w:r w:rsidR="0009050F">
        <w:rPr>
          <w:rFonts w:ascii="Times New Roman" w:hAnsi="Times New Roman" w:cs="Times New Roman"/>
          <w:sz w:val="24"/>
          <w:szCs w:val="24"/>
          <w:lang w:val="en-AU" w:eastAsia="zh-CN"/>
        </w:rPr>
        <w:t>Rockström</w:t>
      </w:r>
      <w:proofErr w:type="spellEnd"/>
      <w:r w:rsidRPr="00980F31">
        <w:rPr>
          <w:rFonts w:ascii="Times New Roman" w:hAnsi="Times New Roman" w:cs="Times New Roman"/>
          <w:sz w:val="24"/>
          <w:szCs w:val="24"/>
          <w:lang w:val="en-AU" w:eastAsia="zh-CN"/>
        </w:rPr>
        <w:t xml:space="preserve"> et al</w:t>
      </w:r>
      <w:r w:rsidR="00540BAC">
        <w:rPr>
          <w:rFonts w:ascii="Times New Roman" w:hAnsi="Times New Roman" w:cs="Times New Roman"/>
          <w:sz w:val="24"/>
          <w:szCs w:val="24"/>
          <w:lang w:val="en-AU" w:eastAsia="zh-CN"/>
        </w:rPr>
        <w:t>.</w:t>
      </w:r>
      <w:r w:rsidRPr="00980F31">
        <w:rPr>
          <w:rFonts w:ascii="Times New Roman" w:hAnsi="Times New Roman" w:cs="Times New Roman"/>
          <w:sz w:val="24"/>
          <w:szCs w:val="24"/>
          <w:lang w:val="en-AU" w:eastAsia="zh-CN"/>
        </w:rPr>
        <w:t xml:space="preserve">, 2009) and </w:t>
      </w:r>
      <w:r w:rsidR="0025155C" w:rsidRPr="00980F31">
        <w:rPr>
          <w:rFonts w:ascii="Times New Roman" w:hAnsi="Times New Roman" w:cs="Times New Roman"/>
          <w:sz w:val="24"/>
          <w:szCs w:val="24"/>
          <w:lang w:val="en-AU" w:eastAsia="zh-CN"/>
        </w:rPr>
        <w:t xml:space="preserve">reduction </w:t>
      </w:r>
      <w:r w:rsidR="003A3DC2" w:rsidRPr="00980F31">
        <w:rPr>
          <w:rFonts w:ascii="Times New Roman" w:hAnsi="Times New Roman" w:cs="Times New Roman"/>
          <w:sz w:val="24"/>
          <w:szCs w:val="24"/>
          <w:lang w:val="en-AU" w:eastAsia="zh-CN"/>
        </w:rPr>
        <w:t xml:space="preserve">of </w:t>
      </w:r>
      <w:r w:rsidR="002D296F" w:rsidRPr="00980F31">
        <w:rPr>
          <w:rFonts w:ascii="Times New Roman" w:hAnsi="Times New Roman" w:cs="Times New Roman"/>
          <w:sz w:val="24"/>
          <w:szCs w:val="24"/>
          <w:lang w:val="en-AU" w:eastAsia="zh-CN"/>
        </w:rPr>
        <w:t xml:space="preserve">chain-exiting CO2 (viewed as entropy introduced to the environment surrounding the chain) </w:t>
      </w:r>
      <w:r w:rsidR="0025155C" w:rsidRPr="00980F31">
        <w:rPr>
          <w:rFonts w:ascii="Times New Roman" w:hAnsi="Times New Roman" w:cs="Times New Roman"/>
          <w:sz w:val="24"/>
          <w:szCs w:val="24"/>
          <w:lang w:val="en-AU" w:eastAsia="zh-CN"/>
        </w:rPr>
        <w:t>in carbon accounting chains</w:t>
      </w:r>
      <w:r w:rsidRPr="00980F31">
        <w:rPr>
          <w:rFonts w:ascii="Times New Roman" w:hAnsi="Times New Roman" w:cs="Times New Roman"/>
          <w:sz w:val="24"/>
          <w:szCs w:val="24"/>
          <w:lang w:val="en-AU" w:eastAsia="zh-CN"/>
        </w:rPr>
        <w:t>.</w:t>
      </w:r>
      <w:r w:rsidR="004C4DE5" w:rsidRPr="00980F31">
        <w:rPr>
          <w:rFonts w:ascii="Times New Roman" w:eastAsia="Palatino" w:hAnsi="Times New Roman" w:cs="Times New Roman"/>
          <w:sz w:val="24"/>
          <w:szCs w:val="24"/>
          <w:lang w:val="en-AU"/>
        </w:rPr>
        <w:t xml:space="preserve"> </w:t>
      </w:r>
      <w:r w:rsidRPr="00980F31">
        <w:rPr>
          <w:rFonts w:ascii="Times New Roman" w:eastAsia="Palatino" w:hAnsi="Times New Roman" w:cs="Times New Roman"/>
          <w:sz w:val="24"/>
          <w:szCs w:val="24"/>
          <w:lang w:val="en-AU"/>
        </w:rPr>
        <w:t xml:space="preserve">Regarding </w:t>
      </w:r>
      <w:r w:rsidR="004C4DE5" w:rsidRPr="00980F31">
        <w:rPr>
          <w:rFonts w:ascii="Times New Roman" w:eastAsia="Palatino" w:hAnsi="Times New Roman" w:cs="Times New Roman"/>
          <w:sz w:val="24"/>
          <w:szCs w:val="24"/>
          <w:lang w:val="en-AU"/>
        </w:rPr>
        <w:t xml:space="preserve">the particular boundary of </w:t>
      </w:r>
      <w:r w:rsidRPr="00980F31">
        <w:rPr>
          <w:rFonts w:ascii="Times New Roman" w:eastAsia="Palatino" w:hAnsi="Times New Roman" w:cs="Times New Roman"/>
          <w:sz w:val="24"/>
          <w:szCs w:val="24"/>
          <w:lang w:val="en-AU"/>
        </w:rPr>
        <w:t xml:space="preserve">climate change, </w:t>
      </w:r>
      <w:r w:rsidRPr="00980F31">
        <w:rPr>
          <w:rFonts w:ascii="Times New Roman" w:hAnsi="Times New Roman" w:cs="Times New Roman"/>
          <w:sz w:val="24"/>
          <w:szCs w:val="24"/>
          <w:lang w:val="en-AU" w:eastAsia="zh-CN"/>
        </w:rPr>
        <w:t>human society exports much of its entropy production in the form of CO2</w:t>
      </w:r>
      <w:r w:rsidR="00550960" w:rsidRPr="00980F31">
        <w:rPr>
          <w:rFonts w:ascii="Times New Roman" w:hAnsi="Times New Roman" w:cs="Times New Roman"/>
          <w:sz w:val="24"/>
          <w:szCs w:val="24"/>
          <w:lang w:val="en-AU" w:eastAsia="zh-CN"/>
        </w:rPr>
        <w:t xml:space="preserve"> exhaust from directed energy use in transport, power, and production</w:t>
      </w:r>
      <w:r w:rsidRPr="00980F31">
        <w:rPr>
          <w:rFonts w:ascii="Times New Roman" w:hAnsi="Times New Roman" w:cs="Times New Roman"/>
          <w:sz w:val="24"/>
          <w:szCs w:val="24"/>
          <w:lang w:val="en-AU" w:eastAsia="zh-CN"/>
        </w:rPr>
        <w:t xml:space="preserve">. Life is an entropy generating process at least in the biochemical </w:t>
      </w:r>
      <w:r w:rsidRPr="00980F31">
        <w:rPr>
          <w:rFonts w:ascii="Times New Roman" w:hAnsi="Times New Roman" w:cs="Times New Roman"/>
          <w:sz w:val="24"/>
          <w:szCs w:val="24"/>
          <w:lang w:val="en-AU" w:eastAsia="zh-CN"/>
        </w:rPr>
        <w:lastRenderedPageBreak/>
        <w:t>regime and produces entropy as an energy consuming process (</w:t>
      </w:r>
      <w:proofErr w:type="spellStart"/>
      <w:r w:rsidRPr="00980F31">
        <w:rPr>
          <w:rFonts w:ascii="TimesNewRomanPSMT" w:hAnsi="TimesNewRomanPSMT" w:cs="TimesNewRomanPSMT"/>
          <w:color w:val="000000"/>
          <w:sz w:val="24"/>
          <w:szCs w:val="24"/>
          <w:lang w:val="en-AU"/>
        </w:rPr>
        <w:t>Szilárd</w:t>
      </w:r>
      <w:proofErr w:type="spellEnd"/>
      <w:r w:rsidRPr="00980F31">
        <w:rPr>
          <w:rFonts w:ascii="TimesNewRomanPSMT" w:hAnsi="TimesNewRomanPSMT" w:cs="TimesNewRomanPSMT"/>
          <w:color w:val="000000"/>
          <w:sz w:val="24"/>
          <w:szCs w:val="24"/>
          <w:lang w:val="en-AU"/>
        </w:rPr>
        <w:t>, 1929</w:t>
      </w:r>
      <w:r w:rsidRPr="00980F31">
        <w:rPr>
          <w:rFonts w:ascii="Times New Roman" w:hAnsi="Times New Roman" w:cs="Times New Roman"/>
          <w:sz w:val="24"/>
          <w:szCs w:val="24"/>
          <w:lang w:val="en-AU" w:eastAsia="zh-CN"/>
        </w:rPr>
        <w:t>). Entropy production accompanies life, and human life produces current economies. Within the realm of present technology and planetary boundaries, the limits of CO2 limit economic activity and production of physical products and transportation. The consolidation of energy toward a goal is a process that attracts the attention of economic planners, its symmetric opposite, the divestiture of entropy, is of concern not only of economic planners but also of living creatures. Divestiture of entropy outward is of concern in closed systems</w:t>
      </w:r>
      <w:r w:rsidR="00AB3045" w:rsidRPr="00980F31">
        <w:rPr>
          <w:rFonts w:ascii="Times New Roman" w:hAnsi="Times New Roman" w:cs="Times New Roman"/>
          <w:sz w:val="24"/>
          <w:szCs w:val="24"/>
          <w:lang w:val="en-AU" w:eastAsia="zh-CN"/>
        </w:rPr>
        <w:t xml:space="preserve"> (as gas pressure for example). T</w:t>
      </w:r>
      <w:r w:rsidRPr="00980F31">
        <w:rPr>
          <w:rFonts w:ascii="Times New Roman" w:hAnsi="Times New Roman" w:cs="Times New Roman"/>
          <w:sz w:val="24"/>
          <w:szCs w:val="24"/>
          <w:lang w:val="en-AU" w:eastAsia="zh-CN"/>
        </w:rPr>
        <w:t xml:space="preserve">his </w:t>
      </w:r>
      <w:r w:rsidR="00587BF2" w:rsidRPr="00980F31">
        <w:rPr>
          <w:rFonts w:ascii="Times New Roman" w:hAnsi="Times New Roman" w:cs="Times New Roman"/>
          <w:sz w:val="24"/>
          <w:szCs w:val="24"/>
          <w:lang w:val="en-AU" w:eastAsia="zh-CN"/>
        </w:rPr>
        <w:t xml:space="preserve">is as </w:t>
      </w:r>
      <w:r w:rsidRPr="00980F31">
        <w:rPr>
          <w:rFonts w:ascii="Times New Roman" w:hAnsi="Times New Roman" w:cs="Times New Roman"/>
          <w:sz w:val="24"/>
          <w:szCs w:val="24"/>
          <w:lang w:val="en-AU" w:eastAsia="zh-CN"/>
        </w:rPr>
        <w:t>apparent when entropy production is encumbered</w:t>
      </w:r>
      <w:r w:rsidR="00AB3045" w:rsidRPr="00980F31">
        <w:rPr>
          <w:rFonts w:ascii="Times New Roman" w:hAnsi="Times New Roman" w:cs="Times New Roman"/>
          <w:sz w:val="24"/>
          <w:szCs w:val="24"/>
          <w:lang w:val="en-AU" w:eastAsia="zh-CN"/>
        </w:rPr>
        <w:t xml:space="preserve"> by a container</w:t>
      </w:r>
      <w:r w:rsidR="00233A21" w:rsidRPr="00980F31">
        <w:rPr>
          <w:rFonts w:ascii="Times New Roman" w:hAnsi="Times New Roman" w:cs="Times New Roman"/>
          <w:sz w:val="24"/>
          <w:szCs w:val="24"/>
          <w:lang w:val="en-AU" w:eastAsia="zh-CN"/>
        </w:rPr>
        <w:t xml:space="preserve"> (</w:t>
      </w:r>
      <w:r w:rsidR="00587BF2" w:rsidRPr="00980F31">
        <w:rPr>
          <w:rFonts w:ascii="Times New Roman" w:hAnsi="Times New Roman" w:cs="Times New Roman"/>
          <w:sz w:val="24"/>
          <w:szCs w:val="24"/>
          <w:lang w:val="en-AU" w:eastAsia="zh-CN"/>
        </w:rPr>
        <w:t>PV=</w:t>
      </w:r>
      <w:proofErr w:type="spellStart"/>
      <w:r w:rsidR="00587BF2" w:rsidRPr="00980F31">
        <w:rPr>
          <w:rFonts w:ascii="Times New Roman" w:hAnsi="Times New Roman" w:cs="Times New Roman"/>
          <w:sz w:val="24"/>
          <w:szCs w:val="24"/>
          <w:lang w:val="en-AU" w:eastAsia="zh-CN"/>
        </w:rPr>
        <w:t>nRT</w:t>
      </w:r>
      <w:proofErr w:type="spellEnd"/>
      <w:r w:rsidR="00017FAC">
        <w:rPr>
          <w:rFonts w:ascii="Times New Roman" w:hAnsi="Times New Roman" w:cs="Times New Roman"/>
          <w:sz w:val="24"/>
          <w:szCs w:val="24"/>
          <w:lang w:val="en-AU" w:eastAsia="zh-CN"/>
        </w:rPr>
        <w:t>,</w:t>
      </w:r>
      <w:r w:rsidR="00587BF2" w:rsidRPr="00980F31">
        <w:rPr>
          <w:rFonts w:ascii="Times New Roman" w:hAnsi="Times New Roman" w:cs="Times New Roman"/>
          <w:sz w:val="24"/>
          <w:szCs w:val="24"/>
          <w:lang w:val="en-AU" w:eastAsia="zh-CN"/>
        </w:rPr>
        <w:t xml:space="preserve"> for example</w:t>
      </w:r>
      <w:r w:rsidR="00233A21" w:rsidRPr="00980F31">
        <w:rPr>
          <w:rFonts w:ascii="Times New Roman" w:hAnsi="Times New Roman" w:cs="Times New Roman"/>
          <w:sz w:val="24"/>
          <w:szCs w:val="24"/>
          <w:lang w:val="en-AU" w:eastAsia="zh-CN"/>
        </w:rPr>
        <w:t>)</w:t>
      </w:r>
      <w:r w:rsidRPr="00980F31">
        <w:rPr>
          <w:rFonts w:ascii="Times New Roman" w:hAnsi="Times New Roman" w:cs="Times New Roman"/>
          <w:sz w:val="24"/>
          <w:szCs w:val="24"/>
          <w:lang w:val="en-AU" w:eastAsia="zh-CN"/>
        </w:rPr>
        <w:t xml:space="preserve">, </w:t>
      </w:r>
      <w:r w:rsidR="00587BF2" w:rsidRPr="00980F31">
        <w:rPr>
          <w:rFonts w:ascii="Times New Roman" w:hAnsi="Times New Roman" w:cs="Times New Roman"/>
          <w:sz w:val="24"/>
          <w:szCs w:val="24"/>
          <w:lang w:val="en-AU" w:eastAsia="zh-CN"/>
        </w:rPr>
        <w:t>as</w:t>
      </w:r>
      <w:r w:rsidR="00AB3045" w:rsidRPr="00980F31">
        <w:rPr>
          <w:rFonts w:ascii="Times New Roman" w:hAnsi="Times New Roman" w:cs="Times New Roman"/>
          <w:sz w:val="24"/>
          <w:szCs w:val="24"/>
          <w:lang w:val="en-AU" w:eastAsia="zh-CN"/>
        </w:rPr>
        <w:t xml:space="preserve"> </w:t>
      </w:r>
      <w:r w:rsidRPr="00980F31">
        <w:rPr>
          <w:rFonts w:ascii="Times New Roman" w:hAnsi="Times New Roman" w:cs="Times New Roman"/>
          <w:sz w:val="24"/>
          <w:szCs w:val="24"/>
          <w:lang w:val="en-AU" w:eastAsia="zh-CN"/>
        </w:rPr>
        <w:t>when economic growth approaches planetary boundaries</w:t>
      </w:r>
      <w:r w:rsidR="00233A21" w:rsidRPr="00980F31">
        <w:rPr>
          <w:rFonts w:ascii="Times New Roman" w:hAnsi="Times New Roman" w:cs="Times New Roman"/>
          <w:sz w:val="24"/>
          <w:szCs w:val="24"/>
          <w:lang w:val="en-AU" w:eastAsia="zh-CN"/>
        </w:rPr>
        <w:t xml:space="preserve"> (a </w:t>
      </w:r>
      <w:r w:rsidR="00587BF2" w:rsidRPr="00980F31">
        <w:rPr>
          <w:rFonts w:ascii="Times New Roman" w:hAnsi="Times New Roman" w:cs="Times New Roman"/>
          <w:sz w:val="24"/>
          <w:szCs w:val="24"/>
          <w:lang w:val="en-AU" w:eastAsia="zh-CN"/>
        </w:rPr>
        <w:t xml:space="preserve">more </w:t>
      </w:r>
      <w:r w:rsidR="00233A21" w:rsidRPr="00980F31">
        <w:rPr>
          <w:rFonts w:ascii="Times New Roman" w:hAnsi="Times New Roman" w:cs="Times New Roman"/>
          <w:sz w:val="24"/>
          <w:szCs w:val="24"/>
          <w:lang w:val="en-AU" w:eastAsia="zh-CN"/>
        </w:rPr>
        <w:t>complex relationship)</w:t>
      </w:r>
      <w:r w:rsidRPr="00980F31">
        <w:rPr>
          <w:rFonts w:ascii="Times New Roman" w:hAnsi="Times New Roman" w:cs="Times New Roman"/>
          <w:sz w:val="24"/>
          <w:szCs w:val="24"/>
          <w:lang w:val="en-AU" w:eastAsia="zh-CN"/>
        </w:rPr>
        <w:t>. In the present paper</w:t>
      </w:r>
      <w:r w:rsidR="00303789" w:rsidRPr="00980F31">
        <w:rPr>
          <w:rFonts w:ascii="Times New Roman" w:hAnsi="Times New Roman" w:cs="Times New Roman"/>
          <w:sz w:val="24"/>
          <w:szCs w:val="24"/>
          <w:lang w:val="en-AU" w:eastAsia="zh-CN"/>
        </w:rPr>
        <w:t>,</w:t>
      </w:r>
      <w:r w:rsidRPr="00980F31">
        <w:rPr>
          <w:rFonts w:ascii="Times New Roman" w:hAnsi="Times New Roman" w:cs="Times New Roman"/>
          <w:sz w:val="24"/>
          <w:szCs w:val="24"/>
          <w:lang w:val="en-AU" w:eastAsia="zh-CN"/>
        </w:rPr>
        <w:t xml:space="preserve"> we </w:t>
      </w:r>
      <w:r w:rsidR="00233A21" w:rsidRPr="00980F31">
        <w:rPr>
          <w:rFonts w:ascii="Times New Roman" w:hAnsi="Times New Roman" w:cs="Times New Roman"/>
          <w:sz w:val="24"/>
          <w:szCs w:val="24"/>
          <w:lang w:val="en-AU" w:eastAsia="zh-CN"/>
        </w:rPr>
        <w:t xml:space="preserve">may </w:t>
      </w:r>
      <w:r w:rsidRPr="00980F31">
        <w:rPr>
          <w:rFonts w:ascii="Times New Roman" w:hAnsi="Times New Roman" w:cs="Times New Roman"/>
          <w:sz w:val="24"/>
          <w:szCs w:val="24"/>
          <w:lang w:val="en-AU" w:eastAsia="zh-CN"/>
        </w:rPr>
        <w:t xml:space="preserve">consider entropy production as it is embedded in the production of </w:t>
      </w:r>
      <w:r w:rsidR="00233A21" w:rsidRPr="00980F31">
        <w:rPr>
          <w:rFonts w:ascii="Times New Roman" w:hAnsi="Times New Roman" w:cs="Times New Roman"/>
          <w:sz w:val="24"/>
          <w:szCs w:val="24"/>
          <w:lang w:val="en-AU" w:eastAsia="zh-CN"/>
        </w:rPr>
        <w:t xml:space="preserve">planetary </w:t>
      </w:r>
      <w:r w:rsidRPr="00980F31">
        <w:rPr>
          <w:rFonts w:ascii="Times New Roman" w:hAnsi="Times New Roman" w:cs="Times New Roman"/>
          <w:sz w:val="24"/>
          <w:szCs w:val="24"/>
          <w:lang w:val="en-AU" w:eastAsia="zh-CN"/>
        </w:rPr>
        <w:t xml:space="preserve">CO2. </w:t>
      </w:r>
      <w:r w:rsidR="0083524B" w:rsidRPr="00980F31">
        <w:rPr>
          <w:rFonts w:ascii="Times New Roman" w:hAnsi="Times New Roman" w:cs="Times New Roman"/>
          <w:sz w:val="24"/>
          <w:szCs w:val="24"/>
          <w:lang w:val="en-AU" w:eastAsia="zh-CN"/>
        </w:rPr>
        <w:t>A</w:t>
      </w:r>
      <w:r w:rsidR="001B0909" w:rsidRPr="00980F31">
        <w:rPr>
          <w:rFonts w:ascii="Times New Roman" w:hAnsi="Times New Roman" w:cs="Times New Roman"/>
          <w:sz w:val="24"/>
          <w:szCs w:val="24"/>
          <w:lang w:val="en-AU" w:eastAsia="zh-CN"/>
        </w:rPr>
        <w:t xml:space="preserve">cknowledgment of planetary boundaries </w:t>
      </w:r>
      <w:r w:rsidR="00233A21" w:rsidRPr="00980F31">
        <w:rPr>
          <w:rFonts w:ascii="Times New Roman" w:hAnsi="Times New Roman" w:cs="Times New Roman"/>
          <w:sz w:val="24"/>
          <w:szCs w:val="24"/>
          <w:lang w:val="en-AU" w:eastAsia="zh-CN"/>
        </w:rPr>
        <w:t xml:space="preserve">as a boundary on </w:t>
      </w:r>
      <w:r w:rsidR="001B0909" w:rsidRPr="00980F31">
        <w:rPr>
          <w:rFonts w:ascii="Times New Roman" w:hAnsi="Times New Roman" w:cs="Times New Roman"/>
          <w:sz w:val="24"/>
          <w:szCs w:val="24"/>
          <w:lang w:val="en-AU" w:eastAsia="zh-CN"/>
        </w:rPr>
        <w:t>entropy</w:t>
      </w:r>
      <w:r w:rsidR="00233A21" w:rsidRPr="00980F31">
        <w:rPr>
          <w:rFonts w:ascii="Times New Roman" w:hAnsi="Times New Roman" w:cs="Times New Roman"/>
          <w:sz w:val="24"/>
          <w:szCs w:val="24"/>
          <w:lang w:val="en-AU" w:eastAsia="zh-CN"/>
        </w:rPr>
        <w:t xml:space="preserve"> production</w:t>
      </w:r>
      <w:r w:rsidR="001B0909" w:rsidRPr="00980F31">
        <w:rPr>
          <w:rFonts w:ascii="Times New Roman" w:hAnsi="Times New Roman" w:cs="Times New Roman"/>
          <w:sz w:val="24"/>
          <w:szCs w:val="24"/>
          <w:lang w:val="en-AU" w:eastAsia="zh-CN"/>
        </w:rPr>
        <w:t xml:space="preserve"> and the </w:t>
      </w:r>
      <w:r w:rsidR="0083524B" w:rsidRPr="00980F31">
        <w:rPr>
          <w:rFonts w:ascii="Times New Roman" w:hAnsi="Times New Roman" w:cs="Times New Roman"/>
          <w:sz w:val="24"/>
          <w:szCs w:val="24"/>
          <w:lang w:val="en-AU" w:eastAsia="zh-CN"/>
        </w:rPr>
        <w:t xml:space="preserve">assertion </w:t>
      </w:r>
      <w:r w:rsidR="001B0909" w:rsidRPr="00980F31">
        <w:rPr>
          <w:rFonts w:ascii="Times New Roman" w:hAnsi="Times New Roman" w:cs="Times New Roman"/>
          <w:sz w:val="24"/>
          <w:szCs w:val="24"/>
          <w:lang w:val="en-AU" w:eastAsia="zh-CN"/>
        </w:rPr>
        <w:t>that humans cannot</w:t>
      </w:r>
      <w:r w:rsidR="0083524B" w:rsidRPr="00980F31">
        <w:rPr>
          <w:rFonts w:ascii="Times New Roman" w:hAnsi="Times New Roman" w:cs="Times New Roman"/>
          <w:sz w:val="24"/>
          <w:szCs w:val="24"/>
          <w:lang w:val="en-AU" w:eastAsia="zh-CN"/>
        </w:rPr>
        <w:t xml:space="preserve"> </w:t>
      </w:r>
      <w:r w:rsidR="001B0909" w:rsidRPr="00980F31">
        <w:rPr>
          <w:rFonts w:ascii="Times New Roman" w:hAnsi="Times New Roman" w:cs="Times New Roman"/>
          <w:sz w:val="24"/>
          <w:szCs w:val="24"/>
          <w:lang w:val="en-AU" w:eastAsia="zh-CN"/>
        </w:rPr>
        <w:t>exercise economic activit</w:t>
      </w:r>
      <w:r w:rsidR="00587BF2" w:rsidRPr="00980F31">
        <w:rPr>
          <w:rFonts w:ascii="Times New Roman" w:hAnsi="Times New Roman" w:cs="Times New Roman"/>
          <w:sz w:val="24"/>
          <w:szCs w:val="24"/>
          <w:lang w:val="en-AU" w:eastAsia="zh-CN"/>
        </w:rPr>
        <w:t>y</w:t>
      </w:r>
      <w:r w:rsidR="0025155C" w:rsidRPr="00980F31">
        <w:rPr>
          <w:rFonts w:ascii="Times New Roman" w:hAnsi="Times New Roman" w:cs="Times New Roman"/>
          <w:sz w:val="24"/>
          <w:szCs w:val="24"/>
          <w:lang w:val="en-AU" w:eastAsia="zh-CN"/>
        </w:rPr>
        <w:t xml:space="preserve"> </w:t>
      </w:r>
      <w:r w:rsidR="001B0909" w:rsidRPr="00980F31">
        <w:rPr>
          <w:rFonts w:ascii="Times New Roman" w:hAnsi="Times New Roman" w:cs="Times New Roman"/>
          <w:sz w:val="24"/>
          <w:szCs w:val="24"/>
          <w:lang w:val="en-AU" w:eastAsia="zh-CN"/>
        </w:rPr>
        <w:t xml:space="preserve">beyond natural limits results in CAM shifting to the maintenance of natural capital as opposed to the focus on economic capital in traditional accounting. </w:t>
      </w:r>
    </w:p>
    <w:p w14:paraId="505A4DA9" w14:textId="0EE7D3C7" w:rsidR="00D179E1" w:rsidRPr="00980F31" w:rsidRDefault="00D179E1" w:rsidP="00D179E1">
      <w:pPr>
        <w:spacing w:after="0" w:line="360" w:lineRule="auto"/>
        <w:jc w:val="both"/>
        <w:rPr>
          <w:rFonts w:ascii="Times New Roman" w:eastAsia="Arial" w:hAnsi="Times New Roman" w:cs="Times New Roman"/>
          <w:color w:val="000000"/>
          <w:sz w:val="24"/>
          <w:szCs w:val="24"/>
          <w:lang w:val="en-AU"/>
        </w:rPr>
      </w:pPr>
      <w:r w:rsidRPr="00980F31">
        <w:rPr>
          <w:rFonts w:ascii="Times New Roman" w:hAnsi="Times New Roman" w:cs="Times New Roman"/>
          <w:sz w:val="24"/>
          <w:szCs w:val="24"/>
          <w:lang w:val="en-AU" w:eastAsia="zh-CN"/>
        </w:rPr>
        <w:t xml:space="preserve">The </w:t>
      </w:r>
      <w:r w:rsidRPr="00980F31">
        <w:rPr>
          <w:rFonts w:ascii="Times New Roman" w:hAnsi="Times New Roman" w:cs="Times New Roman"/>
          <w:i/>
          <w:sz w:val="24"/>
          <w:szCs w:val="24"/>
          <w:lang w:val="en-AU" w:eastAsia="zh-CN"/>
        </w:rPr>
        <w:t>second</w:t>
      </w:r>
      <w:r w:rsidRPr="00980F31">
        <w:rPr>
          <w:rFonts w:ascii="Times New Roman" w:hAnsi="Times New Roman" w:cs="Times New Roman"/>
          <w:sz w:val="24"/>
          <w:szCs w:val="24"/>
          <w:lang w:val="en-AU" w:eastAsia="zh-CN"/>
        </w:rPr>
        <w:t xml:space="preserve"> condition in the implementation of planetary boundaries is strategic learning. CA</w:t>
      </w:r>
      <w:r w:rsidR="00854DEC" w:rsidRPr="00980F31">
        <w:rPr>
          <w:rFonts w:ascii="Times New Roman" w:hAnsi="Times New Roman" w:cs="Times New Roman"/>
          <w:sz w:val="24"/>
          <w:szCs w:val="24"/>
          <w:lang w:val="en-AU" w:eastAsia="zh-CN"/>
        </w:rPr>
        <w:t>M</w:t>
      </w:r>
      <w:r w:rsidRPr="00980F31">
        <w:rPr>
          <w:rFonts w:ascii="Times New Roman" w:hAnsi="Times New Roman" w:cs="Times New Roman"/>
          <w:sz w:val="24"/>
          <w:szCs w:val="24"/>
          <w:lang w:val="en-AU" w:eastAsia="zh-CN"/>
        </w:rPr>
        <w:t xml:space="preserve"> </w:t>
      </w:r>
      <w:r w:rsidR="00587BF2" w:rsidRPr="00980F31">
        <w:rPr>
          <w:rFonts w:ascii="Times New Roman" w:hAnsi="Times New Roman" w:cs="Times New Roman"/>
          <w:sz w:val="24"/>
          <w:szCs w:val="24"/>
          <w:lang w:val="en-AU" w:eastAsia="zh-CN"/>
        </w:rPr>
        <w:t>may</w:t>
      </w:r>
      <w:r w:rsidR="004C4DE5" w:rsidRPr="00980F31">
        <w:rPr>
          <w:rFonts w:ascii="Times New Roman" w:hAnsi="Times New Roman" w:cs="Times New Roman"/>
          <w:sz w:val="24"/>
          <w:szCs w:val="24"/>
          <w:lang w:val="en-AU" w:eastAsia="zh-CN"/>
        </w:rPr>
        <w:t xml:space="preserve"> </w:t>
      </w:r>
      <w:r w:rsidRPr="00980F31">
        <w:rPr>
          <w:rFonts w:ascii="Times New Roman" w:hAnsi="Times New Roman" w:cs="Times New Roman"/>
          <w:sz w:val="24"/>
          <w:szCs w:val="24"/>
          <w:lang w:val="en-AU" w:eastAsia="zh-CN"/>
        </w:rPr>
        <w:t>resist the expansion of market rules to the environment</w:t>
      </w:r>
      <w:r w:rsidR="004C4DE5" w:rsidRPr="00980F31">
        <w:rPr>
          <w:rFonts w:ascii="Times New Roman" w:hAnsi="Times New Roman" w:cs="Times New Roman"/>
          <w:sz w:val="24"/>
          <w:szCs w:val="24"/>
          <w:lang w:val="en-AU" w:eastAsia="zh-CN"/>
        </w:rPr>
        <w:t xml:space="preserve"> (O´Neill, 2007)</w:t>
      </w:r>
      <w:r w:rsidRPr="00980F31">
        <w:rPr>
          <w:rFonts w:ascii="Times New Roman" w:hAnsi="Times New Roman" w:cs="Times New Roman"/>
          <w:sz w:val="24"/>
          <w:szCs w:val="24"/>
          <w:lang w:val="en-AU" w:eastAsia="zh-CN"/>
        </w:rPr>
        <w:t>.</w:t>
      </w:r>
      <w:r w:rsidRPr="00980F31">
        <w:rPr>
          <w:rFonts w:ascii="Times New Roman" w:eastAsia="Times New Roman" w:hAnsi="Times New Roman" w:cs="Times New Roman"/>
          <w:sz w:val="24"/>
          <w:szCs w:val="24"/>
          <w:lang w:val="en-AU"/>
        </w:rPr>
        <w:t xml:space="preserve"> In the endeavour to develop </w:t>
      </w:r>
      <w:r w:rsidRPr="007D0DD5">
        <w:rPr>
          <w:rFonts w:ascii="Times New Roman" w:eastAsia="Times New Roman" w:hAnsi="Times New Roman" w:cs="Times New Roman"/>
          <w:sz w:val="24"/>
          <w:szCs w:val="24"/>
          <w:lang w:val="en-AU"/>
        </w:rPr>
        <w:t>CA</w:t>
      </w:r>
      <w:r w:rsidR="007D0DD5" w:rsidRPr="007D0DD5">
        <w:rPr>
          <w:rFonts w:ascii="Times New Roman" w:eastAsia="Times New Roman" w:hAnsi="Times New Roman" w:cs="Times New Roman"/>
          <w:sz w:val="24"/>
          <w:szCs w:val="24"/>
          <w:lang w:val="en-AU"/>
        </w:rPr>
        <w:t>M</w:t>
      </w:r>
      <w:r w:rsidRPr="00980F31">
        <w:rPr>
          <w:rFonts w:ascii="Times New Roman" w:eastAsia="Times New Roman" w:hAnsi="Times New Roman" w:cs="Times New Roman"/>
          <w:sz w:val="24"/>
          <w:szCs w:val="24"/>
          <w:lang w:val="en-AU"/>
        </w:rPr>
        <w:t xml:space="preserve"> as a means for change, it is necessary to reconnect the transmission of data and information </w:t>
      </w:r>
      <w:r w:rsidR="002D296F" w:rsidRPr="00980F31">
        <w:rPr>
          <w:rFonts w:ascii="Times New Roman" w:hAnsi="Times New Roman" w:cs="Times New Roman"/>
          <w:sz w:val="24"/>
          <w:szCs w:val="24"/>
          <w:lang w:val="en-AU" w:eastAsia="zh-CN"/>
        </w:rPr>
        <w:t xml:space="preserve">with the </w:t>
      </w:r>
      <w:r w:rsidRPr="00980F31">
        <w:rPr>
          <w:rFonts w:ascii="Times New Roman" w:eastAsia="Times New Roman" w:hAnsi="Times New Roman" w:cs="Times New Roman"/>
          <w:sz w:val="24"/>
          <w:szCs w:val="24"/>
          <w:lang w:val="en-AU"/>
        </w:rPr>
        <w:t>physical objects</w:t>
      </w:r>
      <w:r w:rsidR="002D296F" w:rsidRPr="00980F31">
        <w:rPr>
          <w:rFonts w:ascii="Times New Roman" w:hAnsi="Times New Roman" w:cs="Times New Roman"/>
          <w:sz w:val="24"/>
          <w:szCs w:val="24"/>
          <w:lang w:val="en-AU" w:eastAsia="zh-CN"/>
        </w:rPr>
        <w:t xml:space="preserve"> that they proxy,</w:t>
      </w:r>
      <w:r w:rsidRPr="00980F31">
        <w:rPr>
          <w:rFonts w:ascii="Times New Roman" w:eastAsia="Times New Roman" w:hAnsi="Times New Roman" w:cs="Times New Roman"/>
          <w:sz w:val="24"/>
          <w:szCs w:val="24"/>
          <w:lang w:val="en-AU"/>
        </w:rPr>
        <w:t xml:space="preserve"> instead of valuing all economics according to the market rules and in monetary units. Ultimately, </w:t>
      </w:r>
      <w:r w:rsidR="00567A82" w:rsidRPr="00980F31">
        <w:rPr>
          <w:rFonts w:ascii="Times New Roman" w:hAnsi="Times New Roman" w:cs="Times New Roman"/>
          <w:sz w:val="24"/>
          <w:szCs w:val="24"/>
          <w:lang w:val="en-AU" w:eastAsia="zh-CN"/>
        </w:rPr>
        <w:t xml:space="preserve">it may be useful </w:t>
      </w:r>
      <w:r w:rsidRPr="00980F31">
        <w:rPr>
          <w:rFonts w:ascii="Times New Roman" w:eastAsia="Times New Roman" w:hAnsi="Times New Roman" w:cs="Times New Roman"/>
          <w:sz w:val="24"/>
          <w:szCs w:val="24"/>
          <w:lang w:val="en-AU"/>
        </w:rPr>
        <w:t xml:space="preserve">to align accounting with </w:t>
      </w:r>
      <w:r w:rsidR="00567A82" w:rsidRPr="00980F31">
        <w:rPr>
          <w:rFonts w:ascii="Times New Roman" w:hAnsi="Times New Roman" w:cs="Times New Roman"/>
          <w:sz w:val="24"/>
          <w:szCs w:val="24"/>
          <w:lang w:val="en-AU" w:eastAsia="zh-CN"/>
        </w:rPr>
        <w:t xml:space="preserve">quantification of </w:t>
      </w:r>
      <w:r w:rsidRPr="00980F31">
        <w:rPr>
          <w:rFonts w:ascii="Times New Roman" w:eastAsia="Times New Roman" w:hAnsi="Times New Roman" w:cs="Times New Roman"/>
          <w:sz w:val="24"/>
          <w:szCs w:val="24"/>
          <w:lang w:val="en-AU"/>
        </w:rPr>
        <w:t>pollution, climate change and biodiversity loss among other planetary boundaries limiting conditions for human development (</w:t>
      </w:r>
      <w:proofErr w:type="spellStart"/>
      <w:r w:rsidRPr="00980F31">
        <w:rPr>
          <w:rFonts w:ascii="Times New Roman" w:eastAsia="Times New Roman" w:hAnsi="Times New Roman" w:cs="Times New Roman"/>
          <w:sz w:val="24"/>
          <w:szCs w:val="24"/>
          <w:lang w:val="en-AU"/>
        </w:rPr>
        <w:t>Rockström</w:t>
      </w:r>
      <w:proofErr w:type="spellEnd"/>
      <w:r w:rsidRPr="00980F31">
        <w:rPr>
          <w:rFonts w:ascii="Times New Roman" w:eastAsia="Times New Roman" w:hAnsi="Times New Roman" w:cs="Times New Roman"/>
          <w:sz w:val="24"/>
          <w:szCs w:val="24"/>
          <w:lang w:val="en-AU"/>
        </w:rPr>
        <w:t xml:space="preserve"> et al</w:t>
      </w:r>
      <w:r w:rsidR="00540BAC">
        <w:rPr>
          <w:rFonts w:ascii="Times New Roman" w:eastAsia="Times New Roman" w:hAnsi="Times New Roman" w:cs="Times New Roman"/>
          <w:sz w:val="24"/>
          <w:szCs w:val="24"/>
          <w:lang w:val="en-AU"/>
        </w:rPr>
        <w:t>.</w:t>
      </w:r>
      <w:r w:rsidRPr="00980F31">
        <w:rPr>
          <w:rFonts w:ascii="Times New Roman" w:eastAsia="Times New Roman" w:hAnsi="Times New Roman" w:cs="Times New Roman"/>
          <w:sz w:val="24"/>
          <w:szCs w:val="24"/>
          <w:lang w:val="en-AU"/>
        </w:rPr>
        <w:t xml:space="preserve">, 2009).  If the accounting framework needs to disclose the value of real flows of good and services, therefore, the measuring system needs to be founded on real (physical) flows of goods and services and not merely on the financial-monetary reflection of it. The planetary boundaries offer the </w:t>
      </w:r>
      <w:r w:rsidR="007A68EA" w:rsidRPr="00980F31">
        <w:rPr>
          <w:rFonts w:ascii="Times New Roman" w:eastAsia="Times New Roman" w:hAnsi="Times New Roman" w:cs="Times New Roman"/>
          <w:sz w:val="24"/>
          <w:szCs w:val="24"/>
          <w:lang w:val="en-AU"/>
        </w:rPr>
        <w:t xml:space="preserve">justification </w:t>
      </w:r>
      <w:r w:rsidRPr="00980F31">
        <w:rPr>
          <w:rFonts w:ascii="Times New Roman" w:eastAsia="Times New Roman" w:hAnsi="Times New Roman" w:cs="Times New Roman"/>
          <w:sz w:val="24"/>
          <w:szCs w:val="24"/>
          <w:lang w:val="en-AU"/>
        </w:rPr>
        <w:t>to expose the real flow and reflect the physical limitations of the economy and the environment. CA</w:t>
      </w:r>
      <w:r w:rsidR="007A68EA" w:rsidRPr="00980F31">
        <w:rPr>
          <w:rFonts w:ascii="Times New Roman" w:eastAsia="Times New Roman" w:hAnsi="Times New Roman" w:cs="Times New Roman"/>
          <w:sz w:val="24"/>
          <w:szCs w:val="24"/>
          <w:lang w:val="en-AU"/>
        </w:rPr>
        <w:t>M</w:t>
      </w:r>
      <w:r w:rsidRPr="00980F31">
        <w:rPr>
          <w:rFonts w:ascii="Times New Roman" w:eastAsia="Times New Roman" w:hAnsi="Times New Roman" w:cs="Times New Roman"/>
          <w:sz w:val="24"/>
          <w:szCs w:val="24"/>
          <w:lang w:val="en-AU"/>
        </w:rPr>
        <w:t xml:space="preserve"> argues that </w:t>
      </w:r>
      <w:r w:rsidRPr="00980F31">
        <w:rPr>
          <w:rFonts w:ascii="Times New Roman" w:eastAsia="Calibri" w:hAnsi="Times New Roman" w:cs="Times New Roman"/>
          <w:sz w:val="24"/>
          <w:szCs w:val="24"/>
          <w:lang w:val="en-AU"/>
        </w:rPr>
        <w:t xml:space="preserve">enlarging the boundaries of </w:t>
      </w:r>
      <w:r w:rsidR="007A68EA" w:rsidRPr="00980F31">
        <w:rPr>
          <w:rFonts w:ascii="Times New Roman" w:eastAsia="Calibri" w:hAnsi="Times New Roman" w:cs="Times New Roman"/>
          <w:sz w:val="24"/>
          <w:szCs w:val="24"/>
          <w:lang w:val="en-AU"/>
        </w:rPr>
        <w:t xml:space="preserve">producers’ </w:t>
      </w:r>
      <w:r w:rsidRPr="00980F31">
        <w:rPr>
          <w:rFonts w:ascii="Times New Roman" w:eastAsia="Calibri" w:hAnsi="Times New Roman" w:cs="Times New Roman"/>
          <w:sz w:val="24"/>
          <w:szCs w:val="24"/>
          <w:lang w:val="en-AU"/>
        </w:rPr>
        <w:t xml:space="preserve">reporting to align the disclosure of information with the responsibility over the whole supply chain affected </w:t>
      </w:r>
      <w:r w:rsidR="000942D3" w:rsidRPr="00980F31">
        <w:rPr>
          <w:rFonts w:ascii="Times New Roman" w:eastAsia="Calibri" w:hAnsi="Times New Roman" w:cs="Times New Roman"/>
          <w:sz w:val="24"/>
          <w:szCs w:val="24"/>
          <w:lang w:val="en-AU"/>
        </w:rPr>
        <w:fldChar w:fldCharType="begin" w:fldLock="1"/>
      </w:r>
      <w:r w:rsidRPr="00980F31">
        <w:rPr>
          <w:rFonts w:ascii="Times New Roman" w:eastAsia="Calibri" w:hAnsi="Times New Roman" w:cs="Times New Roman"/>
          <w:sz w:val="24"/>
          <w:szCs w:val="24"/>
          <w:lang w:val="en-AU"/>
        </w:rPr>
        <w:instrText>ADDIN CSL_CITATION {"citationItems":[{"id":"ITEM-1","itemData":{"DOI":"10.1002/sd.1667","ISSN":"10991719","abstract":"Copyright © 2017 John Wiley &amp; Sons, Ltd and ERP Environment The aim of this research is twofold: (a) to inquire into the methodological foundations of boundary setting for improved sustainability reporting and (b) to explore current corporate practice in this area, with a particular emphasis on environmental indicators. The paper contends that the boundaries of significant sustainability indicators should encompass all entities over which there is sustainability control, together with indirect impacts arising from activities across the supply chain, and not merely direct impacts caused by entities within boundaries based on financial control. The paper explores, through an empirical study of the sustainability reports disclosed by some of the top FT500 companies, how corporations are setting environmental boundaries in practice. Results show a lack of ambition in the practice of setting organizational and operational boundaries. Most reporting entities define organizational boundaries restricted to financial control, and most of the indirect environmental impacts sought remain undisclosed. Copyright © 2017 John Wiley &amp; Sons, Ltd and ERP Environment.","author":[{"dropping-particle":"","family":"Antonini","given":"Carla","non-dropping-particle":"","parse-names":false,"suffix":""},{"dropping-particle":"","family":"Larrinaga","given":"Carlos","non-dropping-particle":"","parse-names":false,"suffix":""}],"container-title":"Sustainable Development","id":"ITEM-1","issue":"2","issued":{"date-parts":[["2017"]]},"page":"123-137","title":"Planetary Boundaries and Sustainability Indicators. A Survey of Corporate Reporting Boundaries","type":"article-journal","volume":"25"},"uris":["http://www.mendeley.com/documents/?uuid=a5add412-8618-4eda-9b53-644afdd46f22"]},{"id":"ITEM-2","itemData":{"DOI":"10.1007/s00267-007-9029-7","author":[{"dropping-particle":"","family":"Archel","given":"Pablo","non-dropping-particle":"","parse-names":false,"suffix":""},{"dropping-particle":"","family":"Fernandez","given":"Manuel","non-dropping-particle":"","parse-names":false,"suffix":""},{"dropping-particle":"","family":"Larrinaga","given":"Carlos","non-dropping-particle":"","parse-names":false,"suffix":""}],"container-title":"Environmental Management","id":"ITEM-2","issued":{"date-parts":[["2008"]]},"page":"106-117","title":"The Organizational and Operational Boundaries of Triple Bottom Line Reporting: A Survey","type":"article-journal","volume":"41"},"uris":["http://www.mendeley.com/documents/?uuid=d34c05c9-6c81-4dbc-aae4-0058a0c00846"]}],"mendeley":{"formattedCitation":"(Antonini &amp; Larrinaga, 2017; Archel et al., 2008)","plainTextFormattedCitation":"(Antonini &amp; Larrinaga, 2017; Archel et al., 2008)","previouslyFormattedCitation":"(Antonini &amp; Larrinaga, 2017; Archel et al., 2008)"},"properties":{"noteIndex":0},"schema":"https://github.com/citation-style-language/schema/raw/master/csl-citation.json"}</w:instrText>
      </w:r>
      <w:r w:rsidR="000942D3" w:rsidRPr="00980F31">
        <w:rPr>
          <w:rFonts w:ascii="Times New Roman" w:eastAsia="Calibri" w:hAnsi="Times New Roman" w:cs="Times New Roman"/>
          <w:sz w:val="24"/>
          <w:szCs w:val="24"/>
          <w:lang w:val="en-AU"/>
        </w:rPr>
        <w:fldChar w:fldCharType="separate"/>
      </w:r>
      <w:r w:rsidRPr="00980F31">
        <w:rPr>
          <w:rFonts w:ascii="Times New Roman" w:eastAsia="Calibri" w:hAnsi="Times New Roman" w:cs="Times New Roman"/>
          <w:sz w:val="24"/>
          <w:szCs w:val="24"/>
          <w:lang w:val="en-AU"/>
        </w:rPr>
        <w:t>(Antonini &amp; Larrinaga, 2017; Archel et al., 2008)</w:t>
      </w:r>
      <w:r w:rsidR="000942D3" w:rsidRPr="00980F31">
        <w:rPr>
          <w:rFonts w:ascii="Times New Roman" w:eastAsia="Calibri" w:hAnsi="Times New Roman" w:cs="Times New Roman"/>
          <w:sz w:val="24"/>
          <w:szCs w:val="24"/>
          <w:lang w:val="en-AU"/>
        </w:rPr>
        <w:fldChar w:fldCharType="end"/>
      </w:r>
      <w:r w:rsidRPr="00980F31">
        <w:rPr>
          <w:rFonts w:ascii="Times New Roman" w:eastAsia="Calibri" w:hAnsi="Times New Roman" w:cs="Times New Roman"/>
          <w:sz w:val="24"/>
          <w:szCs w:val="24"/>
          <w:lang w:val="en-AU"/>
        </w:rPr>
        <w:t xml:space="preserve"> is not sufficient</w:t>
      </w:r>
      <w:r w:rsidR="007A68EA" w:rsidRPr="00980F31">
        <w:rPr>
          <w:rFonts w:ascii="Times New Roman" w:eastAsia="Calibri" w:hAnsi="Times New Roman" w:cs="Times New Roman"/>
          <w:sz w:val="24"/>
          <w:szCs w:val="24"/>
          <w:lang w:val="en-AU"/>
        </w:rPr>
        <w:t>. I</w:t>
      </w:r>
      <w:r w:rsidRPr="00980F31">
        <w:rPr>
          <w:rFonts w:ascii="Times New Roman" w:eastAsia="Calibri" w:hAnsi="Times New Roman" w:cs="Times New Roman"/>
          <w:sz w:val="24"/>
          <w:szCs w:val="24"/>
          <w:lang w:val="en-AU"/>
        </w:rPr>
        <w:t xml:space="preserve">t is also </w:t>
      </w:r>
      <w:r w:rsidR="002D296F" w:rsidRPr="00980F31">
        <w:rPr>
          <w:rFonts w:ascii="Times New Roman" w:hAnsi="Times New Roman" w:cs="Times New Roman"/>
          <w:sz w:val="24"/>
          <w:szCs w:val="24"/>
          <w:lang w:val="en-AU" w:eastAsia="zh-CN"/>
        </w:rPr>
        <w:t>necessary</w:t>
      </w:r>
      <w:r w:rsidR="002D296F" w:rsidRPr="00980F31">
        <w:rPr>
          <w:rFonts w:ascii="Times New Roman" w:eastAsia="Calibri" w:hAnsi="Times New Roman" w:cs="Times New Roman"/>
          <w:sz w:val="24"/>
          <w:szCs w:val="24"/>
          <w:lang w:val="en-AU"/>
        </w:rPr>
        <w:t xml:space="preserve"> </w:t>
      </w:r>
      <w:r w:rsidRPr="00980F31">
        <w:rPr>
          <w:rFonts w:ascii="Times New Roman" w:eastAsia="Calibri" w:hAnsi="Times New Roman" w:cs="Times New Roman"/>
          <w:sz w:val="24"/>
          <w:szCs w:val="24"/>
          <w:lang w:val="en-AU"/>
        </w:rPr>
        <w:t xml:space="preserve">to </w:t>
      </w:r>
      <w:r w:rsidRPr="00980F31">
        <w:rPr>
          <w:rFonts w:ascii="Times New Roman" w:eastAsia="Times New Roman" w:hAnsi="Times New Roman" w:cs="Times New Roman"/>
          <w:sz w:val="24"/>
          <w:szCs w:val="24"/>
          <w:lang w:val="en-AU"/>
        </w:rPr>
        <w:t>connect the economic value of transforming product</w:t>
      </w:r>
      <w:r w:rsidR="00567A82" w:rsidRPr="00980F31">
        <w:rPr>
          <w:rFonts w:ascii="Times New Roman" w:hAnsi="Times New Roman" w:cs="Times New Roman"/>
          <w:sz w:val="24"/>
          <w:szCs w:val="24"/>
          <w:lang w:val="en-AU" w:eastAsia="zh-CN"/>
        </w:rPr>
        <w:t>s</w:t>
      </w:r>
      <w:r w:rsidRPr="00980F31">
        <w:rPr>
          <w:rFonts w:ascii="Times New Roman" w:eastAsia="Times New Roman" w:hAnsi="Times New Roman" w:cs="Times New Roman"/>
          <w:sz w:val="24"/>
          <w:szCs w:val="24"/>
          <w:lang w:val="en-AU"/>
        </w:rPr>
        <w:t xml:space="preserve"> along the </w:t>
      </w:r>
      <w:r w:rsidR="007A68EA" w:rsidRPr="00980F31">
        <w:rPr>
          <w:rFonts w:ascii="Times New Roman" w:eastAsia="Times New Roman" w:hAnsi="Times New Roman" w:cs="Times New Roman"/>
          <w:sz w:val="24"/>
          <w:szCs w:val="24"/>
          <w:lang w:val="en-AU"/>
        </w:rPr>
        <w:t>whole supply</w:t>
      </w:r>
      <w:r w:rsidRPr="00980F31">
        <w:rPr>
          <w:rFonts w:ascii="Times New Roman" w:eastAsia="Times New Roman" w:hAnsi="Times New Roman" w:cs="Times New Roman"/>
          <w:sz w:val="24"/>
          <w:szCs w:val="24"/>
          <w:lang w:val="en-AU"/>
        </w:rPr>
        <w:t xml:space="preserve"> chain to a physical value.</w:t>
      </w:r>
      <w:r w:rsidRPr="00980F31">
        <w:rPr>
          <w:rFonts w:ascii="Times New Roman" w:eastAsia="Arial" w:hAnsi="Times New Roman" w:cs="Times New Roman"/>
          <w:color w:val="000000"/>
          <w:sz w:val="24"/>
          <w:szCs w:val="24"/>
          <w:lang w:val="en-AU"/>
        </w:rPr>
        <w:t xml:space="preserve"> CA</w:t>
      </w:r>
      <w:r w:rsidR="00062AAD" w:rsidRPr="00980F31">
        <w:rPr>
          <w:rFonts w:ascii="Times New Roman" w:eastAsia="Arial" w:hAnsi="Times New Roman" w:cs="Times New Roman"/>
          <w:color w:val="000000"/>
          <w:sz w:val="24"/>
          <w:szCs w:val="24"/>
          <w:lang w:val="en-AU"/>
        </w:rPr>
        <w:t>M</w:t>
      </w:r>
      <w:r w:rsidRPr="00980F31">
        <w:rPr>
          <w:rFonts w:ascii="Times New Roman" w:eastAsia="Arial" w:hAnsi="Times New Roman" w:cs="Times New Roman"/>
          <w:color w:val="000000"/>
          <w:sz w:val="24"/>
          <w:szCs w:val="24"/>
          <w:lang w:val="en-AU"/>
        </w:rPr>
        <w:t xml:space="preserve"> </w:t>
      </w:r>
      <w:r w:rsidR="007A68EA" w:rsidRPr="00980F31">
        <w:rPr>
          <w:rFonts w:ascii="Times New Roman" w:eastAsia="Arial" w:hAnsi="Times New Roman" w:cs="Times New Roman"/>
          <w:color w:val="000000"/>
          <w:sz w:val="24"/>
          <w:szCs w:val="24"/>
          <w:lang w:val="en-AU"/>
        </w:rPr>
        <w:t xml:space="preserve">uses the estimator (section IV) to </w:t>
      </w:r>
      <w:r w:rsidR="00062AAD" w:rsidRPr="00980F31">
        <w:rPr>
          <w:rFonts w:ascii="Times New Roman" w:eastAsia="Arial" w:hAnsi="Times New Roman" w:cs="Times New Roman"/>
          <w:color w:val="000000"/>
          <w:sz w:val="24"/>
          <w:szCs w:val="24"/>
          <w:lang w:val="en-AU"/>
        </w:rPr>
        <w:t xml:space="preserve">shift the unit of measurement to </w:t>
      </w:r>
      <w:r w:rsidRPr="00980F31">
        <w:rPr>
          <w:rFonts w:ascii="Times New Roman" w:eastAsia="Arial" w:hAnsi="Times New Roman" w:cs="Times New Roman"/>
          <w:color w:val="000000"/>
          <w:sz w:val="24"/>
          <w:szCs w:val="24"/>
          <w:lang w:val="en-AU"/>
        </w:rPr>
        <w:t xml:space="preserve">the physical value of carbon dioxide required to transform an object along the </w:t>
      </w:r>
      <w:r w:rsidR="007A68EA" w:rsidRPr="00980F31">
        <w:rPr>
          <w:rFonts w:ascii="Times New Roman" w:eastAsia="Arial" w:hAnsi="Times New Roman" w:cs="Times New Roman"/>
          <w:color w:val="000000"/>
          <w:sz w:val="24"/>
          <w:szCs w:val="24"/>
          <w:lang w:val="en-AU"/>
        </w:rPr>
        <w:t xml:space="preserve">whole carbon </w:t>
      </w:r>
      <w:r w:rsidRPr="00980F31">
        <w:rPr>
          <w:rFonts w:ascii="Times New Roman" w:eastAsia="Arial" w:hAnsi="Times New Roman" w:cs="Times New Roman"/>
          <w:color w:val="000000"/>
          <w:sz w:val="24"/>
          <w:szCs w:val="24"/>
          <w:lang w:val="en-AU"/>
        </w:rPr>
        <w:t>chain</w:t>
      </w:r>
      <w:r w:rsidR="007A68EA" w:rsidRPr="00980F31">
        <w:rPr>
          <w:rFonts w:ascii="Times New Roman" w:eastAsia="Arial" w:hAnsi="Times New Roman" w:cs="Times New Roman"/>
          <w:color w:val="000000"/>
          <w:sz w:val="24"/>
          <w:szCs w:val="24"/>
          <w:lang w:val="en-AU"/>
        </w:rPr>
        <w:t>. This value is</w:t>
      </w:r>
      <w:r w:rsidRPr="00980F31">
        <w:rPr>
          <w:rFonts w:ascii="Times New Roman" w:eastAsia="Arial" w:hAnsi="Times New Roman" w:cs="Times New Roman"/>
          <w:color w:val="000000"/>
          <w:sz w:val="24"/>
          <w:szCs w:val="24"/>
          <w:lang w:val="en-AU"/>
        </w:rPr>
        <w:t xml:space="preserve"> an indicator of contribution to climate change</w:t>
      </w:r>
      <w:r w:rsidR="007A68EA" w:rsidRPr="00980F31">
        <w:rPr>
          <w:rFonts w:ascii="Times New Roman" w:eastAsia="Arial" w:hAnsi="Times New Roman" w:cs="Times New Roman"/>
          <w:color w:val="000000"/>
          <w:sz w:val="24"/>
          <w:szCs w:val="24"/>
          <w:lang w:val="en-AU"/>
        </w:rPr>
        <w:t>.</w:t>
      </w:r>
    </w:p>
    <w:p w14:paraId="336232BF" w14:textId="6D38FEE2" w:rsidR="00D179E1" w:rsidRPr="00980F31" w:rsidRDefault="00D179E1" w:rsidP="00D179E1">
      <w:pPr>
        <w:spacing w:after="0" w:line="360" w:lineRule="auto"/>
        <w:jc w:val="both"/>
        <w:rPr>
          <w:rFonts w:ascii="Times New Roman" w:eastAsia="Times New Roman" w:hAnsi="Times New Roman" w:cs="Times New Roman"/>
          <w:sz w:val="24"/>
          <w:szCs w:val="24"/>
          <w:lang w:val="en-AU"/>
        </w:rPr>
      </w:pPr>
      <w:r w:rsidRPr="00980F31">
        <w:rPr>
          <w:rFonts w:ascii="Times New Roman" w:eastAsia="Arial" w:hAnsi="Times New Roman" w:cs="Times New Roman"/>
          <w:color w:val="000000"/>
          <w:sz w:val="24"/>
          <w:szCs w:val="24"/>
          <w:lang w:val="en-AU"/>
        </w:rPr>
        <w:lastRenderedPageBreak/>
        <w:t xml:space="preserve">The </w:t>
      </w:r>
      <w:r w:rsidRPr="00980F31">
        <w:rPr>
          <w:rFonts w:ascii="Times New Roman" w:eastAsia="Arial" w:hAnsi="Times New Roman" w:cs="Times New Roman"/>
          <w:i/>
          <w:color w:val="000000"/>
          <w:sz w:val="24"/>
          <w:szCs w:val="24"/>
          <w:lang w:val="en-AU"/>
        </w:rPr>
        <w:t>third</w:t>
      </w:r>
      <w:r w:rsidRPr="00980F31">
        <w:rPr>
          <w:rFonts w:ascii="Times New Roman" w:eastAsia="Arial" w:hAnsi="Times New Roman" w:cs="Times New Roman"/>
          <w:color w:val="000000"/>
          <w:sz w:val="24"/>
          <w:szCs w:val="24"/>
          <w:lang w:val="en-AU"/>
        </w:rPr>
        <w:t xml:space="preserve"> condition is to engage i</w:t>
      </w:r>
      <w:r w:rsidR="00B855DD" w:rsidRPr="00980F31">
        <w:rPr>
          <w:rFonts w:ascii="Times New Roman" w:eastAsia="Arial" w:hAnsi="Times New Roman" w:cs="Times New Roman"/>
          <w:color w:val="000000"/>
          <w:sz w:val="24"/>
          <w:szCs w:val="24"/>
          <w:lang w:val="en-AU"/>
        </w:rPr>
        <w:t>n</w:t>
      </w:r>
      <w:r w:rsidRPr="00980F31">
        <w:rPr>
          <w:rFonts w:ascii="Times New Roman" w:eastAsia="Arial" w:hAnsi="Times New Roman" w:cs="Times New Roman"/>
          <w:color w:val="000000"/>
          <w:sz w:val="24"/>
          <w:szCs w:val="24"/>
          <w:lang w:val="en-AU"/>
        </w:rPr>
        <w:t xml:space="preserve"> high leverage activities. </w:t>
      </w:r>
      <w:r w:rsidRPr="00980F31">
        <w:rPr>
          <w:rFonts w:ascii="Times New Roman" w:hAnsi="Times New Roman" w:cs="Times New Roman"/>
          <w:iCs/>
          <w:color w:val="000000"/>
          <w:sz w:val="24"/>
          <w:szCs w:val="24"/>
          <w:lang w:val="en-AU"/>
        </w:rPr>
        <w:t xml:space="preserve">Previous decades show </w:t>
      </w:r>
      <w:r w:rsidR="007A68EA" w:rsidRPr="00980F31">
        <w:rPr>
          <w:rFonts w:ascii="Times New Roman" w:hAnsi="Times New Roman" w:cs="Times New Roman"/>
          <w:iCs/>
          <w:color w:val="000000"/>
          <w:sz w:val="24"/>
          <w:szCs w:val="24"/>
          <w:lang w:val="en-AU"/>
        </w:rPr>
        <w:t>a</w:t>
      </w:r>
      <w:r w:rsidR="002D296F" w:rsidRPr="00980F31">
        <w:rPr>
          <w:rFonts w:ascii="Times New Roman" w:hAnsi="Times New Roman" w:cs="Times New Roman"/>
          <w:iCs/>
          <w:color w:val="000000"/>
          <w:sz w:val="24"/>
          <w:szCs w:val="24"/>
          <w:lang w:val="en-AU" w:eastAsia="zh-CN"/>
        </w:rPr>
        <w:t xml:space="preserve"> trend of </w:t>
      </w:r>
      <w:r w:rsidR="007A68EA" w:rsidRPr="00980F31">
        <w:rPr>
          <w:rFonts w:ascii="Times New Roman" w:hAnsi="Times New Roman" w:cs="Times New Roman"/>
          <w:iCs/>
          <w:color w:val="000000"/>
          <w:sz w:val="24"/>
          <w:szCs w:val="24"/>
          <w:lang w:val="en-AU"/>
        </w:rPr>
        <w:t xml:space="preserve">increasing volume of </w:t>
      </w:r>
      <w:r w:rsidRPr="00980F31">
        <w:rPr>
          <w:rFonts w:ascii="Times New Roman" w:hAnsi="Times New Roman" w:cs="Times New Roman"/>
          <w:iCs/>
          <w:color w:val="000000"/>
          <w:sz w:val="24"/>
          <w:szCs w:val="24"/>
          <w:lang w:val="en-AU"/>
        </w:rPr>
        <w:t>transactions</w:t>
      </w:r>
      <w:r w:rsidR="007A68EA" w:rsidRPr="00980F31">
        <w:rPr>
          <w:rFonts w:ascii="Times New Roman" w:hAnsi="Times New Roman" w:cs="Times New Roman"/>
          <w:iCs/>
          <w:color w:val="000000"/>
          <w:sz w:val="24"/>
          <w:szCs w:val="24"/>
          <w:lang w:val="en-AU"/>
        </w:rPr>
        <w:t xml:space="preserve"> </w:t>
      </w:r>
      <w:r w:rsidR="00975F07" w:rsidRPr="00980F31">
        <w:rPr>
          <w:rFonts w:ascii="Times New Roman" w:hAnsi="Times New Roman" w:cs="Times New Roman"/>
          <w:iCs/>
          <w:color w:val="000000"/>
          <w:sz w:val="24"/>
          <w:szCs w:val="24"/>
          <w:lang w:val="en-AU" w:eastAsia="zh-CN"/>
        </w:rPr>
        <w:t>in</w:t>
      </w:r>
      <w:r w:rsidR="0083524B" w:rsidRPr="00980F31">
        <w:rPr>
          <w:rFonts w:ascii="Times New Roman" w:hAnsi="Times New Roman" w:cs="Times New Roman"/>
          <w:iCs/>
          <w:color w:val="000000"/>
          <w:sz w:val="24"/>
          <w:szCs w:val="24"/>
          <w:lang w:val="en-AU"/>
        </w:rPr>
        <w:t xml:space="preserve"> </w:t>
      </w:r>
      <w:r w:rsidR="007A68EA" w:rsidRPr="00980F31">
        <w:rPr>
          <w:rFonts w:ascii="Times New Roman" w:hAnsi="Times New Roman" w:cs="Times New Roman"/>
          <w:iCs/>
          <w:color w:val="000000"/>
          <w:sz w:val="24"/>
          <w:szCs w:val="24"/>
          <w:lang w:val="en-AU"/>
        </w:rPr>
        <w:t xml:space="preserve">interactions between humans, machines and NHA, such as artificial intelligence and algorithmic systems in high speed trading </w:t>
      </w:r>
      <w:r w:rsidRPr="00980F31">
        <w:rPr>
          <w:rFonts w:ascii="Times New Roman" w:hAnsi="Times New Roman" w:cs="Times New Roman"/>
          <w:iCs/>
          <w:color w:val="000000"/>
          <w:sz w:val="24"/>
          <w:szCs w:val="24"/>
          <w:lang w:val="en-AU"/>
        </w:rPr>
        <w:t xml:space="preserve">(Kirilenko et al., 2017). </w:t>
      </w:r>
      <w:r w:rsidR="00AD3051" w:rsidRPr="00980F31">
        <w:rPr>
          <w:rFonts w:ascii="Times New Roman" w:eastAsia="Times New Roman" w:hAnsi="Times New Roman" w:cs="Times New Roman"/>
          <w:sz w:val="24"/>
          <w:szCs w:val="24"/>
          <w:lang w:val="en-AU"/>
        </w:rPr>
        <w:t xml:space="preserve">The proposed solution in this paper is that the CAM applies </w:t>
      </w:r>
      <w:r w:rsidR="00553ED7" w:rsidRPr="00980F31">
        <w:rPr>
          <w:rFonts w:ascii="Times New Roman" w:eastAsia="Times New Roman" w:hAnsi="Times New Roman" w:cs="Times New Roman"/>
          <w:sz w:val="24"/>
          <w:szCs w:val="24"/>
          <w:lang w:val="en-AU"/>
        </w:rPr>
        <w:t>technology based in neural networks</w:t>
      </w:r>
      <w:r w:rsidR="00AD3051" w:rsidRPr="00980F31">
        <w:rPr>
          <w:rFonts w:ascii="Times New Roman" w:eastAsia="Times New Roman" w:hAnsi="Times New Roman" w:cs="Times New Roman"/>
          <w:sz w:val="24"/>
          <w:szCs w:val="24"/>
          <w:lang w:val="en-AU"/>
        </w:rPr>
        <w:t>, the estimator</w:t>
      </w:r>
      <w:r w:rsidR="007A68EA" w:rsidRPr="00980F31">
        <w:rPr>
          <w:rFonts w:ascii="Times New Roman" w:eastAsia="Times New Roman" w:hAnsi="Times New Roman" w:cs="Times New Roman"/>
          <w:sz w:val="24"/>
          <w:szCs w:val="24"/>
          <w:lang w:val="en-AU"/>
        </w:rPr>
        <w:t>,</w:t>
      </w:r>
      <w:r w:rsidR="00AD3051" w:rsidRPr="00980F31">
        <w:rPr>
          <w:rFonts w:ascii="Times New Roman" w:eastAsia="Times New Roman" w:hAnsi="Times New Roman" w:cs="Times New Roman"/>
          <w:sz w:val="24"/>
          <w:szCs w:val="24"/>
          <w:lang w:val="en-AU"/>
        </w:rPr>
        <w:t xml:space="preserve"> in the implementation of circular economy to help the transformation of products along the supply chain remain within the planetary boundary of climate change. In doing so, the value along the supply chain is not an abstraction of the real flow of goods but is expressed in the physical unit of CO2. Th</w:t>
      </w:r>
      <w:r w:rsidR="00AB243D" w:rsidRPr="00980F31">
        <w:rPr>
          <w:rFonts w:ascii="Times New Roman" w:hAnsi="Times New Roman" w:cs="Times New Roman"/>
          <w:sz w:val="24"/>
          <w:szCs w:val="24"/>
          <w:lang w:val="en-AU" w:eastAsia="zh-CN"/>
        </w:rPr>
        <w:t>e</w:t>
      </w:r>
      <w:r w:rsidR="00AD3051" w:rsidRPr="00980F31">
        <w:rPr>
          <w:rFonts w:ascii="Times New Roman" w:eastAsia="Times New Roman" w:hAnsi="Times New Roman" w:cs="Times New Roman"/>
          <w:sz w:val="24"/>
          <w:szCs w:val="24"/>
          <w:lang w:val="en-AU"/>
        </w:rPr>
        <w:t xml:space="preserve"> </w:t>
      </w:r>
      <w:r w:rsidR="00B855DD" w:rsidRPr="00980F31">
        <w:rPr>
          <w:rFonts w:ascii="Times New Roman" w:eastAsia="Arial" w:hAnsi="Times New Roman" w:cs="Times New Roman"/>
          <w:color w:val="000000"/>
          <w:sz w:val="24"/>
          <w:szCs w:val="24"/>
          <w:lang w:val="en-AU"/>
        </w:rPr>
        <w:t xml:space="preserve">CAM </w:t>
      </w:r>
      <w:r w:rsidR="00AB243D" w:rsidRPr="00980F31">
        <w:rPr>
          <w:rFonts w:ascii="Times New Roman" w:hAnsi="Times New Roman" w:cs="Times New Roman"/>
          <w:color w:val="000000"/>
          <w:sz w:val="24"/>
          <w:szCs w:val="24"/>
          <w:lang w:val="en-AU" w:eastAsia="zh-CN"/>
        </w:rPr>
        <w:t xml:space="preserve">shows </w:t>
      </w:r>
      <w:r w:rsidR="00B855DD" w:rsidRPr="00980F31">
        <w:rPr>
          <w:rFonts w:ascii="Times New Roman" w:eastAsia="Arial" w:hAnsi="Times New Roman" w:cs="Times New Roman"/>
          <w:color w:val="000000"/>
          <w:sz w:val="24"/>
          <w:szCs w:val="24"/>
          <w:lang w:val="en-AU"/>
        </w:rPr>
        <w:t xml:space="preserve">the use of </w:t>
      </w:r>
      <w:r w:rsidR="00AB243D" w:rsidRPr="00980F31">
        <w:rPr>
          <w:rFonts w:ascii="Times New Roman" w:hAnsi="Times New Roman" w:cs="Times New Roman"/>
          <w:color w:val="000000"/>
          <w:sz w:val="24"/>
          <w:szCs w:val="24"/>
          <w:lang w:val="en-AU" w:eastAsia="zh-CN"/>
        </w:rPr>
        <w:t>a</w:t>
      </w:r>
      <w:r w:rsidR="00AB243D" w:rsidRPr="00980F31">
        <w:rPr>
          <w:rFonts w:ascii="Times New Roman" w:eastAsia="Arial" w:hAnsi="Times New Roman" w:cs="Times New Roman"/>
          <w:color w:val="000000"/>
          <w:sz w:val="24"/>
          <w:szCs w:val="24"/>
          <w:lang w:val="en-AU"/>
        </w:rPr>
        <w:t xml:space="preserve"> </w:t>
      </w:r>
      <w:r w:rsidR="00B855DD" w:rsidRPr="00980F31">
        <w:rPr>
          <w:rFonts w:ascii="Times New Roman" w:eastAsia="Arial" w:hAnsi="Times New Roman" w:cs="Times New Roman"/>
          <w:color w:val="000000"/>
          <w:sz w:val="24"/>
          <w:szCs w:val="24"/>
          <w:lang w:val="en-AU"/>
        </w:rPr>
        <w:t>carbon estimator enabl</w:t>
      </w:r>
      <w:r w:rsidR="00AB243D" w:rsidRPr="00980F31">
        <w:rPr>
          <w:rFonts w:ascii="Times New Roman" w:hAnsi="Times New Roman" w:cs="Times New Roman"/>
          <w:color w:val="000000"/>
          <w:sz w:val="24"/>
          <w:szCs w:val="24"/>
          <w:lang w:val="en-AU" w:eastAsia="zh-CN"/>
        </w:rPr>
        <w:t>ing</w:t>
      </w:r>
      <w:r w:rsidR="00B855DD" w:rsidRPr="00980F31">
        <w:rPr>
          <w:rFonts w:ascii="Times New Roman" w:eastAsia="Arial" w:hAnsi="Times New Roman" w:cs="Times New Roman"/>
          <w:color w:val="000000"/>
          <w:sz w:val="24"/>
          <w:szCs w:val="24"/>
          <w:lang w:val="en-AU"/>
        </w:rPr>
        <w:t xml:space="preserve"> interaction between human and </w:t>
      </w:r>
      <w:r w:rsidR="00844470" w:rsidRPr="00980F31">
        <w:rPr>
          <w:rFonts w:ascii="Times New Roman" w:eastAsia="Arial" w:hAnsi="Times New Roman" w:cs="Times New Roman"/>
          <w:color w:val="000000"/>
          <w:sz w:val="24"/>
          <w:szCs w:val="24"/>
          <w:lang w:val="en-AU"/>
        </w:rPr>
        <w:t>NHA</w:t>
      </w:r>
      <w:r w:rsidR="00B855DD" w:rsidRPr="00980F31">
        <w:rPr>
          <w:rFonts w:ascii="Times New Roman" w:eastAsia="Arial" w:hAnsi="Times New Roman" w:cs="Times New Roman"/>
          <w:color w:val="000000"/>
          <w:sz w:val="24"/>
          <w:szCs w:val="24"/>
          <w:lang w:val="en-AU"/>
        </w:rPr>
        <w:t xml:space="preserve">s. The estimator allows CAM to benefit from recursive increase of speed </w:t>
      </w:r>
      <w:r w:rsidR="00AB243D" w:rsidRPr="00980F31">
        <w:rPr>
          <w:rFonts w:ascii="Times New Roman" w:hAnsi="Times New Roman" w:cs="Times New Roman"/>
          <w:color w:val="000000"/>
          <w:sz w:val="24"/>
          <w:szCs w:val="24"/>
          <w:lang w:val="en-AU" w:eastAsia="zh-CN"/>
        </w:rPr>
        <w:t xml:space="preserve">and capacity </w:t>
      </w:r>
      <w:r w:rsidR="00B855DD" w:rsidRPr="00980F31">
        <w:rPr>
          <w:rFonts w:ascii="Times New Roman" w:eastAsia="Arial" w:hAnsi="Times New Roman" w:cs="Times New Roman"/>
          <w:color w:val="000000"/>
          <w:sz w:val="24"/>
          <w:szCs w:val="24"/>
          <w:lang w:val="en-AU"/>
        </w:rPr>
        <w:t>in the computation of data and therefore engage in high leverage activities.</w:t>
      </w:r>
    </w:p>
    <w:p w14:paraId="5941A7DF" w14:textId="77777777" w:rsidR="00D179E1" w:rsidRPr="00980F31" w:rsidRDefault="00464566" w:rsidP="00D179E1">
      <w:pPr>
        <w:spacing w:after="0" w:line="360" w:lineRule="auto"/>
        <w:jc w:val="both"/>
        <w:rPr>
          <w:rFonts w:ascii="Times New Roman" w:hAnsi="Times New Roman" w:cs="Times New Roman"/>
          <w:b/>
          <w:bCs/>
          <w:sz w:val="24"/>
          <w:szCs w:val="24"/>
          <w:lang w:val="en-AU" w:eastAsia="zh-CN"/>
        </w:rPr>
      </w:pPr>
      <w:r w:rsidRPr="00980F31">
        <w:rPr>
          <w:rFonts w:ascii="Times New Roman" w:hAnsi="Times New Roman" w:cs="Times New Roman"/>
          <w:sz w:val="24"/>
          <w:szCs w:val="24"/>
          <w:lang w:val="en-AU" w:eastAsia="zh-CN"/>
        </w:rPr>
        <w:t xml:space="preserve">The </w:t>
      </w:r>
      <w:r w:rsidRPr="00980F31">
        <w:rPr>
          <w:rFonts w:ascii="Times New Roman" w:hAnsi="Times New Roman" w:cs="Times New Roman"/>
          <w:i/>
          <w:sz w:val="24"/>
          <w:szCs w:val="24"/>
          <w:lang w:val="en-AU" w:eastAsia="zh-CN"/>
        </w:rPr>
        <w:t>fourth</w:t>
      </w:r>
      <w:r w:rsidRPr="00980F31">
        <w:rPr>
          <w:rFonts w:ascii="Times New Roman" w:hAnsi="Times New Roman" w:cs="Times New Roman"/>
          <w:sz w:val="24"/>
          <w:szCs w:val="24"/>
          <w:lang w:val="en-AU" w:eastAsia="zh-CN"/>
        </w:rPr>
        <w:t xml:space="preserve"> condition is to </w:t>
      </w:r>
      <w:r w:rsidR="00992370" w:rsidRPr="00980F31">
        <w:rPr>
          <w:rFonts w:ascii="Times New Roman" w:hAnsi="Times New Roman" w:cs="Times New Roman"/>
          <w:sz w:val="24"/>
          <w:szCs w:val="24"/>
          <w:lang w:val="en-AU" w:eastAsia="zh-CN"/>
        </w:rPr>
        <w:t>foster</w:t>
      </w:r>
      <w:r w:rsidR="001B0909" w:rsidRPr="00980F31">
        <w:rPr>
          <w:rFonts w:ascii="Times New Roman" w:hAnsi="Times New Roman" w:cs="Times New Roman"/>
          <w:sz w:val="24"/>
          <w:szCs w:val="24"/>
          <w:lang w:val="en-AU" w:eastAsia="zh-CN"/>
        </w:rPr>
        <w:t xml:space="preserve"> </w:t>
      </w:r>
      <w:r w:rsidR="00D179E1" w:rsidRPr="00980F31">
        <w:rPr>
          <w:rFonts w:ascii="Times New Roman" w:hAnsi="Times New Roman" w:cs="Times New Roman"/>
          <w:sz w:val="24"/>
          <w:szCs w:val="24"/>
          <w:lang w:val="en-AU" w:eastAsia="zh-CN"/>
        </w:rPr>
        <w:t xml:space="preserve">community </w:t>
      </w:r>
      <w:r w:rsidR="00B855DD" w:rsidRPr="00980F31">
        <w:rPr>
          <w:rFonts w:ascii="Times New Roman" w:hAnsi="Times New Roman" w:cs="Times New Roman"/>
          <w:sz w:val="24"/>
          <w:szCs w:val="24"/>
          <w:lang w:val="en-AU" w:eastAsia="zh-CN"/>
        </w:rPr>
        <w:t>engagement.</w:t>
      </w:r>
      <w:r w:rsidR="00D179E1" w:rsidRPr="00980F31">
        <w:rPr>
          <w:rFonts w:ascii="Times New Roman" w:hAnsi="Times New Roman" w:cs="Times New Roman"/>
          <w:sz w:val="24"/>
          <w:szCs w:val="24"/>
          <w:lang w:val="en-AU" w:eastAsia="zh-CN"/>
        </w:rPr>
        <w:t xml:space="preserve"> </w:t>
      </w:r>
      <w:r w:rsidRPr="00980F31">
        <w:rPr>
          <w:rFonts w:ascii="Times New Roman" w:eastAsia="Arial" w:hAnsi="Times New Roman" w:cs="Times New Roman"/>
          <w:bCs/>
          <w:color w:val="000000"/>
          <w:sz w:val="24"/>
          <w:szCs w:val="24"/>
          <w:lang w:val="en-AU"/>
        </w:rPr>
        <w:t xml:space="preserve">In line with this perspective, </w:t>
      </w:r>
      <w:r w:rsidR="00B855DD" w:rsidRPr="00980F31">
        <w:rPr>
          <w:rFonts w:ascii="Times New Roman" w:eastAsia="Arial" w:hAnsi="Times New Roman" w:cs="Times New Roman"/>
          <w:color w:val="000000"/>
          <w:sz w:val="24"/>
          <w:szCs w:val="24"/>
          <w:lang w:val="en-AU"/>
        </w:rPr>
        <w:t>the CAM</w:t>
      </w:r>
      <w:r w:rsidRPr="00980F31">
        <w:rPr>
          <w:rFonts w:ascii="Times New Roman" w:eastAsia="Arial" w:hAnsi="Times New Roman" w:cs="Times New Roman"/>
          <w:color w:val="000000"/>
          <w:sz w:val="24"/>
          <w:szCs w:val="24"/>
          <w:lang w:val="en-AU"/>
        </w:rPr>
        <w:t xml:space="preserve"> aims to make the carbon estimator an open tool for producers and consumers, together with NGOs, governmental offices, environmental institutions and other involved stakeholders. In this sense, it aims to empower consumers and other stakeholders to be part of the information process and not only passive users</w:t>
      </w:r>
      <w:r w:rsidR="00C4405B" w:rsidRPr="00980F31">
        <w:rPr>
          <w:rFonts w:ascii="Times New Roman" w:eastAsia="Arial" w:hAnsi="Times New Roman" w:cs="Times New Roman"/>
          <w:color w:val="000000"/>
          <w:sz w:val="24"/>
          <w:szCs w:val="24"/>
          <w:lang w:val="en-AU"/>
        </w:rPr>
        <w:t xml:space="preserve">. These aims are pursued in the </w:t>
      </w:r>
      <w:r w:rsidR="00E4592C" w:rsidRPr="00980F31">
        <w:rPr>
          <w:rFonts w:ascii="Times New Roman" w:eastAsia="Arial" w:hAnsi="Times New Roman" w:cs="Times New Roman"/>
          <w:color w:val="000000"/>
          <w:sz w:val="24"/>
          <w:szCs w:val="24"/>
          <w:lang w:val="en-AU"/>
        </w:rPr>
        <w:t>EU Green Deal (European Commission, 2019</w:t>
      </w:r>
      <w:r w:rsidR="00501C5E" w:rsidRPr="00980F31">
        <w:rPr>
          <w:rFonts w:ascii="Times New Roman" w:eastAsia="Arial" w:hAnsi="Times New Roman" w:cs="Times New Roman"/>
          <w:color w:val="000000"/>
          <w:sz w:val="24"/>
          <w:szCs w:val="24"/>
          <w:lang w:val="en-AU"/>
        </w:rPr>
        <w:t>)</w:t>
      </w:r>
      <w:r w:rsidR="00E4592C" w:rsidRPr="00980F31">
        <w:rPr>
          <w:rFonts w:ascii="Times New Roman" w:eastAsia="Arial" w:hAnsi="Times New Roman" w:cs="Times New Roman"/>
          <w:color w:val="000000"/>
          <w:sz w:val="24"/>
          <w:szCs w:val="24"/>
          <w:lang w:val="en-AU"/>
        </w:rPr>
        <w:t xml:space="preserve"> </w:t>
      </w:r>
      <w:r w:rsidR="0024240E" w:rsidRPr="00980F31">
        <w:rPr>
          <w:rFonts w:ascii="Times New Roman" w:eastAsia="Arial" w:hAnsi="Times New Roman" w:cs="Times New Roman"/>
          <w:color w:val="000000"/>
          <w:sz w:val="24"/>
          <w:szCs w:val="24"/>
          <w:lang w:val="en-AU"/>
        </w:rPr>
        <w:t>driving the transition to a low-carbon and green economy.</w:t>
      </w:r>
    </w:p>
    <w:p w14:paraId="46D1F1B9" w14:textId="42568FC3" w:rsidR="00653C95" w:rsidRPr="00980F31" w:rsidRDefault="00B855DD" w:rsidP="00CF1930">
      <w:pPr>
        <w:spacing w:after="0" w:line="360" w:lineRule="auto"/>
        <w:jc w:val="both"/>
        <w:rPr>
          <w:rFonts w:ascii="Times New Roman" w:hAnsi="Times New Roman" w:cs="Times New Roman"/>
          <w:sz w:val="24"/>
          <w:szCs w:val="24"/>
          <w:lang w:val="en-AU" w:eastAsia="zh-CN"/>
        </w:rPr>
      </w:pPr>
      <w:r w:rsidRPr="00980F31">
        <w:rPr>
          <w:rFonts w:ascii="Times New Roman" w:hAnsi="Times New Roman" w:cs="Times New Roman"/>
          <w:sz w:val="24"/>
          <w:szCs w:val="24"/>
          <w:lang w:val="en-AU" w:eastAsia="zh-CN"/>
        </w:rPr>
        <w:t xml:space="preserve">The </w:t>
      </w:r>
      <w:r w:rsidRPr="00980F31">
        <w:rPr>
          <w:rFonts w:ascii="Times New Roman" w:hAnsi="Times New Roman" w:cs="Times New Roman"/>
          <w:i/>
          <w:sz w:val="24"/>
          <w:szCs w:val="24"/>
          <w:lang w:val="en-AU" w:eastAsia="zh-CN"/>
        </w:rPr>
        <w:t>fifth</w:t>
      </w:r>
      <w:r w:rsidRPr="00980F31">
        <w:rPr>
          <w:rFonts w:ascii="Times New Roman" w:hAnsi="Times New Roman" w:cs="Times New Roman"/>
          <w:sz w:val="24"/>
          <w:szCs w:val="24"/>
          <w:lang w:val="en-AU" w:eastAsia="zh-CN"/>
        </w:rPr>
        <w:t xml:space="preserve"> condition is to enable containers for change. </w:t>
      </w:r>
      <w:r w:rsidR="00E915D7" w:rsidRPr="00980F31">
        <w:rPr>
          <w:rFonts w:ascii="Times New Roman" w:hAnsi="Times New Roman" w:cs="Times New Roman"/>
          <w:sz w:val="24"/>
          <w:szCs w:val="24"/>
          <w:lang w:val="en-AU" w:eastAsia="zh-CN"/>
        </w:rPr>
        <w:t>This paper argues that CAM aims t</w:t>
      </w:r>
      <w:r w:rsidR="00117FB9" w:rsidRPr="00980F31">
        <w:rPr>
          <w:rFonts w:ascii="Times New Roman" w:hAnsi="Times New Roman" w:cs="Times New Roman"/>
          <w:sz w:val="24"/>
          <w:szCs w:val="24"/>
          <w:lang w:val="en-AU" w:eastAsia="zh-CN"/>
        </w:rPr>
        <w:t xml:space="preserve">o foster </w:t>
      </w:r>
      <w:r w:rsidR="00117FB9" w:rsidRPr="00980F31">
        <w:rPr>
          <w:rFonts w:ascii="Times New Roman" w:hAnsi="Times New Roman" w:cs="Times New Roman"/>
          <w:bCs/>
          <w:sz w:val="24"/>
          <w:szCs w:val="24"/>
          <w:lang w:val="en-AU" w:eastAsia="zh-CN"/>
        </w:rPr>
        <w:t xml:space="preserve">a cross-disciplinary </w:t>
      </w:r>
      <w:r w:rsidR="00117FB9" w:rsidRPr="00980F31">
        <w:rPr>
          <w:rFonts w:ascii="Times New Roman" w:hAnsi="Times New Roman" w:cs="Times New Roman"/>
          <w:sz w:val="24"/>
          <w:szCs w:val="24"/>
          <w:lang w:val="en-AU" w:eastAsia="zh-CN"/>
        </w:rPr>
        <w:t>collaboration attending to the need of overcoming deficiencies in eco-literacy and accounting. Th</w:t>
      </w:r>
      <w:r w:rsidR="00553ED7" w:rsidRPr="00980F31">
        <w:rPr>
          <w:rFonts w:ascii="Times New Roman" w:hAnsi="Times New Roman" w:cs="Times New Roman"/>
          <w:sz w:val="24"/>
          <w:szCs w:val="24"/>
          <w:lang w:val="en-AU" w:eastAsia="zh-CN"/>
        </w:rPr>
        <w:t>is study</w:t>
      </w:r>
      <w:r w:rsidR="00117FB9" w:rsidRPr="00980F31">
        <w:rPr>
          <w:rFonts w:ascii="Times New Roman" w:hAnsi="Times New Roman" w:cs="Times New Roman"/>
          <w:sz w:val="24"/>
          <w:szCs w:val="24"/>
          <w:lang w:val="en-AU" w:eastAsia="zh-CN"/>
        </w:rPr>
        <w:t xml:space="preserve"> </w:t>
      </w:r>
      <w:r w:rsidR="003452EE" w:rsidRPr="00980F31">
        <w:rPr>
          <w:rFonts w:ascii="Times New Roman" w:hAnsi="Times New Roman" w:cs="Times New Roman"/>
          <w:sz w:val="24"/>
          <w:szCs w:val="24"/>
          <w:lang w:val="en-AU" w:eastAsia="zh-CN"/>
        </w:rPr>
        <w:t xml:space="preserve">is the result of </w:t>
      </w:r>
      <w:r w:rsidR="00553ED7" w:rsidRPr="00980F31">
        <w:rPr>
          <w:rFonts w:ascii="Times New Roman" w:hAnsi="Times New Roman" w:cs="Times New Roman"/>
          <w:sz w:val="24"/>
          <w:szCs w:val="24"/>
          <w:lang w:val="en-AU" w:eastAsia="zh-CN"/>
        </w:rPr>
        <w:t>the</w:t>
      </w:r>
      <w:r w:rsidR="003452EE" w:rsidRPr="00980F31">
        <w:rPr>
          <w:rFonts w:ascii="Times New Roman" w:hAnsi="Times New Roman" w:cs="Times New Roman"/>
          <w:sz w:val="24"/>
          <w:szCs w:val="24"/>
          <w:lang w:val="en-AU" w:eastAsia="zh-CN"/>
        </w:rPr>
        <w:t xml:space="preserve"> collaboration between </w:t>
      </w:r>
      <w:r w:rsidR="00553ED7" w:rsidRPr="00980F31">
        <w:rPr>
          <w:rFonts w:ascii="Times New Roman" w:hAnsi="Times New Roman" w:cs="Times New Roman"/>
          <w:sz w:val="24"/>
          <w:szCs w:val="24"/>
          <w:lang w:val="en-AU" w:eastAsia="zh-CN"/>
        </w:rPr>
        <w:t xml:space="preserve">sustainability </w:t>
      </w:r>
      <w:r w:rsidR="003452EE" w:rsidRPr="00980F31">
        <w:rPr>
          <w:rFonts w:ascii="Times New Roman" w:hAnsi="Times New Roman" w:cs="Times New Roman"/>
          <w:sz w:val="24"/>
          <w:szCs w:val="24"/>
          <w:lang w:val="en-AU" w:eastAsia="zh-CN"/>
        </w:rPr>
        <w:t xml:space="preserve">accounting </w:t>
      </w:r>
      <w:r w:rsidR="00553ED7" w:rsidRPr="00980F31">
        <w:rPr>
          <w:rFonts w:ascii="Times New Roman" w:hAnsi="Times New Roman" w:cs="Times New Roman"/>
          <w:sz w:val="24"/>
          <w:szCs w:val="24"/>
          <w:lang w:val="en-AU" w:eastAsia="zh-CN"/>
        </w:rPr>
        <w:t xml:space="preserve">and </w:t>
      </w:r>
      <w:r w:rsidR="00E4592C" w:rsidRPr="00980F31">
        <w:rPr>
          <w:rFonts w:ascii="Times New Roman" w:hAnsi="Times New Roman" w:cs="Times New Roman"/>
          <w:sz w:val="24"/>
          <w:szCs w:val="24"/>
          <w:lang w:val="en-AU" w:eastAsia="zh-CN"/>
        </w:rPr>
        <w:t>physic</w:t>
      </w:r>
      <w:r w:rsidR="00553ED7" w:rsidRPr="00980F31">
        <w:rPr>
          <w:rFonts w:ascii="Times New Roman" w:hAnsi="Times New Roman" w:cs="Times New Roman"/>
          <w:sz w:val="24"/>
          <w:szCs w:val="24"/>
          <w:lang w:val="en-AU" w:eastAsia="zh-CN"/>
        </w:rPr>
        <w:t>s</w:t>
      </w:r>
      <w:r w:rsidR="00E4592C" w:rsidRPr="00980F31">
        <w:rPr>
          <w:rFonts w:ascii="Times New Roman" w:hAnsi="Times New Roman" w:cs="Times New Roman"/>
          <w:sz w:val="24"/>
          <w:szCs w:val="24"/>
          <w:lang w:val="en-AU" w:eastAsia="zh-CN"/>
        </w:rPr>
        <w:t xml:space="preserve">, </w:t>
      </w:r>
      <w:r w:rsidR="00975F07" w:rsidRPr="00980F31">
        <w:rPr>
          <w:rFonts w:ascii="Times New Roman" w:hAnsi="Times New Roman" w:cs="Times New Roman"/>
          <w:sz w:val="24"/>
          <w:szCs w:val="24"/>
          <w:lang w:val="en-AU" w:eastAsia="zh-CN"/>
        </w:rPr>
        <w:t>applying</w:t>
      </w:r>
      <w:r w:rsidR="003452EE" w:rsidRPr="00980F31">
        <w:rPr>
          <w:rFonts w:ascii="Times New Roman" w:hAnsi="Times New Roman" w:cs="Times New Roman"/>
          <w:sz w:val="24"/>
          <w:szCs w:val="24"/>
          <w:lang w:val="en-AU" w:eastAsia="zh-CN"/>
        </w:rPr>
        <w:t xml:space="preserve"> insights from </w:t>
      </w:r>
      <w:r w:rsidR="002D63A2" w:rsidRPr="00980F31">
        <w:rPr>
          <w:rFonts w:ascii="Times New Roman" w:hAnsi="Times New Roman" w:cs="Times New Roman"/>
          <w:sz w:val="24"/>
          <w:szCs w:val="24"/>
          <w:lang w:val="en-AU" w:eastAsia="zh-CN"/>
        </w:rPr>
        <w:t>social movement research (the</w:t>
      </w:r>
      <w:r w:rsidR="00117FB9" w:rsidRPr="00980F31">
        <w:rPr>
          <w:rFonts w:ascii="Times New Roman" w:hAnsi="Times New Roman" w:cs="Times New Roman"/>
          <w:sz w:val="24"/>
          <w:szCs w:val="24"/>
          <w:lang w:val="en-AU" w:eastAsia="zh-CN"/>
        </w:rPr>
        <w:t xml:space="preserve"> movement building </w:t>
      </w:r>
      <w:r w:rsidR="002D63A2" w:rsidRPr="00980F31">
        <w:rPr>
          <w:rFonts w:ascii="Times New Roman" w:hAnsi="Times New Roman" w:cs="Times New Roman"/>
          <w:sz w:val="24"/>
          <w:szCs w:val="24"/>
          <w:lang w:val="en-AU" w:eastAsia="zh-CN"/>
        </w:rPr>
        <w:t xml:space="preserve">approach) </w:t>
      </w:r>
      <w:r w:rsidR="00117FB9" w:rsidRPr="00980F31">
        <w:rPr>
          <w:rFonts w:ascii="Times New Roman" w:hAnsi="Times New Roman" w:cs="Times New Roman"/>
          <w:sz w:val="24"/>
          <w:szCs w:val="24"/>
          <w:lang w:val="en-AU" w:eastAsia="zh-CN"/>
        </w:rPr>
        <w:t xml:space="preserve">in the development of </w:t>
      </w:r>
      <w:r w:rsidR="002D63A2" w:rsidRPr="00980F31">
        <w:rPr>
          <w:rFonts w:ascii="Times New Roman" w:hAnsi="Times New Roman" w:cs="Times New Roman"/>
          <w:sz w:val="24"/>
          <w:szCs w:val="24"/>
          <w:lang w:val="en-AU" w:eastAsia="zh-CN"/>
        </w:rPr>
        <w:t>CAM.</w:t>
      </w:r>
    </w:p>
    <w:p w14:paraId="7F332CA1" w14:textId="77777777" w:rsidR="00D179E1" w:rsidRPr="00980F31" w:rsidRDefault="00D179E1" w:rsidP="00D179E1">
      <w:pPr>
        <w:spacing w:after="0" w:line="360" w:lineRule="auto"/>
        <w:jc w:val="both"/>
        <w:rPr>
          <w:lang w:val="en-AU"/>
        </w:rPr>
      </w:pPr>
    </w:p>
    <w:p w14:paraId="6944284D" w14:textId="671A9094" w:rsidR="00D179E1" w:rsidRPr="00980F31" w:rsidRDefault="00D179E1" w:rsidP="00D179E1">
      <w:pPr>
        <w:pStyle w:val="BodyA"/>
        <w:pBdr>
          <w:top w:val="none" w:sz="0" w:space="0" w:color="auto"/>
          <w:left w:val="none" w:sz="0" w:space="0" w:color="auto"/>
          <w:bottom w:val="none" w:sz="0" w:space="0" w:color="auto"/>
          <w:right w:val="none" w:sz="0" w:space="0" w:color="auto"/>
        </w:pBdr>
        <w:spacing w:line="360" w:lineRule="auto"/>
        <w:jc w:val="both"/>
        <w:rPr>
          <w:lang w:val="en-AU"/>
        </w:rPr>
      </w:pPr>
      <w:r w:rsidRPr="00980F31">
        <w:rPr>
          <w:rFonts w:ascii="Times New Roman" w:hAnsi="Times New Roman" w:cs="Times New Roman"/>
          <w:sz w:val="24"/>
          <w:szCs w:val="24"/>
          <w:lang w:val="en-AU"/>
        </w:rPr>
        <w:t xml:space="preserve">Figure </w:t>
      </w:r>
      <w:r w:rsidR="001F2B8D" w:rsidRPr="00980F31">
        <w:rPr>
          <w:rFonts w:ascii="Times New Roman" w:hAnsi="Times New Roman" w:cs="Times New Roman"/>
          <w:sz w:val="24"/>
          <w:szCs w:val="24"/>
          <w:lang w:val="en-AU"/>
        </w:rPr>
        <w:t>3</w:t>
      </w:r>
      <w:r w:rsidRPr="00980F31">
        <w:rPr>
          <w:rFonts w:ascii="Times New Roman" w:hAnsi="Times New Roman" w:cs="Times New Roman"/>
          <w:sz w:val="24"/>
          <w:szCs w:val="24"/>
          <w:lang w:val="en-AU"/>
        </w:rPr>
        <w:t xml:space="preserve"> discloses the C</w:t>
      </w:r>
      <w:r w:rsidR="00796F6F" w:rsidRPr="00980F31">
        <w:rPr>
          <w:rFonts w:ascii="Times New Roman" w:hAnsi="Times New Roman" w:cs="Times New Roman"/>
          <w:sz w:val="24"/>
          <w:szCs w:val="24"/>
          <w:lang w:val="en-AU"/>
        </w:rPr>
        <w:t>A</w:t>
      </w:r>
      <w:r w:rsidRPr="00980F31">
        <w:rPr>
          <w:rFonts w:ascii="Times New Roman" w:hAnsi="Times New Roman" w:cs="Times New Roman"/>
          <w:sz w:val="24"/>
          <w:szCs w:val="24"/>
          <w:lang w:val="en-AU"/>
        </w:rPr>
        <w:t>M developed in this paper</w:t>
      </w:r>
      <w:r w:rsidR="00553ED7" w:rsidRPr="00980F31">
        <w:rPr>
          <w:rFonts w:ascii="Times New Roman" w:hAnsi="Times New Roman" w:cs="Times New Roman"/>
          <w:sz w:val="24"/>
          <w:szCs w:val="24"/>
          <w:lang w:val="en-AU"/>
        </w:rPr>
        <w:t>.</w:t>
      </w:r>
      <w:r w:rsidRPr="00980F31">
        <w:rPr>
          <w:rFonts w:ascii="Times New Roman" w:hAnsi="Times New Roman" w:cs="Times New Roman"/>
          <w:sz w:val="24"/>
          <w:szCs w:val="24"/>
          <w:lang w:val="en-AU"/>
        </w:rPr>
        <w:t xml:space="preserve"> </w:t>
      </w:r>
      <w:bookmarkStart w:id="8" w:name="_Hlk62130687"/>
      <w:r w:rsidRPr="00980F31">
        <w:rPr>
          <w:rFonts w:ascii="Times New Roman" w:eastAsia="Times New Roman" w:hAnsi="Times New Roman" w:cs="Times New Roman"/>
          <w:sz w:val="24"/>
          <w:szCs w:val="24"/>
          <w:lang w:val="en-AU"/>
        </w:rPr>
        <w:t>The C</w:t>
      </w:r>
      <w:r w:rsidR="00796F6F" w:rsidRPr="00980F31">
        <w:rPr>
          <w:rFonts w:ascii="Times New Roman" w:eastAsia="Times New Roman" w:hAnsi="Times New Roman" w:cs="Times New Roman"/>
          <w:sz w:val="24"/>
          <w:szCs w:val="24"/>
          <w:lang w:val="en-AU"/>
        </w:rPr>
        <w:t>A</w:t>
      </w:r>
      <w:r w:rsidRPr="00980F31">
        <w:rPr>
          <w:rFonts w:ascii="Times New Roman" w:eastAsia="Times New Roman" w:hAnsi="Times New Roman" w:cs="Times New Roman"/>
          <w:sz w:val="24"/>
          <w:szCs w:val="24"/>
          <w:lang w:val="en-AU"/>
        </w:rPr>
        <w:t xml:space="preserve">M measures direct and indirect CO2 emissions of products in a supply-disposal chain with the goal of reducing emissions and increasing awareness of stakeholders. The circle at the centre of the figure represents one full cycle of the supply-disposal chain </w:t>
      </w:r>
      <w:r w:rsidR="00975F07" w:rsidRPr="00980F31">
        <w:rPr>
          <w:rFonts w:ascii="Times New Roman" w:eastAsia="SimSun" w:hAnsi="Times New Roman" w:cs="Times New Roman"/>
          <w:sz w:val="24"/>
          <w:szCs w:val="24"/>
          <w:lang w:val="en-AU" w:eastAsia="zh-CN"/>
        </w:rPr>
        <w:t>for one</w:t>
      </w:r>
      <w:r w:rsidRPr="00980F31">
        <w:rPr>
          <w:rFonts w:ascii="Times New Roman" w:eastAsia="Times New Roman" w:hAnsi="Times New Roman" w:cs="Times New Roman"/>
          <w:sz w:val="24"/>
          <w:szCs w:val="24"/>
          <w:lang w:val="en-AU"/>
        </w:rPr>
        <w:t xml:space="preserve"> product. The geometric circle is the ideal to be achieved. If a product supply chain moves within a circle, it will end to restart a new cycle with zero lost CO2. Variance from circularity is a measure of entropy introduced to carbon sequestration</w:t>
      </w:r>
      <w:r w:rsidR="00975F07" w:rsidRPr="00980F31">
        <w:rPr>
          <w:rFonts w:ascii="Times New Roman" w:eastAsia="SimSun" w:hAnsi="Times New Roman" w:cs="Times New Roman"/>
          <w:sz w:val="24"/>
          <w:szCs w:val="24"/>
          <w:lang w:val="en-AU" w:eastAsia="zh-CN"/>
        </w:rPr>
        <w:t xml:space="preserve"> (carbon accounting chain entropy, </w:t>
      </w:r>
      <w:r w:rsidR="00975F07" w:rsidRPr="00980F31">
        <w:rPr>
          <w:rFonts w:ascii="Times New Roman" w:eastAsia="SimSun" w:hAnsi="Times New Roman" w:cs="Times New Roman"/>
          <w:i/>
          <w:sz w:val="24"/>
          <w:szCs w:val="24"/>
          <w:lang w:val="en-AU" w:eastAsia="zh-CN"/>
        </w:rPr>
        <w:t>S</w:t>
      </w:r>
      <w:r w:rsidR="00975F07" w:rsidRPr="00980F31">
        <w:rPr>
          <w:rFonts w:ascii="Times New Roman" w:eastAsia="SimSun" w:hAnsi="Times New Roman" w:cs="Times New Roman"/>
          <w:i/>
          <w:sz w:val="24"/>
          <w:szCs w:val="24"/>
          <w:vertAlign w:val="subscript"/>
          <w:lang w:val="en-AU" w:eastAsia="zh-CN"/>
        </w:rPr>
        <w:t>chain</w:t>
      </w:r>
      <w:r w:rsidR="00975F07" w:rsidRPr="00980F31">
        <w:rPr>
          <w:rFonts w:ascii="Times New Roman" w:eastAsia="SimSun" w:hAnsi="Times New Roman" w:cs="Times New Roman"/>
          <w:sz w:val="24"/>
          <w:szCs w:val="24"/>
          <w:lang w:val="en-AU" w:eastAsia="zh-CN"/>
        </w:rPr>
        <w:t>)</w:t>
      </w:r>
      <w:r w:rsidRPr="00980F31">
        <w:rPr>
          <w:rFonts w:ascii="Times New Roman" w:eastAsia="Times New Roman" w:hAnsi="Times New Roman" w:cs="Times New Roman"/>
          <w:sz w:val="24"/>
          <w:szCs w:val="24"/>
          <w:lang w:val="en-AU"/>
        </w:rPr>
        <w:t xml:space="preserve">, which can decrease or increase at each step in the path of production-consumption-disposal. </w:t>
      </w:r>
    </w:p>
    <w:bookmarkEnd w:id="8"/>
    <w:p w14:paraId="76CB1013" w14:textId="77777777" w:rsidR="00D179E1" w:rsidRPr="00980F31" w:rsidRDefault="00D179E1" w:rsidP="00D179E1">
      <w:pPr>
        <w:pStyle w:val="BodyA"/>
        <w:pBdr>
          <w:top w:val="none" w:sz="0" w:space="0" w:color="auto"/>
          <w:left w:val="none" w:sz="0" w:space="0" w:color="auto"/>
          <w:bottom w:val="none" w:sz="0" w:space="0" w:color="auto"/>
          <w:right w:val="none" w:sz="0" w:space="0" w:color="auto"/>
        </w:pBdr>
        <w:spacing w:line="360" w:lineRule="auto"/>
        <w:jc w:val="both"/>
        <w:rPr>
          <w:rFonts w:ascii="Times New Roman" w:eastAsia="Times New Roman" w:hAnsi="Times New Roman" w:cs="Times New Roman"/>
          <w:sz w:val="24"/>
          <w:szCs w:val="24"/>
          <w:lang w:val="en-AU"/>
        </w:rPr>
      </w:pPr>
    </w:p>
    <w:p w14:paraId="67349DA3" w14:textId="7ACBAF22" w:rsidR="00D179E1" w:rsidRPr="00980F31" w:rsidRDefault="00D179E1" w:rsidP="00980F31">
      <w:pPr>
        <w:pStyle w:val="BodyA"/>
        <w:pBdr>
          <w:top w:val="none" w:sz="0" w:space="0" w:color="auto"/>
          <w:left w:val="none" w:sz="0" w:space="0" w:color="auto"/>
          <w:bottom w:val="none" w:sz="0" w:space="0" w:color="auto"/>
          <w:right w:val="none" w:sz="0" w:space="0" w:color="auto"/>
        </w:pBdr>
        <w:spacing w:line="360" w:lineRule="auto"/>
        <w:jc w:val="center"/>
        <w:rPr>
          <w:rFonts w:ascii="Times New Roman" w:eastAsia="Times New Roman" w:hAnsi="Times New Roman" w:cs="Times New Roman"/>
          <w:b/>
          <w:bCs/>
          <w:sz w:val="24"/>
          <w:szCs w:val="24"/>
          <w:lang w:val="en-AU"/>
        </w:rPr>
      </w:pPr>
      <w:r w:rsidRPr="00980F31">
        <w:rPr>
          <w:rFonts w:ascii="Times New Roman" w:eastAsia="Times New Roman" w:hAnsi="Times New Roman" w:cs="Times New Roman"/>
          <w:b/>
          <w:bCs/>
          <w:sz w:val="24"/>
          <w:szCs w:val="24"/>
          <w:lang w:val="en-AU"/>
        </w:rPr>
        <w:lastRenderedPageBreak/>
        <w:t xml:space="preserve">Figure </w:t>
      </w:r>
      <w:r w:rsidR="001F2B8D" w:rsidRPr="00980F31">
        <w:rPr>
          <w:rFonts w:ascii="Times New Roman" w:eastAsia="Times New Roman" w:hAnsi="Times New Roman" w:cs="Times New Roman"/>
          <w:b/>
          <w:bCs/>
          <w:sz w:val="24"/>
          <w:szCs w:val="24"/>
          <w:lang w:val="en-AU"/>
        </w:rPr>
        <w:t>3</w:t>
      </w:r>
      <w:r w:rsidR="00540BAC">
        <w:rPr>
          <w:rFonts w:ascii="Times New Roman" w:eastAsia="Times New Roman" w:hAnsi="Times New Roman" w:cs="Times New Roman"/>
          <w:b/>
          <w:bCs/>
          <w:sz w:val="24"/>
          <w:szCs w:val="24"/>
          <w:lang w:val="en-AU"/>
        </w:rPr>
        <w:t>.</w:t>
      </w:r>
    </w:p>
    <w:p w14:paraId="6890766A" w14:textId="77777777" w:rsidR="00D179E1" w:rsidRPr="00980F31" w:rsidRDefault="00D179E1" w:rsidP="00D179E1">
      <w:pPr>
        <w:pStyle w:val="BodyA"/>
        <w:pBdr>
          <w:top w:val="none" w:sz="0" w:space="0" w:color="auto"/>
          <w:left w:val="none" w:sz="0" w:space="0" w:color="auto"/>
          <w:bottom w:val="none" w:sz="0" w:space="0" w:color="auto"/>
          <w:right w:val="none" w:sz="0" w:space="0" w:color="auto"/>
        </w:pBdr>
        <w:spacing w:line="360" w:lineRule="auto"/>
        <w:jc w:val="both"/>
        <w:rPr>
          <w:rFonts w:ascii="Times New Roman" w:eastAsia="Times New Roman" w:hAnsi="Times New Roman" w:cs="Times New Roman"/>
          <w:sz w:val="24"/>
          <w:szCs w:val="24"/>
          <w:lang w:val="en-AU"/>
        </w:rPr>
      </w:pPr>
    </w:p>
    <w:p w14:paraId="091BB88C" w14:textId="78C1B0D1" w:rsidR="00617608" w:rsidRPr="00980F31" w:rsidRDefault="00AB243D" w:rsidP="004E7531">
      <w:pPr>
        <w:pStyle w:val="BodyA"/>
        <w:pBdr>
          <w:top w:val="none" w:sz="0" w:space="0" w:color="auto"/>
          <w:left w:val="none" w:sz="0" w:space="0" w:color="auto"/>
          <w:bottom w:val="none" w:sz="0" w:space="0" w:color="auto"/>
          <w:right w:val="none" w:sz="0" w:space="0" w:color="auto"/>
        </w:pBdr>
        <w:spacing w:line="360" w:lineRule="auto"/>
        <w:jc w:val="both"/>
        <w:rPr>
          <w:rFonts w:ascii="Times New Roman" w:eastAsia="Times New Roman" w:hAnsi="Times New Roman" w:cs="Times New Roman"/>
          <w:sz w:val="24"/>
          <w:szCs w:val="24"/>
          <w:lang w:val="en-AU"/>
        </w:rPr>
      </w:pPr>
      <w:r w:rsidRPr="00980F31">
        <w:rPr>
          <w:rFonts w:ascii="Times New Roman" w:eastAsia="SimSun" w:hAnsi="Times New Roman" w:cs="Times New Roman"/>
          <w:sz w:val="24"/>
          <w:szCs w:val="24"/>
          <w:lang w:val="en-AU" w:eastAsia="zh-CN"/>
        </w:rPr>
        <w:t>P</w:t>
      </w:r>
      <w:r w:rsidR="00D179E1" w:rsidRPr="00980F31">
        <w:rPr>
          <w:rFonts w:ascii="Times New Roman" w:eastAsia="Times New Roman" w:hAnsi="Times New Roman" w:cs="Times New Roman"/>
          <w:sz w:val="24"/>
          <w:szCs w:val="24"/>
          <w:lang w:val="en-AU"/>
        </w:rPr>
        <w:t>roducts</w:t>
      </w:r>
      <w:r w:rsidR="00550960" w:rsidRPr="00980F31">
        <w:rPr>
          <w:rFonts w:ascii="Times New Roman" w:eastAsia="SimSun" w:hAnsi="Times New Roman" w:cs="Times New Roman"/>
          <w:sz w:val="24"/>
          <w:szCs w:val="24"/>
          <w:lang w:val="en-AU" w:eastAsia="zh-CN"/>
        </w:rPr>
        <w:t xml:space="preserve">’ carbon accounting chains are plotted against the circle and variance from circularity </w:t>
      </w:r>
      <w:r w:rsidRPr="00980F31">
        <w:rPr>
          <w:rFonts w:ascii="Times New Roman" w:eastAsia="SimSun" w:hAnsi="Times New Roman" w:cs="Times New Roman"/>
          <w:sz w:val="24"/>
          <w:szCs w:val="24"/>
          <w:lang w:val="en-AU" w:eastAsia="zh-CN"/>
        </w:rPr>
        <w:t>show</w:t>
      </w:r>
      <w:r w:rsidR="00550960" w:rsidRPr="00980F31">
        <w:rPr>
          <w:rFonts w:ascii="Times New Roman" w:eastAsia="SimSun" w:hAnsi="Times New Roman" w:cs="Times New Roman"/>
          <w:sz w:val="24"/>
          <w:szCs w:val="24"/>
          <w:lang w:val="en-AU" w:eastAsia="zh-CN"/>
        </w:rPr>
        <w:t>s</w:t>
      </w:r>
      <w:r w:rsidRPr="00980F31">
        <w:rPr>
          <w:rFonts w:ascii="Times New Roman" w:eastAsia="SimSun" w:hAnsi="Times New Roman" w:cs="Times New Roman"/>
          <w:sz w:val="24"/>
          <w:szCs w:val="24"/>
          <w:lang w:val="en-AU" w:eastAsia="zh-CN"/>
        </w:rPr>
        <w:t xml:space="preserve"> </w:t>
      </w:r>
      <w:r w:rsidR="00550960" w:rsidRPr="00980F31">
        <w:rPr>
          <w:rFonts w:ascii="Times New Roman" w:eastAsia="SimSun" w:hAnsi="Times New Roman" w:cs="Times New Roman"/>
          <w:sz w:val="24"/>
          <w:szCs w:val="24"/>
          <w:lang w:val="en-AU" w:eastAsia="zh-CN"/>
        </w:rPr>
        <w:t>the</w:t>
      </w:r>
      <w:r w:rsidRPr="00980F31">
        <w:rPr>
          <w:rFonts w:ascii="Times New Roman" w:eastAsia="SimSun" w:hAnsi="Times New Roman" w:cs="Times New Roman"/>
          <w:sz w:val="24"/>
          <w:szCs w:val="24"/>
          <w:lang w:val="en-AU" w:eastAsia="zh-CN"/>
        </w:rPr>
        <w:t xml:space="preserve"> entropy profile of </w:t>
      </w:r>
      <w:r w:rsidR="00550960" w:rsidRPr="00980F31">
        <w:rPr>
          <w:rFonts w:ascii="Times New Roman" w:eastAsia="SimSun" w:hAnsi="Times New Roman" w:cs="Times New Roman"/>
          <w:sz w:val="24"/>
          <w:szCs w:val="24"/>
          <w:lang w:val="en-AU" w:eastAsia="zh-CN"/>
        </w:rPr>
        <w:t>a</w:t>
      </w:r>
      <w:r w:rsidRPr="00980F31">
        <w:rPr>
          <w:rFonts w:ascii="Times New Roman" w:eastAsia="SimSun" w:hAnsi="Times New Roman" w:cs="Times New Roman"/>
          <w:sz w:val="24"/>
          <w:szCs w:val="24"/>
          <w:lang w:val="en-AU" w:eastAsia="zh-CN"/>
        </w:rPr>
        <w:t xml:space="preserve"> chain</w:t>
      </w:r>
      <w:r w:rsidR="00975F07" w:rsidRPr="00980F31">
        <w:rPr>
          <w:rFonts w:ascii="Times New Roman" w:eastAsia="SimSun" w:hAnsi="Times New Roman" w:cs="Times New Roman"/>
          <w:sz w:val="24"/>
          <w:szCs w:val="24"/>
          <w:lang w:val="en-AU" w:eastAsia="zh-CN"/>
        </w:rPr>
        <w:t xml:space="preserve"> </w:t>
      </w:r>
      <w:r w:rsidR="00975F07" w:rsidRPr="00980F31">
        <w:rPr>
          <w:rFonts w:ascii="Times New Roman" w:eastAsia="SimSun" w:hAnsi="Times New Roman" w:cs="Times New Roman"/>
          <w:i/>
          <w:sz w:val="24"/>
          <w:szCs w:val="24"/>
          <w:lang w:val="en-AU" w:eastAsia="zh-CN"/>
        </w:rPr>
        <w:t>S</w:t>
      </w:r>
      <w:r w:rsidR="00975F07" w:rsidRPr="00980F31">
        <w:rPr>
          <w:rFonts w:ascii="Times New Roman" w:eastAsia="SimSun" w:hAnsi="Times New Roman" w:cs="Times New Roman"/>
          <w:i/>
          <w:sz w:val="24"/>
          <w:szCs w:val="24"/>
          <w:vertAlign w:val="subscript"/>
          <w:lang w:val="en-AU" w:eastAsia="zh-CN"/>
        </w:rPr>
        <w:t>chain</w:t>
      </w:r>
      <w:r w:rsidR="00D179E1" w:rsidRPr="00980F31">
        <w:rPr>
          <w:rFonts w:ascii="Times New Roman" w:eastAsia="Times New Roman" w:hAnsi="Times New Roman" w:cs="Times New Roman"/>
          <w:sz w:val="24"/>
          <w:szCs w:val="24"/>
          <w:lang w:val="en-AU"/>
        </w:rPr>
        <w:t xml:space="preserve">. </w:t>
      </w:r>
      <w:r w:rsidR="00975F07" w:rsidRPr="00980F31">
        <w:rPr>
          <w:rFonts w:ascii="Times New Roman" w:eastAsia="SimSun" w:hAnsi="Times New Roman" w:cs="Times New Roman"/>
          <w:sz w:val="24"/>
          <w:szCs w:val="24"/>
          <w:lang w:val="en-AU" w:eastAsia="zh-CN"/>
        </w:rPr>
        <w:t>P</w:t>
      </w:r>
      <w:r w:rsidR="00D179E1" w:rsidRPr="00980F31">
        <w:rPr>
          <w:rFonts w:ascii="Times New Roman" w:eastAsia="Times New Roman" w:hAnsi="Times New Roman" w:cs="Times New Roman"/>
          <w:sz w:val="24"/>
          <w:szCs w:val="24"/>
          <w:lang w:val="en-AU"/>
        </w:rPr>
        <w:t xml:space="preserve">oint A in </w:t>
      </w:r>
      <w:r w:rsidR="00975F07" w:rsidRPr="00980F31">
        <w:rPr>
          <w:rFonts w:ascii="Times New Roman" w:eastAsia="SimSun" w:hAnsi="Times New Roman" w:cs="Times New Roman"/>
          <w:sz w:val="24"/>
          <w:szCs w:val="24"/>
          <w:lang w:val="en-AU" w:eastAsia="zh-CN"/>
        </w:rPr>
        <w:t>F</w:t>
      </w:r>
      <w:r w:rsidR="00D179E1" w:rsidRPr="00980F31">
        <w:rPr>
          <w:rFonts w:ascii="Times New Roman" w:eastAsia="Times New Roman" w:hAnsi="Times New Roman" w:cs="Times New Roman"/>
          <w:sz w:val="24"/>
          <w:szCs w:val="24"/>
          <w:lang w:val="en-AU"/>
        </w:rPr>
        <w:t xml:space="preserve">igure </w:t>
      </w:r>
      <w:r w:rsidR="001F2B8D" w:rsidRPr="00980F31">
        <w:rPr>
          <w:rFonts w:ascii="Times New Roman" w:eastAsia="Times New Roman" w:hAnsi="Times New Roman" w:cs="Times New Roman"/>
          <w:sz w:val="24"/>
          <w:szCs w:val="24"/>
          <w:lang w:val="en-AU"/>
        </w:rPr>
        <w:t>3</w:t>
      </w:r>
      <w:r w:rsidR="00D179E1" w:rsidRPr="00980F31">
        <w:rPr>
          <w:rFonts w:ascii="Times New Roman" w:eastAsia="Times New Roman" w:hAnsi="Times New Roman" w:cs="Times New Roman"/>
          <w:sz w:val="24"/>
          <w:szCs w:val="24"/>
          <w:lang w:val="en-AU"/>
        </w:rPr>
        <w:t xml:space="preserve"> represents the beginning of the supply chain, where the emissions of CO2 are still zero. Point B represents the right half of the cycle where the production and transportation phases end. This can be described as the “production phases”, this point in the circle represents all the additions needed along the supply chain to make the final product available for consumers. Point C represents the point where the supply chain ends. Between point B and C are included all the phases of consumption and waste management. It could be described as the “consumption</w:t>
      </w:r>
      <w:r w:rsidR="00576562" w:rsidRPr="00980F31">
        <w:rPr>
          <w:rFonts w:ascii="Times New Roman" w:eastAsia="SimSun" w:hAnsi="Times New Roman" w:cs="Times New Roman"/>
          <w:sz w:val="24"/>
          <w:szCs w:val="24"/>
          <w:lang w:val="en-AU" w:eastAsia="zh-CN"/>
        </w:rPr>
        <w:t>-disposal</w:t>
      </w:r>
      <w:r w:rsidR="00D179E1" w:rsidRPr="00980F31">
        <w:rPr>
          <w:rFonts w:ascii="Times New Roman" w:eastAsia="Times New Roman" w:hAnsi="Times New Roman" w:cs="Times New Roman"/>
          <w:sz w:val="24"/>
          <w:szCs w:val="24"/>
          <w:lang w:val="en-AU"/>
        </w:rPr>
        <w:t xml:space="preserve"> phases”. Points A1, A2, </w:t>
      </w:r>
      <w:r w:rsidR="003B3D54" w:rsidRPr="00980F31">
        <w:rPr>
          <w:rFonts w:ascii="Times New Roman" w:eastAsia="Times New Roman" w:hAnsi="Times New Roman" w:cs="Times New Roman"/>
          <w:sz w:val="24"/>
          <w:szCs w:val="24"/>
          <w:lang w:val="en-AU"/>
        </w:rPr>
        <w:t>etc.</w:t>
      </w:r>
      <w:r w:rsidR="00D179E1" w:rsidRPr="00980F31">
        <w:rPr>
          <w:rFonts w:ascii="Times New Roman" w:eastAsia="Times New Roman" w:hAnsi="Times New Roman" w:cs="Times New Roman"/>
          <w:sz w:val="24"/>
          <w:szCs w:val="24"/>
          <w:lang w:val="en-AU"/>
        </w:rPr>
        <w:t xml:space="preserve"> represent the different stages within the production phases, where points B1, B2, </w:t>
      </w:r>
      <w:r w:rsidR="003B3D54" w:rsidRPr="00980F31">
        <w:rPr>
          <w:rFonts w:ascii="Times New Roman" w:eastAsia="Times New Roman" w:hAnsi="Times New Roman" w:cs="Times New Roman"/>
          <w:sz w:val="24"/>
          <w:szCs w:val="24"/>
          <w:lang w:val="en-AU"/>
        </w:rPr>
        <w:t>etc.</w:t>
      </w:r>
      <w:r w:rsidR="00D179E1" w:rsidRPr="00980F31">
        <w:rPr>
          <w:rFonts w:ascii="Times New Roman" w:eastAsia="Times New Roman" w:hAnsi="Times New Roman" w:cs="Times New Roman"/>
          <w:sz w:val="24"/>
          <w:szCs w:val="24"/>
          <w:lang w:val="en-AU"/>
        </w:rPr>
        <w:t xml:space="preserve"> represent the different stages within the destruction phases. Positions in the supply-disposal chain are unlikely to match the inner ideal circle and each product will have a different shape. For example, in the case of B</w:t>
      </w:r>
      <w:r w:rsidR="00FE6DA3" w:rsidRPr="00980F31">
        <w:rPr>
          <w:rFonts w:ascii="Times New Roman" w:eastAsia="SimSun" w:hAnsi="Times New Roman" w:cs="Times New Roman"/>
          <w:sz w:val="24"/>
          <w:szCs w:val="24"/>
          <w:lang w:val="en-AU" w:eastAsia="zh-CN"/>
        </w:rPr>
        <w:t>5</w:t>
      </w:r>
      <w:r w:rsidR="00D179E1" w:rsidRPr="00980F31">
        <w:rPr>
          <w:rFonts w:ascii="Times New Roman" w:eastAsia="Times New Roman" w:hAnsi="Times New Roman" w:cs="Times New Roman"/>
          <w:sz w:val="24"/>
          <w:szCs w:val="24"/>
          <w:lang w:val="en-AU"/>
        </w:rPr>
        <w:t xml:space="preserve"> and B</w:t>
      </w:r>
      <w:r w:rsidR="00FE6DA3" w:rsidRPr="00980F31">
        <w:rPr>
          <w:rFonts w:ascii="Times New Roman" w:eastAsia="SimSun" w:hAnsi="Times New Roman" w:cs="Times New Roman"/>
          <w:sz w:val="24"/>
          <w:szCs w:val="24"/>
          <w:lang w:val="en-AU" w:eastAsia="zh-CN"/>
        </w:rPr>
        <w:t>7</w:t>
      </w:r>
      <w:r w:rsidR="00D179E1" w:rsidRPr="00980F31">
        <w:rPr>
          <w:rFonts w:ascii="Times New Roman" w:eastAsia="Times New Roman" w:hAnsi="Times New Roman" w:cs="Times New Roman"/>
          <w:sz w:val="24"/>
          <w:szCs w:val="24"/>
          <w:lang w:val="en-AU"/>
        </w:rPr>
        <w:t xml:space="preserve"> it is noticeable that both are far away from the inner circle. The journey in the supply-disposal chain from beginning to end on the circle is a translation though resource configuration space, movement on the circle represents the re-ordering of the resource network.</w:t>
      </w:r>
    </w:p>
    <w:p w14:paraId="078385E4" w14:textId="04BBA3DD" w:rsidR="00617608" w:rsidRDefault="00617608" w:rsidP="004E7531">
      <w:pPr>
        <w:pStyle w:val="BodyA"/>
        <w:pBdr>
          <w:top w:val="none" w:sz="0" w:space="0" w:color="auto"/>
          <w:left w:val="none" w:sz="0" w:space="0" w:color="auto"/>
          <w:bottom w:val="none" w:sz="0" w:space="0" w:color="auto"/>
          <w:right w:val="none" w:sz="0" w:space="0" w:color="auto"/>
        </w:pBdr>
        <w:spacing w:line="360" w:lineRule="auto"/>
        <w:jc w:val="both"/>
        <w:rPr>
          <w:lang w:val="en-AU"/>
        </w:rPr>
      </w:pPr>
    </w:p>
    <w:p w14:paraId="2D8A04B7" w14:textId="77777777" w:rsidR="00420D48" w:rsidRPr="00980F31" w:rsidRDefault="00420D48" w:rsidP="004E7531">
      <w:pPr>
        <w:pStyle w:val="BodyA"/>
        <w:pBdr>
          <w:top w:val="none" w:sz="0" w:space="0" w:color="auto"/>
          <w:left w:val="none" w:sz="0" w:space="0" w:color="auto"/>
          <w:bottom w:val="none" w:sz="0" w:space="0" w:color="auto"/>
          <w:right w:val="none" w:sz="0" w:space="0" w:color="auto"/>
        </w:pBdr>
        <w:spacing w:line="360" w:lineRule="auto"/>
        <w:jc w:val="both"/>
        <w:rPr>
          <w:lang w:val="en-AU"/>
        </w:rPr>
      </w:pPr>
    </w:p>
    <w:p w14:paraId="5BB423B0" w14:textId="77777777" w:rsidR="00485B23" w:rsidRPr="00980F31" w:rsidRDefault="00485B23" w:rsidP="00B31B27">
      <w:pPr>
        <w:spacing w:after="0" w:line="360" w:lineRule="auto"/>
        <w:jc w:val="both"/>
        <w:rPr>
          <w:rFonts w:ascii="Times New Roman" w:eastAsia="Times New Roman" w:hAnsi="Times New Roman" w:cs="Times New Roman"/>
          <w:b/>
          <w:sz w:val="24"/>
          <w:szCs w:val="24"/>
          <w:lang w:val="en-AU"/>
        </w:rPr>
      </w:pPr>
    </w:p>
    <w:p w14:paraId="28CA090E" w14:textId="1E940C81" w:rsidR="00A8615F" w:rsidRPr="00980F31" w:rsidRDefault="00CC65AF" w:rsidP="00B31B27">
      <w:pPr>
        <w:pBdr>
          <w:top w:val="nil"/>
          <w:left w:val="nil"/>
          <w:bottom w:val="nil"/>
          <w:right w:val="nil"/>
          <w:between w:val="nil"/>
        </w:pBdr>
        <w:spacing w:after="0" w:line="360" w:lineRule="auto"/>
        <w:jc w:val="both"/>
        <w:rPr>
          <w:rFonts w:ascii="Times New Roman" w:eastAsia="Times New Roman" w:hAnsi="Times New Roman" w:cs="Times New Roman"/>
          <w:b/>
          <w:bCs/>
          <w:color w:val="000000" w:themeColor="text1"/>
          <w:sz w:val="24"/>
          <w:szCs w:val="24"/>
          <w:lang w:val="en-AU"/>
        </w:rPr>
      </w:pPr>
      <w:r>
        <w:rPr>
          <w:rFonts w:ascii="Times New Roman" w:eastAsia="Times New Roman" w:hAnsi="Times New Roman" w:cs="Times New Roman"/>
          <w:b/>
          <w:bCs/>
          <w:color w:val="000000" w:themeColor="text1"/>
          <w:sz w:val="24"/>
          <w:szCs w:val="24"/>
          <w:lang w:val="en-AU"/>
        </w:rPr>
        <w:t>6</w:t>
      </w:r>
      <w:r w:rsidR="002229A8" w:rsidRPr="00980F31">
        <w:rPr>
          <w:rFonts w:ascii="Times New Roman" w:eastAsia="Times New Roman" w:hAnsi="Times New Roman" w:cs="Times New Roman"/>
          <w:b/>
          <w:bCs/>
          <w:color w:val="000000" w:themeColor="text1"/>
          <w:sz w:val="24"/>
          <w:szCs w:val="24"/>
          <w:lang w:val="en-AU"/>
        </w:rPr>
        <w:t xml:space="preserve">. </w:t>
      </w:r>
      <w:r w:rsidR="00365069" w:rsidRPr="00980F31">
        <w:rPr>
          <w:rFonts w:ascii="Times New Roman" w:eastAsia="Times New Roman" w:hAnsi="Times New Roman" w:cs="Times New Roman"/>
          <w:b/>
          <w:bCs/>
          <w:color w:val="000000" w:themeColor="text1"/>
          <w:sz w:val="24"/>
          <w:szCs w:val="24"/>
          <w:lang w:val="en-AU"/>
        </w:rPr>
        <w:t>Con</w:t>
      </w:r>
      <w:r w:rsidR="006474B2" w:rsidRPr="00980F31">
        <w:rPr>
          <w:rFonts w:ascii="Times New Roman" w:eastAsia="Times New Roman" w:hAnsi="Times New Roman" w:cs="Times New Roman"/>
          <w:b/>
          <w:bCs/>
          <w:color w:val="000000" w:themeColor="text1"/>
          <w:sz w:val="24"/>
          <w:szCs w:val="24"/>
          <w:lang w:val="en-AU"/>
        </w:rPr>
        <w:t>cluding remarks</w:t>
      </w:r>
    </w:p>
    <w:p w14:paraId="69CA2A10" w14:textId="77777777" w:rsidR="00854DEC" w:rsidRPr="00980F31" w:rsidRDefault="00854DEC" w:rsidP="00B31B27">
      <w:pPr>
        <w:pBdr>
          <w:top w:val="nil"/>
          <w:left w:val="nil"/>
          <w:bottom w:val="nil"/>
          <w:right w:val="nil"/>
          <w:between w:val="nil"/>
        </w:pBdr>
        <w:spacing w:after="0" w:line="360" w:lineRule="auto"/>
        <w:jc w:val="both"/>
        <w:rPr>
          <w:rFonts w:ascii="Times New Roman" w:eastAsia="Times New Roman" w:hAnsi="Times New Roman" w:cs="Times New Roman"/>
          <w:b/>
          <w:bCs/>
          <w:color w:val="000000" w:themeColor="text1"/>
          <w:sz w:val="24"/>
          <w:szCs w:val="24"/>
          <w:lang w:val="en-AU"/>
        </w:rPr>
      </w:pPr>
    </w:p>
    <w:p w14:paraId="0BBC88B3" w14:textId="205F33C6" w:rsidR="00AF4133" w:rsidRPr="00980F31" w:rsidRDefault="00767B59" w:rsidP="00345A7C">
      <w:pPr>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lang w:val="en-AU"/>
        </w:rPr>
      </w:pPr>
      <w:r w:rsidRPr="00980F31">
        <w:rPr>
          <w:rFonts w:ascii="Times New Roman" w:eastAsia="Times New Roman" w:hAnsi="Times New Roman" w:cs="Times New Roman"/>
          <w:bCs/>
          <w:color w:val="000000" w:themeColor="text1"/>
          <w:sz w:val="24"/>
          <w:szCs w:val="24"/>
          <w:lang w:val="en-AU"/>
        </w:rPr>
        <w:t xml:space="preserve">The paper acknowledges </w:t>
      </w:r>
      <w:r w:rsidR="00B323B7" w:rsidRPr="00980F31">
        <w:rPr>
          <w:rFonts w:ascii="Times New Roman" w:eastAsia="Times New Roman" w:hAnsi="Times New Roman" w:cs="Times New Roman"/>
          <w:bCs/>
          <w:color w:val="000000" w:themeColor="text1"/>
          <w:sz w:val="24"/>
          <w:szCs w:val="24"/>
          <w:lang w:val="en-AU"/>
        </w:rPr>
        <w:t xml:space="preserve">the </w:t>
      </w:r>
      <w:r w:rsidRPr="00980F31">
        <w:rPr>
          <w:rFonts w:ascii="Times New Roman" w:eastAsia="Times New Roman" w:hAnsi="Times New Roman" w:cs="Times New Roman"/>
          <w:bCs/>
          <w:color w:val="000000" w:themeColor="text1"/>
          <w:sz w:val="24"/>
          <w:szCs w:val="24"/>
          <w:lang w:val="en-AU"/>
        </w:rPr>
        <w:t xml:space="preserve">role of accounting in the operationalization of CE within the planetary boundary </w:t>
      </w:r>
      <w:r w:rsidR="00B323B7" w:rsidRPr="00980F31">
        <w:rPr>
          <w:rFonts w:ascii="Times New Roman" w:eastAsia="Times New Roman" w:hAnsi="Times New Roman" w:cs="Times New Roman"/>
          <w:bCs/>
          <w:color w:val="000000" w:themeColor="text1"/>
          <w:sz w:val="24"/>
          <w:szCs w:val="24"/>
          <w:lang w:val="en-AU"/>
        </w:rPr>
        <w:t xml:space="preserve">framework, highlighting the pivotal role, that accounting can exert in the challenge of transforming waste from </w:t>
      </w:r>
      <w:r w:rsidR="003976DF" w:rsidRPr="00980F31">
        <w:rPr>
          <w:rFonts w:ascii="Times New Roman" w:eastAsia="Times New Roman" w:hAnsi="Times New Roman" w:cs="Times New Roman"/>
          <w:bCs/>
          <w:color w:val="000000" w:themeColor="text1"/>
          <w:sz w:val="24"/>
          <w:szCs w:val="24"/>
          <w:lang w:val="en-AU"/>
        </w:rPr>
        <w:t>a product</w:t>
      </w:r>
      <w:r w:rsidR="00B323B7" w:rsidRPr="00980F31">
        <w:rPr>
          <w:rFonts w:ascii="Times New Roman" w:eastAsia="Times New Roman" w:hAnsi="Times New Roman" w:cs="Times New Roman"/>
          <w:bCs/>
          <w:color w:val="000000" w:themeColor="text1"/>
          <w:sz w:val="24"/>
          <w:szCs w:val="24"/>
          <w:lang w:val="en-AU"/>
        </w:rPr>
        <w:t xml:space="preserve"> into a source of value. </w:t>
      </w:r>
      <w:r w:rsidRPr="00980F31">
        <w:rPr>
          <w:rFonts w:ascii="Times New Roman" w:eastAsia="Times New Roman" w:hAnsi="Times New Roman" w:cs="Times New Roman"/>
          <w:bCs/>
          <w:color w:val="000000" w:themeColor="text1"/>
          <w:sz w:val="24"/>
          <w:szCs w:val="24"/>
          <w:lang w:val="en-AU"/>
        </w:rPr>
        <w:t xml:space="preserve">Nevertheless, it discusses that such operationalization cannot be achieved applying dominant traditional accounting in financial terms. </w:t>
      </w:r>
      <w:r w:rsidR="00345A7C" w:rsidRPr="00980F31">
        <w:rPr>
          <w:rFonts w:ascii="Times New Roman" w:eastAsia="Times New Roman" w:hAnsi="Times New Roman" w:cs="Times New Roman"/>
          <w:bCs/>
          <w:color w:val="000000" w:themeColor="text1"/>
          <w:sz w:val="24"/>
          <w:szCs w:val="24"/>
          <w:lang w:val="en-AU"/>
        </w:rPr>
        <w:t>The paper explores the</w:t>
      </w:r>
      <w:r w:rsidR="00345A7C" w:rsidRPr="00980F31">
        <w:rPr>
          <w:rFonts w:ascii="Times New Roman" w:eastAsia="Arial" w:hAnsi="Times New Roman" w:cs="Times New Roman"/>
          <w:bCs/>
          <w:color w:val="000000"/>
          <w:sz w:val="24"/>
          <w:szCs w:val="24"/>
          <w:lang w:val="en-AU"/>
        </w:rPr>
        <w:t xml:space="preserve"> appropriateness of </w:t>
      </w:r>
      <w:r w:rsidR="00576562" w:rsidRPr="00980F31">
        <w:rPr>
          <w:rFonts w:ascii="Times New Roman" w:hAnsi="Times New Roman" w:cs="Times New Roman"/>
          <w:bCs/>
          <w:color w:val="000000"/>
          <w:sz w:val="24"/>
          <w:szCs w:val="24"/>
          <w:lang w:val="en-AU" w:eastAsia="zh-CN"/>
        </w:rPr>
        <w:t xml:space="preserve">the </w:t>
      </w:r>
      <w:r w:rsidR="00345A7C" w:rsidRPr="00980F31">
        <w:rPr>
          <w:rFonts w:ascii="Times New Roman" w:eastAsia="Arial" w:hAnsi="Times New Roman" w:cs="Times New Roman"/>
          <w:bCs/>
          <w:color w:val="000000"/>
          <w:sz w:val="24"/>
          <w:szCs w:val="24"/>
          <w:lang w:val="en-AU"/>
        </w:rPr>
        <w:t>application of movement building (as an alternative to the dominant managerial paradigms) and neural networks in the development of a new alternative accounting model, the CAM,</w:t>
      </w:r>
      <w:r w:rsidR="00B323B7" w:rsidRPr="00980F31">
        <w:rPr>
          <w:rFonts w:ascii="Times New Roman" w:eastAsia="Times New Roman" w:hAnsi="Times New Roman" w:cs="Times New Roman"/>
          <w:bCs/>
          <w:color w:val="000000" w:themeColor="text1"/>
          <w:sz w:val="24"/>
          <w:szCs w:val="24"/>
          <w:lang w:val="en-AU"/>
        </w:rPr>
        <w:t xml:space="preserve"> which is based in the following shifts: (</w:t>
      </w:r>
      <w:proofErr w:type="spellStart"/>
      <w:r w:rsidR="00B323B7" w:rsidRPr="00980F31">
        <w:rPr>
          <w:rFonts w:ascii="Times New Roman" w:eastAsia="Times New Roman" w:hAnsi="Times New Roman" w:cs="Times New Roman"/>
          <w:bCs/>
          <w:color w:val="000000" w:themeColor="text1"/>
          <w:sz w:val="24"/>
          <w:szCs w:val="24"/>
          <w:lang w:val="en-AU"/>
        </w:rPr>
        <w:t>i</w:t>
      </w:r>
      <w:proofErr w:type="spellEnd"/>
      <w:r w:rsidR="00B323B7" w:rsidRPr="00980F31">
        <w:rPr>
          <w:rFonts w:ascii="Times New Roman" w:eastAsia="Times New Roman" w:hAnsi="Times New Roman" w:cs="Times New Roman"/>
          <w:bCs/>
          <w:color w:val="000000" w:themeColor="text1"/>
          <w:sz w:val="24"/>
          <w:szCs w:val="24"/>
          <w:lang w:val="en-AU"/>
        </w:rPr>
        <w:t>) from economic capital to natural capital to maintain. (ii) From monetary units to physical units to express values and measures of products. (iii) From anthropologic agents to the acknowledgement of the interaction between humans and non-human agents. (iv)</w:t>
      </w:r>
      <w:r w:rsidR="00540BAC">
        <w:rPr>
          <w:rFonts w:ascii="Times New Roman" w:eastAsia="Times New Roman" w:hAnsi="Times New Roman" w:cs="Times New Roman"/>
          <w:bCs/>
          <w:color w:val="000000" w:themeColor="text1"/>
          <w:sz w:val="24"/>
          <w:szCs w:val="24"/>
          <w:lang w:val="en-AU"/>
        </w:rPr>
        <w:t xml:space="preserve"> </w:t>
      </w:r>
      <w:r w:rsidR="00B323B7" w:rsidRPr="00980F31">
        <w:rPr>
          <w:rFonts w:ascii="Times New Roman" w:eastAsia="Times New Roman" w:hAnsi="Times New Roman" w:cs="Times New Roman"/>
          <w:bCs/>
          <w:color w:val="000000" w:themeColor="text1"/>
          <w:sz w:val="24"/>
          <w:szCs w:val="24"/>
          <w:lang w:val="en-AU"/>
        </w:rPr>
        <w:t>From corporate reporting to multi-</w:t>
      </w:r>
      <w:r w:rsidR="00B323B7" w:rsidRPr="00980F31">
        <w:rPr>
          <w:rFonts w:ascii="Times New Roman" w:eastAsia="Times New Roman" w:hAnsi="Times New Roman" w:cs="Times New Roman"/>
          <w:bCs/>
          <w:color w:val="000000" w:themeColor="text1"/>
          <w:sz w:val="24"/>
          <w:szCs w:val="24"/>
          <w:lang w:val="en-AU"/>
        </w:rPr>
        <w:lastRenderedPageBreak/>
        <w:t>stakeholder engagement in the creation of information. (v) From mono-disciplinary research to cross-sectional cooperation.</w:t>
      </w:r>
    </w:p>
    <w:p w14:paraId="5AD4E92F" w14:textId="77777777" w:rsidR="00345A7C" w:rsidRPr="00980F31" w:rsidRDefault="00345A7C" w:rsidP="00345A7C">
      <w:pPr>
        <w:autoSpaceDE w:val="0"/>
        <w:autoSpaceDN w:val="0"/>
        <w:adjustRightInd w:val="0"/>
        <w:spacing w:after="0" w:line="360" w:lineRule="auto"/>
        <w:jc w:val="both"/>
        <w:rPr>
          <w:rFonts w:ascii="Times New Roman" w:eastAsia="Arial" w:hAnsi="Times New Roman" w:cs="Times New Roman"/>
          <w:bCs/>
          <w:color w:val="000000"/>
          <w:sz w:val="24"/>
          <w:szCs w:val="24"/>
          <w:lang w:val="en-AU"/>
        </w:rPr>
      </w:pPr>
      <w:r w:rsidRPr="00980F31">
        <w:rPr>
          <w:rFonts w:ascii="Times New Roman" w:eastAsia="Times New Roman" w:hAnsi="Times New Roman" w:cs="Times New Roman"/>
          <w:bCs/>
          <w:color w:val="000000" w:themeColor="text1"/>
          <w:sz w:val="24"/>
          <w:szCs w:val="24"/>
          <w:lang w:val="en-AU"/>
        </w:rPr>
        <w:t xml:space="preserve">The CAM </w:t>
      </w:r>
      <w:r w:rsidR="003F20C6" w:rsidRPr="00980F31">
        <w:rPr>
          <w:rFonts w:ascii="Times New Roman" w:eastAsia="Arial" w:hAnsi="Times New Roman" w:cs="Times New Roman"/>
          <w:bCs/>
          <w:color w:val="000000"/>
          <w:sz w:val="24"/>
          <w:szCs w:val="24"/>
          <w:lang w:val="en-AU"/>
        </w:rPr>
        <w:t xml:space="preserve">provides </w:t>
      </w:r>
      <w:r w:rsidR="00780437" w:rsidRPr="00980F31">
        <w:rPr>
          <w:rFonts w:ascii="Times New Roman" w:eastAsia="Arial" w:hAnsi="Times New Roman" w:cs="Times New Roman"/>
          <w:bCs/>
          <w:color w:val="000000"/>
          <w:sz w:val="24"/>
          <w:szCs w:val="24"/>
          <w:lang w:val="en-AU"/>
        </w:rPr>
        <w:t>a</w:t>
      </w:r>
      <w:r w:rsidR="00576562" w:rsidRPr="00980F31">
        <w:rPr>
          <w:rFonts w:ascii="Times New Roman" w:hAnsi="Times New Roman" w:cs="Times New Roman"/>
          <w:bCs/>
          <w:color w:val="000000"/>
          <w:sz w:val="24"/>
          <w:szCs w:val="24"/>
          <w:lang w:val="en-AU" w:eastAsia="zh-CN"/>
        </w:rPr>
        <w:t>n</w:t>
      </w:r>
      <w:r w:rsidR="00780437" w:rsidRPr="00980F31">
        <w:rPr>
          <w:rFonts w:ascii="Times New Roman" w:eastAsia="Arial" w:hAnsi="Times New Roman" w:cs="Times New Roman"/>
          <w:color w:val="000000"/>
          <w:sz w:val="24"/>
          <w:szCs w:val="24"/>
          <w:lang w:val="en-AU"/>
        </w:rPr>
        <w:t xml:space="preserve"> estimator that focuses on products across global </w:t>
      </w:r>
      <w:r w:rsidR="00964C9C" w:rsidRPr="00980F31">
        <w:rPr>
          <w:rFonts w:ascii="Times New Roman" w:eastAsia="Arial" w:hAnsi="Times New Roman" w:cs="Times New Roman"/>
          <w:color w:val="000000"/>
          <w:sz w:val="24"/>
          <w:szCs w:val="24"/>
          <w:lang w:val="en-AU"/>
        </w:rPr>
        <w:t>carbon chains</w:t>
      </w:r>
      <w:r w:rsidR="00780437" w:rsidRPr="00980F31">
        <w:rPr>
          <w:rFonts w:ascii="Times New Roman" w:eastAsia="Arial" w:hAnsi="Times New Roman" w:cs="Times New Roman"/>
          <w:color w:val="000000"/>
          <w:sz w:val="24"/>
          <w:szCs w:val="24"/>
          <w:lang w:val="en-AU"/>
        </w:rPr>
        <w:t xml:space="preserve"> providing </w:t>
      </w:r>
      <w:r w:rsidRPr="00980F31">
        <w:rPr>
          <w:rFonts w:ascii="Times New Roman" w:eastAsia="Arial" w:hAnsi="Times New Roman" w:cs="Times New Roman"/>
          <w:color w:val="000000"/>
          <w:sz w:val="24"/>
          <w:szCs w:val="24"/>
          <w:lang w:val="en-AU"/>
        </w:rPr>
        <w:t xml:space="preserve">a </w:t>
      </w:r>
      <w:r w:rsidR="009D7C8A" w:rsidRPr="00980F31">
        <w:rPr>
          <w:rFonts w:ascii="Times New Roman" w:eastAsia="Arial" w:hAnsi="Times New Roman" w:cs="Times New Roman"/>
          <w:bCs/>
          <w:color w:val="000000"/>
          <w:sz w:val="24"/>
          <w:szCs w:val="24"/>
          <w:lang w:val="en-AU"/>
        </w:rPr>
        <w:t xml:space="preserve">new measurement </w:t>
      </w:r>
      <w:r w:rsidR="00780437" w:rsidRPr="00980F31">
        <w:rPr>
          <w:rFonts w:ascii="Times New Roman" w:eastAsia="Arial" w:hAnsi="Times New Roman" w:cs="Times New Roman"/>
          <w:bCs/>
          <w:color w:val="000000"/>
          <w:sz w:val="24"/>
          <w:szCs w:val="24"/>
          <w:lang w:val="en-AU"/>
        </w:rPr>
        <w:t xml:space="preserve">system </w:t>
      </w:r>
      <w:r w:rsidR="009D7C8A" w:rsidRPr="00980F31">
        <w:rPr>
          <w:rFonts w:ascii="Times New Roman" w:eastAsia="Arial" w:hAnsi="Times New Roman" w:cs="Times New Roman"/>
          <w:bCs/>
          <w:color w:val="000000"/>
          <w:sz w:val="24"/>
          <w:szCs w:val="24"/>
          <w:lang w:val="en-AU"/>
        </w:rPr>
        <w:t>of circularity</w:t>
      </w:r>
      <w:r w:rsidR="00780437" w:rsidRPr="00980F31">
        <w:rPr>
          <w:rFonts w:ascii="Times New Roman" w:eastAsia="Arial" w:hAnsi="Times New Roman" w:cs="Times New Roman"/>
          <w:bCs/>
          <w:color w:val="000000"/>
          <w:sz w:val="24"/>
          <w:szCs w:val="24"/>
          <w:lang w:val="en-AU"/>
        </w:rPr>
        <w:t xml:space="preserve">. Additionally, the estimator is an open </w:t>
      </w:r>
      <w:r w:rsidR="00780437" w:rsidRPr="00980F31">
        <w:rPr>
          <w:rFonts w:ascii="Times New Roman" w:hAnsi="Times New Roman" w:cs="Times New Roman"/>
          <w:sz w:val="24"/>
          <w:szCs w:val="24"/>
          <w:lang w:val="en-AU"/>
        </w:rPr>
        <w:t>tool that empower</w:t>
      </w:r>
      <w:r w:rsidR="00576562" w:rsidRPr="00980F31">
        <w:rPr>
          <w:rFonts w:ascii="Times New Roman" w:hAnsi="Times New Roman" w:cs="Times New Roman"/>
          <w:sz w:val="24"/>
          <w:szCs w:val="24"/>
          <w:lang w:val="en-AU" w:eastAsia="zh-CN"/>
        </w:rPr>
        <w:t>s</w:t>
      </w:r>
      <w:r w:rsidR="00780437" w:rsidRPr="00980F31">
        <w:rPr>
          <w:rFonts w:ascii="Times New Roman" w:hAnsi="Times New Roman" w:cs="Times New Roman"/>
          <w:sz w:val="24"/>
          <w:szCs w:val="24"/>
          <w:lang w:val="en-AU"/>
        </w:rPr>
        <w:t xml:space="preserve"> </w:t>
      </w:r>
      <w:r w:rsidR="00780437" w:rsidRPr="00980F31">
        <w:rPr>
          <w:rFonts w:ascii="Times New Roman" w:eastAsia="Times New Roman" w:hAnsi="Times New Roman" w:cs="Times New Roman"/>
          <w:sz w:val="24"/>
          <w:szCs w:val="24"/>
          <w:lang w:val="en-AU"/>
        </w:rPr>
        <w:t>consumers with the capability of not only being passive receivers of information but also to become providers of information for better decision-making.</w:t>
      </w:r>
      <w:r w:rsidR="00780437" w:rsidRPr="00980F31">
        <w:rPr>
          <w:rFonts w:ascii="Times New Roman" w:eastAsia="Arial" w:hAnsi="Times New Roman" w:cs="Times New Roman"/>
          <w:bCs/>
          <w:color w:val="000000"/>
          <w:sz w:val="24"/>
          <w:szCs w:val="24"/>
          <w:lang w:val="en-AU"/>
        </w:rPr>
        <w:t xml:space="preserve"> </w:t>
      </w:r>
    </w:p>
    <w:p w14:paraId="350285B8" w14:textId="21AFC3CE" w:rsidR="00780437" w:rsidRPr="00980F31" w:rsidRDefault="00780437" w:rsidP="00901377">
      <w:pPr>
        <w:autoSpaceDE w:val="0"/>
        <w:autoSpaceDN w:val="0"/>
        <w:adjustRightInd w:val="0"/>
        <w:spacing w:after="0" w:line="360" w:lineRule="auto"/>
        <w:jc w:val="both"/>
        <w:rPr>
          <w:rFonts w:ascii="Times New Roman" w:hAnsi="Times New Roman" w:cs="Times New Roman"/>
          <w:sz w:val="24"/>
          <w:szCs w:val="24"/>
          <w:lang w:val="en-AU"/>
        </w:rPr>
      </w:pPr>
      <w:r w:rsidRPr="00980F31">
        <w:rPr>
          <w:rFonts w:ascii="Times New Roman" w:eastAsia="Arial" w:hAnsi="Times New Roman" w:cs="Times New Roman"/>
          <w:bCs/>
          <w:color w:val="000000"/>
          <w:sz w:val="24"/>
          <w:szCs w:val="24"/>
          <w:lang w:val="en-AU"/>
        </w:rPr>
        <w:t>The operationalization of</w:t>
      </w:r>
      <w:r w:rsidR="003F20C6" w:rsidRPr="00980F31">
        <w:rPr>
          <w:rFonts w:ascii="Times New Roman" w:eastAsia="Arial" w:hAnsi="Times New Roman" w:cs="Times New Roman"/>
          <w:bCs/>
          <w:color w:val="000000"/>
          <w:sz w:val="24"/>
          <w:szCs w:val="24"/>
          <w:lang w:val="en-AU"/>
        </w:rPr>
        <w:t xml:space="preserve"> </w:t>
      </w:r>
      <w:r w:rsidR="009D7C8A" w:rsidRPr="00980F31">
        <w:rPr>
          <w:rFonts w:ascii="Times New Roman" w:eastAsia="Arial" w:hAnsi="Times New Roman" w:cs="Times New Roman"/>
          <w:bCs/>
          <w:color w:val="000000"/>
          <w:sz w:val="24"/>
          <w:szCs w:val="24"/>
          <w:lang w:val="en-AU"/>
        </w:rPr>
        <w:t xml:space="preserve">circular economy </w:t>
      </w:r>
      <w:r w:rsidRPr="00980F31">
        <w:rPr>
          <w:rFonts w:ascii="Times New Roman" w:eastAsia="Arial" w:hAnsi="Times New Roman" w:cs="Times New Roman"/>
          <w:bCs/>
          <w:color w:val="000000"/>
          <w:sz w:val="24"/>
          <w:szCs w:val="24"/>
          <w:lang w:val="en-AU"/>
        </w:rPr>
        <w:t xml:space="preserve">could benefit from a shift </w:t>
      </w:r>
      <w:r w:rsidR="009D7C8A" w:rsidRPr="00980F31">
        <w:rPr>
          <w:rFonts w:ascii="Times New Roman" w:eastAsia="Arial" w:hAnsi="Times New Roman" w:cs="Times New Roman"/>
          <w:bCs/>
          <w:color w:val="000000"/>
          <w:sz w:val="24"/>
          <w:szCs w:val="24"/>
          <w:lang w:val="en-AU"/>
        </w:rPr>
        <w:t xml:space="preserve">to an accounting that is aware and </w:t>
      </w:r>
      <w:r w:rsidR="00975F07" w:rsidRPr="00980F31">
        <w:rPr>
          <w:rFonts w:ascii="Times New Roman" w:hAnsi="Times New Roman" w:cs="Times New Roman"/>
          <w:bCs/>
          <w:color w:val="000000"/>
          <w:sz w:val="24"/>
          <w:szCs w:val="24"/>
          <w:lang w:val="en-AU" w:eastAsia="zh-CN"/>
        </w:rPr>
        <w:t>observes</w:t>
      </w:r>
      <w:r w:rsidR="00576562" w:rsidRPr="00980F31">
        <w:rPr>
          <w:rFonts w:ascii="Times New Roman" w:eastAsia="Arial" w:hAnsi="Times New Roman" w:cs="Times New Roman"/>
          <w:bCs/>
          <w:color w:val="000000"/>
          <w:sz w:val="24"/>
          <w:szCs w:val="24"/>
          <w:lang w:val="en-AU"/>
        </w:rPr>
        <w:t xml:space="preserve"> </w:t>
      </w:r>
      <w:r w:rsidR="009D7C8A" w:rsidRPr="00980F31">
        <w:rPr>
          <w:rFonts w:ascii="Times New Roman" w:eastAsia="Arial" w:hAnsi="Times New Roman" w:cs="Times New Roman"/>
          <w:bCs/>
          <w:color w:val="000000"/>
          <w:sz w:val="24"/>
          <w:szCs w:val="24"/>
          <w:lang w:val="en-AU"/>
        </w:rPr>
        <w:t xml:space="preserve">the planetary boundary of </w:t>
      </w:r>
      <w:r w:rsidR="00B5752B" w:rsidRPr="00980F31">
        <w:rPr>
          <w:rFonts w:ascii="Times New Roman" w:eastAsia="Arial" w:hAnsi="Times New Roman" w:cs="Times New Roman"/>
          <w:bCs/>
          <w:color w:val="000000"/>
          <w:sz w:val="24"/>
          <w:szCs w:val="24"/>
          <w:lang w:val="en-AU"/>
        </w:rPr>
        <w:t>climate change</w:t>
      </w:r>
      <w:r w:rsidR="009D7C8A" w:rsidRPr="00980F31">
        <w:rPr>
          <w:rFonts w:ascii="Times New Roman" w:eastAsia="Arial" w:hAnsi="Times New Roman" w:cs="Times New Roman"/>
          <w:bCs/>
          <w:color w:val="000000"/>
          <w:sz w:val="24"/>
          <w:szCs w:val="24"/>
          <w:lang w:val="en-AU"/>
        </w:rPr>
        <w:t>.</w:t>
      </w:r>
      <w:r w:rsidRPr="00980F31">
        <w:rPr>
          <w:rFonts w:ascii="Times New Roman" w:eastAsia="Arial" w:hAnsi="Times New Roman" w:cs="Times New Roman"/>
          <w:bCs/>
          <w:color w:val="000000"/>
          <w:sz w:val="24"/>
          <w:szCs w:val="24"/>
          <w:lang w:val="en-AU"/>
        </w:rPr>
        <w:t xml:space="preserve"> </w:t>
      </w:r>
      <w:r w:rsidR="007B0958" w:rsidRPr="00980F31">
        <w:rPr>
          <w:rFonts w:ascii="Times New Roman" w:eastAsia="Arial" w:hAnsi="Times New Roman" w:cs="Times New Roman"/>
          <w:bCs/>
          <w:color w:val="000000"/>
          <w:sz w:val="24"/>
          <w:szCs w:val="24"/>
          <w:lang w:val="en-AU"/>
        </w:rPr>
        <w:t>Henc</w:t>
      </w:r>
      <w:r w:rsidR="00576562" w:rsidRPr="00980F31">
        <w:rPr>
          <w:rFonts w:ascii="Times New Roman" w:hAnsi="Times New Roman" w:cs="Times New Roman"/>
          <w:bCs/>
          <w:color w:val="000000"/>
          <w:sz w:val="24"/>
          <w:szCs w:val="24"/>
          <w:lang w:val="en-AU" w:eastAsia="zh-CN"/>
        </w:rPr>
        <w:t>e</w:t>
      </w:r>
      <w:r w:rsidR="007B0958" w:rsidRPr="00980F31">
        <w:rPr>
          <w:rFonts w:ascii="Times New Roman" w:eastAsia="Arial" w:hAnsi="Times New Roman" w:cs="Times New Roman"/>
          <w:bCs/>
          <w:color w:val="000000"/>
          <w:sz w:val="24"/>
          <w:szCs w:val="24"/>
          <w:lang w:val="en-AU"/>
        </w:rPr>
        <w:t xml:space="preserve"> the proposed CAM </w:t>
      </w:r>
      <w:r w:rsidR="00576562" w:rsidRPr="00980F31">
        <w:rPr>
          <w:rFonts w:ascii="Times New Roman" w:hAnsi="Times New Roman" w:cs="Times New Roman"/>
          <w:bCs/>
          <w:color w:val="000000"/>
          <w:sz w:val="24"/>
          <w:szCs w:val="24"/>
          <w:lang w:val="en-AU" w:eastAsia="zh-CN"/>
        </w:rPr>
        <w:t>serves to</w:t>
      </w:r>
      <w:r w:rsidR="00345A7C" w:rsidRPr="00980F31">
        <w:rPr>
          <w:rFonts w:ascii="Times New Roman" w:eastAsia="Arial" w:hAnsi="Times New Roman" w:cs="Times New Roman"/>
          <w:bCs/>
          <w:color w:val="000000"/>
          <w:sz w:val="24"/>
          <w:szCs w:val="24"/>
          <w:lang w:val="en-AU"/>
        </w:rPr>
        <w:t xml:space="preserve"> </w:t>
      </w:r>
      <w:r w:rsidR="007B0958" w:rsidRPr="00980F31">
        <w:rPr>
          <w:rFonts w:ascii="Times New Roman" w:eastAsia="Arial" w:hAnsi="Times New Roman" w:cs="Times New Roman"/>
          <w:bCs/>
          <w:color w:val="000000"/>
          <w:sz w:val="24"/>
          <w:szCs w:val="24"/>
          <w:lang w:val="en-AU"/>
        </w:rPr>
        <w:t xml:space="preserve">provide a feasible tool for </w:t>
      </w:r>
      <w:r w:rsidRPr="00980F31">
        <w:rPr>
          <w:rFonts w:ascii="Times New Roman" w:eastAsia="Arial" w:hAnsi="Times New Roman" w:cs="Times New Roman"/>
          <w:bCs/>
          <w:color w:val="000000"/>
          <w:sz w:val="24"/>
          <w:szCs w:val="24"/>
          <w:lang w:val="en-AU"/>
        </w:rPr>
        <w:t>measuring circularity helpful to</w:t>
      </w:r>
      <w:r w:rsidR="007B0958" w:rsidRPr="00980F31">
        <w:rPr>
          <w:rFonts w:ascii="Times New Roman" w:eastAsia="Arial" w:hAnsi="Times New Roman" w:cs="Times New Roman"/>
          <w:bCs/>
          <w:color w:val="000000"/>
          <w:sz w:val="24"/>
          <w:szCs w:val="24"/>
          <w:lang w:val="en-AU"/>
        </w:rPr>
        <w:t xml:space="preserve"> avoid potential failures regarding assessment.</w:t>
      </w:r>
      <w:r w:rsidR="00055B4E" w:rsidRPr="00980F31">
        <w:rPr>
          <w:rFonts w:ascii="Times New Roman" w:hAnsi="Times New Roman" w:cs="Times New Roman"/>
          <w:sz w:val="24"/>
          <w:szCs w:val="24"/>
          <w:lang w:val="en-AU"/>
        </w:rPr>
        <w:t xml:space="preserve"> </w:t>
      </w:r>
    </w:p>
    <w:p w14:paraId="3CD0AEEC" w14:textId="77777777" w:rsidR="00E75CC1" w:rsidRPr="00980F31" w:rsidRDefault="00780437" w:rsidP="00617608">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n-AU"/>
        </w:rPr>
      </w:pPr>
      <w:r w:rsidRPr="00980F31">
        <w:rPr>
          <w:rFonts w:ascii="Times New Roman" w:hAnsi="Times New Roman" w:cs="Times New Roman"/>
          <w:bCs/>
          <w:sz w:val="24"/>
          <w:szCs w:val="24"/>
          <w:lang w:val="en-AU"/>
        </w:rPr>
        <w:t>T</w:t>
      </w:r>
      <w:r w:rsidR="00055B4E" w:rsidRPr="00980F31">
        <w:rPr>
          <w:rFonts w:ascii="Times New Roman" w:hAnsi="Times New Roman" w:cs="Times New Roman"/>
          <w:sz w:val="24"/>
          <w:szCs w:val="24"/>
          <w:lang w:val="en-AU"/>
        </w:rPr>
        <w:t xml:space="preserve">his paper opens avenues for further research in the development of open-source database </w:t>
      </w:r>
      <w:r w:rsidR="00975F07" w:rsidRPr="00980F31">
        <w:rPr>
          <w:rFonts w:ascii="Times New Roman" w:hAnsi="Times New Roman" w:cs="Times New Roman"/>
          <w:sz w:val="24"/>
          <w:szCs w:val="24"/>
          <w:lang w:val="en-AU" w:eastAsia="zh-CN"/>
        </w:rPr>
        <w:t xml:space="preserve">for </w:t>
      </w:r>
      <w:r w:rsidR="00055B4E" w:rsidRPr="00980F31">
        <w:rPr>
          <w:rFonts w:ascii="Times New Roman" w:hAnsi="Times New Roman" w:cs="Times New Roman"/>
          <w:sz w:val="24"/>
          <w:szCs w:val="24"/>
          <w:lang w:val="en-AU"/>
        </w:rPr>
        <w:t>training neural networks</w:t>
      </w:r>
      <w:r w:rsidR="00975F07" w:rsidRPr="00980F31">
        <w:rPr>
          <w:rFonts w:ascii="Times New Roman" w:hAnsi="Times New Roman" w:cs="Times New Roman"/>
          <w:sz w:val="24"/>
          <w:szCs w:val="24"/>
          <w:lang w:val="en-AU" w:eastAsia="zh-CN"/>
        </w:rPr>
        <w:t xml:space="preserve"> (a circularity </w:t>
      </w:r>
      <w:r w:rsidR="00975F07" w:rsidRPr="00980F31">
        <w:rPr>
          <w:rFonts w:ascii="Times New Roman" w:hAnsi="Times New Roman" w:cs="Times New Roman"/>
          <w:i/>
          <w:sz w:val="24"/>
          <w:szCs w:val="24"/>
          <w:lang w:val="en-AU" w:eastAsia="zh-CN"/>
        </w:rPr>
        <w:t>model zoo</w:t>
      </w:r>
      <w:r w:rsidR="00975F07" w:rsidRPr="00980F31">
        <w:rPr>
          <w:rFonts w:ascii="Times New Roman" w:hAnsi="Times New Roman" w:cs="Times New Roman"/>
          <w:sz w:val="24"/>
          <w:szCs w:val="24"/>
          <w:lang w:val="en-AU" w:eastAsia="zh-CN"/>
        </w:rPr>
        <w:t>)</w:t>
      </w:r>
      <w:r w:rsidR="00055B4E" w:rsidRPr="00980F31">
        <w:rPr>
          <w:rFonts w:ascii="Times New Roman" w:hAnsi="Times New Roman" w:cs="Times New Roman"/>
          <w:sz w:val="24"/>
          <w:szCs w:val="24"/>
          <w:lang w:val="en-AU"/>
        </w:rPr>
        <w:t>, applications</w:t>
      </w:r>
      <w:r w:rsidR="00396E8D" w:rsidRPr="00980F31">
        <w:rPr>
          <w:rFonts w:ascii="Times New Roman" w:hAnsi="Times New Roman" w:cs="Times New Roman"/>
          <w:sz w:val="24"/>
          <w:szCs w:val="24"/>
          <w:lang w:val="en-AU"/>
        </w:rPr>
        <w:t>,</w:t>
      </w:r>
      <w:r w:rsidR="00055B4E" w:rsidRPr="00980F31">
        <w:rPr>
          <w:rFonts w:ascii="Times New Roman" w:hAnsi="Times New Roman" w:cs="Times New Roman"/>
          <w:sz w:val="24"/>
          <w:szCs w:val="24"/>
          <w:lang w:val="en-AU"/>
        </w:rPr>
        <w:t xml:space="preserve"> </w:t>
      </w:r>
      <w:r w:rsidR="00396E8D" w:rsidRPr="00980F31">
        <w:rPr>
          <w:rFonts w:ascii="Times New Roman" w:hAnsi="Times New Roman" w:cs="Times New Roman"/>
          <w:sz w:val="24"/>
          <w:szCs w:val="24"/>
          <w:lang w:val="en-AU"/>
        </w:rPr>
        <w:t xml:space="preserve">additional </w:t>
      </w:r>
      <w:r w:rsidR="00055B4E" w:rsidRPr="00980F31">
        <w:rPr>
          <w:rFonts w:ascii="Times New Roman" w:hAnsi="Times New Roman" w:cs="Times New Roman"/>
          <w:sz w:val="24"/>
          <w:szCs w:val="24"/>
          <w:lang w:val="en-AU"/>
        </w:rPr>
        <w:t xml:space="preserve">software </w:t>
      </w:r>
      <w:r w:rsidR="00396E8D" w:rsidRPr="00980F31">
        <w:rPr>
          <w:rFonts w:ascii="Times New Roman" w:hAnsi="Times New Roman" w:cs="Times New Roman"/>
          <w:sz w:val="24"/>
          <w:szCs w:val="24"/>
          <w:lang w:val="en-AU"/>
        </w:rPr>
        <w:t>measuring</w:t>
      </w:r>
      <w:r w:rsidR="00055B4E" w:rsidRPr="00980F31">
        <w:rPr>
          <w:rFonts w:ascii="Times New Roman" w:hAnsi="Times New Roman" w:cs="Times New Roman"/>
          <w:sz w:val="24"/>
          <w:szCs w:val="24"/>
          <w:lang w:val="en-AU"/>
        </w:rPr>
        <w:t xml:space="preserve"> circularity</w:t>
      </w:r>
      <w:r w:rsidR="00396E8D" w:rsidRPr="00980F31">
        <w:rPr>
          <w:rFonts w:ascii="Times New Roman" w:hAnsi="Times New Roman" w:cs="Times New Roman"/>
          <w:sz w:val="24"/>
          <w:szCs w:val="24"/>
          <w:lang w:val="en-AU"/>
        </w:rPr>
        <w:t xml:space="preserve"> and</w:t>
      </w:r>
      <w:r w:rsidR="00E75CC1" w:rsidRPr="00980F31">
        <w:rPr>
          <w:rFonts w:ascii="Times New Roman" w:hAnsi="Times New Roman" w:cs="Times New Roman"/>
          <w:sz w:val="24"/>
          <w:szCs w:val="24"/>
          <w:lang w:val="en-AU"/>
        </w:rPr>
        <w:t xml:space="preserve"> further research in</w:t>
      </w:r>
      <w:r w:rsidRPr="00980F31">
        <w:rPr>
          <w:rFonts w:ascii="Times New Roman" w:hAnsi="Times New Roman" w:cs="Times New Roman"/>
          <w:sz w:val="24"/>
          <w:szCs w:val="24"/>
          <w:lang w:val="en-AU"/>
        </w:rPr>
        <w:t xml:space="preserve"> multi-stakeholder engagement in measurement systems</w:t>
      </w:r>
      <w:r w:rsidR="00E75CC1" w:rsidRPr="00980F31">
        <w:rPr>
          <w:rFonts w:ascii="Times New Roman" w:hAnsi="Times New Roman" w:cs="Times New Roman"/>
          <w:sz w:val="24"/>
          <w:szCs w:val="24"/>
          <w:lang w:val="en-AU"/>
        </w:rPr>
        <w:t xml:space="preserve"> </w:t>
      </w:r>
      <w:r w:rsidR="00396E8D" w:rsidRPr="00980F31">
        <w:rPr>
          <w:rFonts w:ascii="Times New Roman" w:hAnsi="Times New Roman" w:cs="Times New Roman"/>
          <w:sz w:val="24"/>
          <w:szCs w:val="24"/>
          <w:lang w:val="en-AU"/>
        </w:rPr>
        <w:t>could prove insightful</w:t>
      </w:r>
      <w:r w:rsidR="00055B4E" w:rsidRPr="00980F31">
        <w:rPr>
          <w:rFonts w:ascii="Times New Roman" w:hAnsi="Times New Roman" w:cs="Times New Roman"/>
          <w:sz w:val="24"/>
          <w:szCs w:val="24"/>
          <w:lang w:val="en-AU"/>
        </w:rPr>
        <w:t>.</w:t>
      </w:r>
      <w:r w:rsidR="00055B4E" w:rsidRPr="00980F31">
        <w:rPr>
          <w:rFonts w:ascii="Times New Roman" w:eastAsia="Arial" w:hAnsi="Times New Roman" w:cs="Times New Roman"/>
          <w:color w:val="000000"/>
          <w:sz w:val="24"/>
          <w:szCs w:val="24"/>
          <w:lang w:val="en-AU"/>
        </w:rPr>
        <w:t xml:space="preserve"> </w:t>
      </w:r>
    </w:p>
    <w:p w14:paraId="2CD36DBA" w14:textId="24D227C4" w:rsidR="00716E43" w:rsidRPr="00980F31" w:rsidRDefault="009607EF" w:rsidP="00617608">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en-AU"/>
        </w:rPr>
      </w:pPr>
      <w:r w:rsidRPr="00980F31">
        <w:rPr>
          <w:rFonts w:ascii="Times New Roman" w:eastAsia="Arial" w:hAnsi="Times New Roman" w:cs="Times New Roman"/>
          <w:color w:val="000000"/>
          <w:sz w:val="24"/>
          <w:szCs w:val="24"/>
          <w:lang w:val="en-AU"/>
        </w:rPr>
        <w:t>The results of this study are</w:t>
      </w:r>
      <w:r w:rsidR="00055B4E" w:rsidRPr="00980F31">
        <w:rPr>
          <w:rFonts w:ascii="Times New Roman" w:eastAsia="Arial" w:hAnsi="Times New Roman" w:cs="Times New Roman"/>
          <w:color w:val="000000"/>
          <w:sz w:val="24"/>
          <w:szCs w:val="24"/>
          <w:lang w:val="en-AU"/>
        </w:rPr>
        <w:t xml:space="preserve"> </w:t>
      </w:r>
      <w:r w:rsidRPr="00980F31">
        <w:rPr>
          <w:rFonts w:ascii="Times New Roman" w:eastAsia="Arial" w:hAnsi="Times New Roman" w:cs="Times New Roman"/>
          <w:color w:val="000000"/>
          <w:sz w:val="24"/>
          <w:szCs w:val="24"/>
          <w:lang w:val="en-AU"/>
        </w:rPr>
        <w:t xml:space="preserve">relevant for companies, policy makers and researchers. To achieve </w:t>
      </w:r>
      <w:r w:rsidR="00E1293F" w:rsidRPr="00980F31">
        <w:rPr>
          <w:rFonts w:ascii="Times New Roman" w:eastAsia="Arial" w:hAnsi="Times New Roman" w:cs="Times New Roman"/>
          <w:color w:val="000000"/>
          <w:sz w:val="24"/>
          <w:szCs w:val="24"/>
          <w:lang w:val="en-AU"/>
        </w:rPr>
        <w:t xml:space="preserve">the development of accounting tools that prove useful in the operationalization of </w:t>
      </w:r>
      <w:r w:rsidRPr="00980F31">
        <w:rPr>
          <w:rFonts w:ascii="Times New Roman" w:eastAsia="Arial" w:hAnsi="Times New Roman" w:cs="Times New Roman"/>
          <w:color w:val="000000"/>
          <w:sz w:val="24"/>
          <w:szCs w:val="24"/>
          <w:lang w:val="en-AU"/>
        </w:rPr>
        <w:t xml:space="preserve">circular economy, </w:t>
      </w:r>
      <w:r w:rsidR="00E1293F" w:rsidRPr="00980F31">
        <w:rPr>
          <w:rFonts w:ascii="Times New Roman" w:eastAsia="Arial" w:hAnsi="Times New Roman" w:cs="Times New Roman"/>
          <w:color w:val="000000"/>
          <w:sz w:val="24"/>
          <w:szCs w:val="24"/>
          <w:lang w:val="en-AU"/>
        </w:rPr>
        <w:t xml:space="preserve">a wide array of stakeholders (consumers, </w:t>
      </w:r>
      <w:r w:rsidRPr="00980F31">
        <w:rPr>
          <w:rFonts w:ascii="Times New Roman" w:eastAsia="Arial" w:hAnsi="Times New Roman" w:cs="Times New Roman"/>
          <w:color w:val="000000"/>
          <w:sz w:val="24"/>
          <w:szCs w:val="24"/>
          <w:lang w:val="en-AU"/>
        </w:rPr>
        <w:t>companies and policy makers</w:t>
      </w:r>
      <w:r w:rsidR="00E1293F" w:rsidRPr="00980F31">
        <w:rPr>
          <w:rFonts w:ascii="Times New Roman" w:eastAsia="Arial" w:hAnsi="Times New Roman" w:cs="Times New Roman"/>
          <w:color w:val="000000"/>
          <w:sz w:val="24"/>
          <w:szCs w:val="24"/>
          <w:lang w:val="en-AU"/>
        </w:rPr>
        <w:t>) would benefit from a dialogue that prioritizes the conservation of natural capital</w:t>
      </w:r>
      <w:r w:rsidR="00E47A3B" w:rsidRPr="00980F31">
        <w:rPr>
          <w:rFonts w:ascii="Times New Roman" w:eastAsia="Arial" w:hAnsi="Times New Roman" w:cs="Times New Roman"/>
          <w:color w:val="000000"/>
          <w:sz w:val="24"/>
          <w:szCs w:val="24"/>
          <w:lang w:val="en-AU"/>
        </w:rPr>
        <w:t xml:space="preserve"> and highlights the importance of </w:t>
      </w:r>
      <w:r w:rsidR="00396E8D" w:rsidRPr="00980F31">
        <w:rPr>
          <w:rFonts w:ascii="Times New Roman" w:eastAsia="Arial" w:hAnsi="Times New Roman" w:cs="Times New Roman"/>
          <w:color w:val="000000"/>
          <w:sz w:val="24"/>
          <w:szCs w:val="24"/>
          <w:lang w:val="en-AU"/>
        </w:rPr>
        <w:t>integrating</w:t>
      </w:r>
      <w:r w:rsidR="00E1293F" w:rsidRPr="00980F31">
        <w:rPr>
          <w:rFonts w:ascii="Times New Roman" w:eastAsia="Arial" w:hAnsi="Times New Roman" w:cs="Times New Roman"/>
          <w:color w:val="000000"/>
          <w:sz w:val="24"/>
          <w:szCs w:val="24"/>
          <w:lang w:val="en-AU"/>
        </w:rPr>
        <w:t xml:space="preserve"> </w:t>
      </w:r>
      <w:r w:rsidRPr="00980F31">
        <w:rPr>
          <w:rFonts w:ascii="Times New Roman" w:eastAsia="Arial" w:hAnsi="Times New Roman" w:cs="Times New Roman"/>
          <w:color w:val="000000"/>
          <w:sz w:val="24"/>
          <w:szCs w:val="24"/>
          <w:lang w:val="en-AU"/>
        </w:rPr>
        <w:t xml:space="preserve">planetary boundaries in the measurement of economic activities. </w:t>
      </w:r>
    </w:p>
    <w:p w14:paraId="462531D1" w14:textId="77777777" w:rsidR="00716E43" w:rsidRPr="00980F31" w:rsidRDefault="00716E43" w:rsidP="00B31B27">
      <w:pPr>
        <w:spacing w:after="0" w:line="360" w:lineRule="auto"/>
        <w:jc w:val="both"/>
        <w:rPr>
          <w:rFonts w:ascii="Times New Roman" w:hAnsi="Times New Roman" w:cs="Times New Roman"/>
          <w:sz w:val="24"/>
          <w:szCs w:val="24"/>
          <w:lang w:val="en-AU"/>
        </w:rPr>
      </w:pPr>
    </w:p>
    <w:p w14:paraId="4DE2E34F" w14:textId="074A6550" w:rsidR="00B37380" w:rsidRPr="00B37380" w:rsidRDefault="00B37380" w:rsidP="00B37380">
      <w:pPr>
        <w:spacing w:after="0" w:line="360" w:lineRule="auto"/>
        <w:jc w:val="both"/>
        <w:rPr>
          <w:rFonts w:ascii="Times New Roman" w:eastAsia="Times New Roman" w:hAnsi="Times New Roman" w:cs="Times New Roman"/>
          <w:b/>
          <w:sz w:val="24"/>
          <w:szCs w:val="24"/>
        </w:rPr>
      </w:pPr>
      <w:r w:rsidRPr="00B37380">
        <w:rPr>
          <w:rFonts w:ascii="Times New Roman" w:eastAsia="Times New Roman" w:hAnsi="Times New Roman" w:cs="Times New Roman"/>
          <w:b/>
          <w:sz w:val="24"/>
          <w:szCs w:val="24"/>
        </w:rPr>
        <w:t>References</w:t>
      </w:r>
    </w:p>
    <w:p w14:paraId="03BC7E69"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978C9">
        <w:rPr>
          <w:rFonts w:ascii="Times New Roman" w:eastAsia="Times New Roman" w:hAnsi="Times New Roman" w:cs="Times New Roman"/>
          <w:b/>
          <w:sz w:val="24"/>
          <w:szCs w:val="24"/>
        </w:rPr>
        <w:fldChar w:fldCharType="begin" w:fldLock="1"/>
      </w:r>
      <w:r w:rsidRPr="00C978C9">
        <w:rPr>
          <w:rFonts w:ascii="Times New Roman" w:eastAsia="Times New Roman" w:hAnsi="Times New Roman" w:cs="Times New Roman"/>
          <w:b/>
          <w:sz w:val="24"/>
          <w:szCs w:val="24"/>
        </w:rPr>
        <w:instrText xml:space="preserve">ADDIN Mendeley Bibliography CSL_BIBLIOGRAPHY </w:instrText>
      </w:r>
      <w:r w:rsidRPr="00C978C9">
        <w:rPr>
          <w:rFonts w:ascii="Times New Roman" w:eastAsia="Times New Roman" w:hAnsi="Times New Roman" w:cs="Times New Roman"/>
          <w:b/>
          <w:sz w:val="24"/>
          <w:szCs w:val="24"/>
        </w:rPr>
        <w:fldChar w:fldCharType="separate"/>
      </w:r>
      <w:r w:rsidRPr="00C978C9">
        <w:rPr>
          <w:rFonts w:ascii="Times New Roman" w:hAnsi="Times New Roman" w:cs="Times New Roman"/>
          <w:noProof/>
          <w:sz w:val="24"/>
          <w:szCs w:val="24"/>
        </w:rPr>
        <w:t xml:space="preserve">Andrew, J., &amp; Cortese, C. (2011). Accounting for climate change and the self-regulation of carbon disclosures. </w:t>
      </w:r>
      <w:r w:rsidRPr="00C978C9">
        <w:rPr>
          <w:rFonts w:ascii="Times New Roman" w:hAnsi="Times New Roman" w:cs="Times New Roman"/>
          <w:i/>
          <w:iCs/>
          <w:noProof/>
          <w:sz w:val="24"/>
          <w:szCs w:val="24"/>
        </w:rPr>
        <w:t>Accounting Forum</w:t>
      </w:r>
      <w:r w:rsidRPr="002D624A">
        <w:rPr>
          <w:rFonts w:ascii="Times New Roman" w:hAnsi="Times New Roman" w:cs="Times New Roman"/>
          <w:noProof/>
          <w:sz w:val="24"/>
          <w:szCs w:val="24"/>
        </w:rPr>
        <w:t xml:space="preserve">, </w:t>
      </w:r>
      <w:r w:rsidRPr="001A5696">
        <w:rPr>
          <w:rFonts w:ascii="Times New Roman" w:hAnsi="Times New Roman" w:cs="Times New Roman"/>
          <w:i/>
          <w:iCs/>
          <w:noProof/>
          <w:sz w:val="24"/>
          <w:szCs w:val="24"/>
        </w:rPr>
        <w:t>35</w:t>
      </w:r>
      <w:r w:rsidRPr="0086262A">
        <w:rPr>
          <w:rFonts w:ascii="Times New Roman" w:hAnsi="Times New Roman" w:cs="Times New Roman"/>
          <w:noProof/>
          <w:sz w:val="24"/>
          <w:szCs w:val="24"/>
        </w:rPr>
        <w:t>(3), 130–138. https://doi.org/10.1016/j.accfor.2011.06.006</w:t>
      </w:r>
    </w:p>
    <w:p w14:paraId="714A38FD"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lang w:val="en-US"/>
        </w:rPr>
      </w:pPr>
      <w:r w:rsidRPr="00C978C9">
        <w:rPr>
          <w:rFonts w:ascii="Times New Roman" w:hAnsi="Times New Roman" w:cs="Times New Roman"/>
          <w:noProof/>
          <w:sz w:val="24"/>
          <w:szCs w:val="24"/>
          <w:lang w:val="en-US"/>
        </w:rPr>
        <w:t xml:space="preserve">Antonini, C., &amp; Larrinaga, C. (2017). </w:t>
      </w:r>
      <w:r w:rsidRPr="00C978C9">
        <w:rPr>
          <w:rFonts w:ascii="Times New Roman" w:hAnsi="Times New Roman" w:cs="Times New Roman"/>
          <w:noProof/>
          <w:sz w:val="24"/>
          <w:szCs w:val="24"/>
        </w:rPr>
        <w:t xml:space="preserve">Planetary boundaries and sustainability indicators. A survey of corporate reporting boundaries. </w:t>
      </w:r>
      <w:r w:rsidRPr="00C978C9">
        <w:rPr>
          <w:rFonts w:ascii="Times New Roman" w:hAnsi="Times New Roman" w:cs="Times New Roman"/>
          <w:i/>
          <w:iCs/>
          <w:noProof/>
          <w:sz w:val="24"/>
          <w:szCs w:val="24"/>
        </w:rPr>
        <w:t>Sustainable Development</w:t>
      </w:r>
      <w:r w:rsidRPr="00C978C9">
        <w:rPr>
          <w:rFonts w:ascii="Times New Roman" w:hAnsi="Times New Roman" w:cs="Times New Roman"/>
          <w:noProof/>
          <w:sz w:val="24"/>
          <w:szCs w:val="24"/>
        </w:rPr>
        <w:t xml:space="preserve">, </w:t>
      </w:r>
      <w:r w:rsidRPr="00C978C9">
        <w:rPr>
          <w:rFonts w:ascii="Times New Roman" w:hAnsi="Times New Roman" w:cs="Times New Roman"/>
          <w:i/>
          <w:iCs/>
          <w:noProof/>
          <w:sz w:val="24"/>
          <w:szCs w:val="24"/>
        </w:rPr>
        <w:t>25</w:t>
      </w:r>
      <w:r w:rsidRPr="00C978C9">
        <w:rPr>
          <w:rFonts w:ascii="Times New Roman" w:hAnsi="Times New Roman" w:cs="Times New Roman"/>
          <w:noProof/>
          <w:sz w:val="24"/>
          <w:szCs w:val="24"/>
        </w:rPr>
        <w:t>(2), 123-137.</w:t>
      </w:r>
      <w:r w:rsidRPr="0092243A">
        <w:rPr>
          <w:rFonts w:ascii="Times New Roman" w:hAnsi="Times New Roman" w:cs="Times New Roman"/>
          <w:sz w:val="24"/>
          <w:szCs w:val="24"/>
        </w:rPr>
        <w:t xml:space="preserve"> </w:t>
      </w:r>
      <w:hyperlink r:id="rId11" w:history="1">
        <w:r w:rsidRPr="00C978C9">
          <w:rPr>
            <w:rStyle w:val="Hipervnculo"/>
            <w:rFonts w:ascii="Times New Roman" w:hAnsi="Times New Roman" w:cs="Times New Roman"/>
            <w:bCs/>
            <w:noProof/>
            <w:sz w:val="24"/>
            <w:szCs w:val="24"/>
          </w:rPr>
          <w:t>https://doi.org/10.1002/sd.1667</w:t>
        </w:r>
      </w:hyperlink>
    </w:p>
    <w:p w14:paraId="4779409D" w14:textId="77777777" w:rsidR="005F35B1" w:rsidRPr="002D624A"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5F35B1">
        <w:rPr>
          <w:rFonts w:ascii="Times New Roman" w:hAnsi="Times New Roman" w:cs="Times New Roman"/>
          <w:noProof/>
          <w:sz w:val="24"/>
          <w:szCs w:val="24"/>
          <w:lang w:val="en-US"/>
        </w:rPr>
        <w:t xml:space="preserve">Archel, P., Fernández, M., &amp; Larrinaga, C. (2008). </w:t>
      </w:r>
      <w:r w:rsidRPr="002D624A">
        <w:rPr>
          <w:rFonts w:ascii="Times New Roman" w:hAnsi="Times New Roman" w:cs="Times New Roman"/>
          <w:noProof/>
          <w:sz w:val="24"/>
          <w:szCs w:val="24"/>
        </w:rPr>
        <w:t>The organizational and operational boundaries</w:t>
      </w:r>
      <w:r w:rsidRPr="001A5696">
        <w:rPr>
          <w:rFonts w:ascii="Times New Roman" w:hAnsi="Times New Roman" w:cs="Times New Roman"/>
          <w:noProof/>
          <w:sz w:val="24"/>
          <w:szCs w:val="24"/>
        </w:rPr>
        <w:t xml:space="preserve"> of triple bottom line reporting: a survey. </w:t>
      </w:r>
      <w:r w:rsidRPr="0086262A">
        <w:rPr>
          <w:rFonts w:ascii="Times New Roman" w:hAnsi="Times New Roman" w:cs="Times New Roman"/>
          <w:i/>
          <w:iCs/>
          <w:noProof/>
          <w:sz w:val="24"/>
          <w:szCs w:val="24"/>
        </w:rPr>
        <w:t>Environmental management</w:t>
      </w:r>
      <w:r w:rsidRPr="00C978C9">
        <w:rPr>
          <w:rFonts w:ascii="Times New Roman" w:hAnsi="Times New Roman" w:cs="Times New Roman"/>
          <w:noProof/>
          <w:sz w:val="24"/>
          <w:szCs w:val="24"/>
        </w:rPr>
        <w:t xml:space="preserve">, </w:t>
      </w:r>
      <w:r w:rsidRPr="00C978C9">
        <w:rPr>
          <w:rFonts w:ascii="Times New Roman" w:hAnsi="Times New Roman" w:cs="Times New Roman"/>
          <w:i/>
          <w:iCs/>
          <w:noProof/>
          <w:sz w:val="24"/>
          <w:szCs w:val="24"/>
        </w:rPr>
        <w:t>41</w:t>
      </w:r>
      <w:r w:rsidRPr="00C978C9">
        <w:rPr>
          <w:rFonts w:ascii="Times New Roman" w:hAnsi="Times New Roman" w:cs="Times New Roman"/>
          <w:noProof/>
          <w:sz w:val="24"/>
          <w:szCs w:val="24"/>
        </w:rPr>
        <w:t>(1), 106-117.</w:t>
      </w:r>
      <w:r w:rsidRPr="0092243A">
        <w:rPr>
          <w:rFonts w:ascii="Times New Roman" w:hAnsi="Times New Roman" w:cs="Times New Roman"/>
          <w:color w:val="333333"/>
          <w:sz w:val="24"/>
          <w:szCs w:val="24"/>
          <w:shd w:val="clear" w:color="auto" w:fill="FCFCFC"/>
        </w:rPr>
        <w:t xml:space="preserve"> </w:t>
      </w:r>
      <w:r w:rsidRPr="00C978C9">
        <w:rPr>
          <w:rFonts w:ascii="Times New Roman" w:hAnsi="Times New Roman" w:cs="Times New Roman"/>
          <w:noProof/>
          <w:sz w:val="24"/>
          <w:szCs w:val="24"/>
        </w:rPr>
        <w:t>https://doi.org/10.1007/s00267-007-9029-7</w:t>
      </w:r>
    </w:p>
    <w:p w14:paraId="11B0A6DF"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1A5696">
        <w:rPr>
          <w:rFonts w:ascii="Times New Roman" w:hAnsi="Times New Roman" w:cs="Times New Roman"/>
          <w:noProof/>
          <w:sz w:val="24"/>
          <w:szCs w:val="24"/>
          <w:lang w:val="en-US"/>
        </w:rPr>
        <w:t xml:space="preserve">Ayres, R. U. (2004). </w:t>
      </w:r>
      <w:r w:rsidRPr="0086262A">
        <w:rPr>
          <w:rFonts w:ascii="Times New Roman" w:hAnsi="Times New Roman" w:cs="Times New Roman"/>
          <w:noProof/>
          <w:sz w:val="24"/>
          <w:szCs w:val="24"/>
        </w:rPr>
        <w:t>On the life</w:t>
      </w:r>
      <w:r w:rsidRPr="00C978C9">
        <w:rPr>
          <w:rFonts w:ascii="Times New Roman" w:hAnsi="Times New Roman" w:cs="Times New Roman"/>
          <w:noProof/>
          <w:sz w:val="24"/>
          <w:szCs w:val="24"/>
        </w:rPr>
        <w:t xml:space="preserve"> cycle metaphor: Where ecology and economics diverge. </w:t>
      </w:r>
      <w:r w:rsidRPr="00C978C9">
        <w:rPr>
          <w:rFonts w:ascii="Times New Roman" w:hAnsi="Times New Roman" w:cs="Times New Roman"/>
          <w:i/>
          <w:iCs/>
          <w:noProof/>
          <w:sz w:val="24"/>
          <w:szCs w:val="24"/>
        </w:rPr>
        <w:t>Ecological Economics</w:t>
      </w:r>
      <w:r w:rsidRPr="00C978C9">
        <w:rPr>
          <w:rFonts w:ascii="Times New Roman" w:hAnsi="Times New Roman" w:cs="Times New Roman"/>
          <w:noProof/>
          <w:sz w:val="24"/>
          <w:szCs w:val="24"/>
        </w:rPr>
        <w:t xml:space="preserve">, </w:t>
      </w:r>
      <w:r w:rsidRPr="00C978C9">
        <w:rPr>
          <w:rFonts w:ascii="Times New Roman" w:hAnsi="Times New Roman" w:cs="Times New Roman"/>
          <w:i/>
          <w:iCs/>
          <w:noProof/>
          <w:sz w:val="24"/>
          <w:szCs w:val="24"/>
        </w:rPr>
        <w:t>48</w:t>
      </w:r>
      <w:r w:rsidRPr="00C978C9">
        <w:rPr>
          <w:rFonts w:ascii="Times New Roman" w:hAnsi="Times New Roman" w:cs="Times New Roman"/>
          <w:noProof/>
          <w:sz w:val="24"/>
          <w:szCs w:val="24"/>
        </w:rPr>
        <w:t xml:space="preserve">(4), 425–438. </w:t>
      </w:r>
      <w:r w:rsidRPr="00C978C9">
        <w:rPr>
          <w:rFonts w:ascii="Times New Roman" w:hAnsi="Times New Roman" w:cs="Times New Roman"/>
          <w:noProof/>
          <w:sz w:val="24"/>
          <w:szCs w:val="24"/>
        </w:rPr>
        <w:lastRenderedPageBreak/>
        <w:t>https://doi.org/10.1016/j.ecolecon.2003.10.018</w:t>
      </w:r>
    </w:p>
    <w:p w14:paraId="40FE78B3"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978C9">
        <w:rPr>
          <w:rFonts w:ascii="Times New Roman" w:hAnsi="Times New Roman" w:cs="Times New Roman"/>
          <w:noProof/>
          <w:sz w:val="24"/>
          <w:szCs w:val="24"/>
        </w:rPr>
        <w:t xml:space="preserve">Bebbington, J., Brown, J., &amp; Frame, B. (2007). Accounting technologies and sustainability assessment models. </w:t>
      </w:r>
      <w:r w:rsidRPr="00C978C9">
        <w:rPr>
          <w:rFonts w:ascii="Times New Roman" w:hAnsi="Times New Roman" w:cs="Times New Roman"/>
          <w:i/>
          <w:iCs/>
          <w:noProof/>
          <w:sz w:val="24"/>
          <w:szCs w:val="24"/>
        </w:rPr>
        <w:t>Ecological Economics</w:t>
      </w:r>
      <w:r w:rsidRPr="00C978C9">
        <w:rPr>
          <w:rFonts w:ascii="Times New Roman" w:hAnsi="Times New Roman" w:cs="Times New Roman"/>
          <w:noProof/>
          <w:sz w:val="24"/>
          <w:szCs w:val="24"/>
        </w:rPr>
        <w:t xml:space="preserve">, </w:t>
      </w:r>
      <w:r w:rsidRPr="00C978C9">
        <w:rPr>
          <w:rFonts w:ascii="Times New Roman" w:hAnsi="Times New Roman" w:cs="Times New Roman"/>
          <w:i/>
          <w:iCs/>
          <w:noProof/>
          <w:sz w:val="24"/>
          <w:szCs w:val="24"/>
        </w:rPr>
        <w:t>61</w:t>
      </w:r>
      <w:r w:rsidRPr="00C978C9">
        <w:rPr>
          <w:rFonts w:ascii="Times New Roman" w:hAnsi="Times New Roman" w:cs="Times New Roman"/>
          <w:noProof/>
          <w:sz w:val="24"/>
          <w:szCs w:val="24"/>
        </w:rPr>
        <w:t>(2–3), 224–236. https://doi.org/10.1016/j.ecolecon.2006.10.021</w:t>
      </w:r>
    </w:p>
    <w:p w14:paraId="7D695400"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978C9">
        <w:rPr>
          <w:rFonts w:ascii="Times New Roman" w:hAnsi="Times New Roman" w:cs="Times New Roman"/>
          <w:noProof/>
          <w:sz w:val="24"/>
          <w:szCs w:val="24"/>
        </w:rPr>
        <w:t xml:space="preserve">Bebbington, J., Gray, R., Hibbitt, C., &amp; Kirk, E. (2001). </w:t>
      </w:r>
      <w:r w:rsidRPr="00C978C9">
        <w:rPr>
          <w:rFonts w:ascii="Times New Roman" w:hAnsi="Times New Roman" w:cs="Times New Roman"/>
          <w:i/>
          <w:iCs/>
          <w:noProof/>
          <w:sz w:val="24"/>
          <w:szCs w:val="24"/>
        </w:rPr>
        <w:t xml:space="preserve">Full Cost Accounting: An Agenda for Action. </w:t>
      </w:r>
      <w:r w:rsidRPr="00C978C9">
        <w:rPr>
          <w:rFonts w:ascii="Times New Roman" w:hAnsi="Times New Roman" w:cs="Times New Roman"/>
          <w:iCs/>
          <w:noProof/>
          <w:sz w:val="24"/>
          <w:szCs w:val="24"/>
        </w:rPr>
        <w:t>University of St Andrews</w:t>
      </w:r>
      <w:r w:rsidRPr="00C978C9">
        <w:rPr>
          <w:rFonts w:ascii="Times New Roman" w:hAnsi="Times New Roman" w:cs="Times New Roman"/>
          <w:noProof/>
          <w:sz w:val="24"/>
          <w:szCs w:val="24"/>
        </w:rPr>
        <w:t>. https://risweb.st-andrews.ac.uk/portal/en/researchoutput/full-cost-accounting-an-agenda-for-action(0c2ffe28-2e0c-4112-ab34-8ae781f3bda6)/export.html</w:t>
      </w:r>
    </w:p>
    <w:p w14:paraId="4CC87032"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978C9">
        <w:rPr>
          <w:rFonts w:ascii="Times New Roman" w:hAnsi="Times New Roman" w:cs="Times New Roman"/>
          <w:noProof/>
          <w:sz w:val="24"/>
          <w:szCs w:val="24"/>
          <w:lang w:val="es-ES"/>
        </w:rPr>
        <w:t xml:space="preserve">Bebbington, J., &amp; Larrinaga-González, C. (2008). </w:t>
      </w:r>
      <w:r w:rsidRPr="00C978C9">
        <w:rPr>
          <w:rFonts w:ascii="Times New Roman" w:hAnsi="Times New Roman" w:cs="Times New Roman"/>
          <w:noProof/>
          <w:sz w:val="24"/>
          <w:szCs w:val="24"/>
        </w:rPr>
        <w:t xml:space="preserve">Carbon Trading: Accounting and Reporting Issues. </w:t>
      </w:r>
      <w:r w:rsidRPr="00C978C9">
        <w:rPr>
          <w:rFonts w:ascii="Times New Roman" w:hAnsi="Times New Roman" w:cs="Times New Roman"/>
          <w:i/>
          <w:iCs/>
          <w:noProof/>
          <w:sz w:val="24"/>
          <w:szCs w:val="24"/>
        </w:rPr>
        <w:t>European Accounting Review</w:t>
      </w:r>
      <w:r w:rsidRPr="00C978C9">
        <w:rPr>
          <w:rFonts w:ascii="Times New Roman" w:hAnsi="Times New Roman" w:cs="Times New Roman"/>
          <w:noProof/>
          <w:sz w:val="24"/>
          <w:szCs w:val="24"/>
        </w:rPr>
        <w:t xml:space="preserve">, </w:t>
      </w:r>
      <w:r w:rsidRPr="00C978C9">
        <w:rPr>
          <w:rFonts w:ascii="Times New Roman" w:hAnsi="Times New Roman" w:cs="Times New Roman"/>
          <w:i/>
          <w:iCs/>
          <w:noProof/>
          <w:sz w:val="24"/>
          <w:szCs w:val="24"/>
        </w:rPr>
        <w:t>17</w:t>
      </w:r>
      <w:r w:rsidRPr="00C978C9">
        <w:rPr>
          <w:rFonts w:ascii="Times New Roman" w:hAnsi="Times New Roman" w:cs="Times New Roman"/>
          <w:noProof/>
          <w:sz w:val="24"/>
          <w:szCs w:val="24"/>
        </w:rPr>
        <w:t>(4), 697–717. https://doi.org/10.1080/09638180802489162</w:t>
      </w:r>
    </w:p>
    <w:p w14:paraId="40851318"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978C9">
        <w:rPr>
          <w:rFonts w:ascii="Times New Roman" w:hAnsi="Times New Roman" w:cs="Times New Roman"/>
          <w:noProof/>
          <w:sz w:val="24"/>
          <w:szCs w:val="24"/>
        </w:rPr>
        <w:t xml:space="preserve">Bebbington, J., &amp; Larrinaga, C. (2014). Accounting and sustainable development : An exploration. </w:t>
      </w:r>
      <w:r w:rsidRPr="00C978C9">
        <w:rPr>
          <w:rFonts w:ascii="Times New Roman" w:hAnsi="Times New Roman" w:cs="Times New Roman"/>
          <w:i/>
          <w:iCs/>
          <w:noProof/>
          <w:sz w:val="24"/>
          <w:szCs w:val="24"/>
        </w:rPr>
        <w:t>Accounting, Organizations and Society</w:t>
      </w:r>
      <w:r w:rsidRPr="00C978C9">
        <w:rPr>
          <w:rFonts w:ascii="Times New Roman" w:hAnsi="Times New Roman" w:cs="Times New Roman"/>
          <w:noProof/>
          <w:sz w:val="24"/>
          <w:szCs w:val="24"/>
        </w:rPr>
        <w:t xml:space="preserve">, </w:t>
      </w:r>
      <w:r w:rsidRPr="00C978C9">
        <w:rPr>
          <w:rFonts w:ascii="Times New Roman" w:hAnsi="Times New Roman" w:cs="Times New Roman"/>
          <w:i/>
          <w:iCs/>
          <w:noProof/>
          <w:sz w:val="24"/>
          <w:szCs w:val="24"/>
        </w:rPr>
        <w:t>39</w:t>
      </w:r>
      <w:r w:rsidRPr="00C978C9">
        <w:rPr>
          <w:rFonts w:ascii="Times New Roman" w:hAnsi="Times New Roman" w:cs="Times New Roman"/>
          <w:noProof/>
          <w:sz w:val="24"/>
          <w:szCs w:val="24"/>
        </w:rPr>
        <w:t>(6), 395-413. https://doi.org/10.1016/j.aos.2014.01.003</w:t>
      </w:r>
    </w:p>
    <w:p w14:paraId="4C3A4CE5" w14:textId="77777777" w:rsidR="005F35B1" w:rsidRPr="00C978C9" w:rsidRDefault="005F35B1" w:rsidP="005F35B1">
      <w:pPr>
        <w:widowControl w:val="0"/>
        <w:autoSpaceDE w:val="0"/>
        <w:autoSpaceDN w:val="0"/>
        <w:adjustRightInd w:val="0"/>
        <w:snapToGrid w:val="0"/>
        <w:spacing w:after="120" w:line="360" w:lineRule="auto"/>
        <w:ind w:left="482" w:hanging="482"/>
        <w:jc w:val="both"/>
        <w:rPr>
          <w:rFonts w:ascii="Times New Roman" w:hAnsi="Times New Roman" w:cs="Times New Roman"/>
          <w:sz w:val="24"/>
          <w:szCs w:val="24"/>
        </w:rPr>
      </w:pPr>
      <w:r w:rsidRPr="00C978C9">
        <w:rPr>
          <w:rFonts w:ascii="Times New Roman" w:hAnsi="Times New Roman" w:cs="Times New Roman"/>
          <w:sz w:val="24"/>
          <w:szCs w:val="24"/>
        </w:rPr>
        <w:t xml:space="preserve">Bebbington, J., &amp; Unerman, J. (2018). Achieving the United Nations Sustainable Development Goals: an enabling role for accounting research. </w:t>
      </w:r>
      <w:r w:rsidRPr="00C978C9">
        <w:rPr>
          <w:rFonts w:ascii="Times New Roman" w:hAnsi="Times New Roman" w:cs="Times New Roman"/>
          <w:i/>
          <w:sz w:val="24"/>
          <w:szCs w:val="24"/>
        </w:rPr>
        <w:t>Accounting, Auditing &amp; Accountability Journa</w:t>
      </w:r>
      <w:r w:rsidRPr="00C978C9">
        <w:rPr>
          <w:rFonts w:ascii="Times New Roman" w:hAnsi="Times New Roman" w:cs="Times New Roman"/>
          <w:sz w:val="24"/>
          <w:szCs w:val="24"/>
        </w:rPr>
        <w:t xml:space="preserve">l, </w:t>
      </w:r>
      <w:r w:rsidRPr="00C978C9">
        <w:rPr>
          <w:rFonts w:ascii="Times New Roman" w:hAnsi="Times New Roman" w:cs="Times New Roman"/>
          <w:i/>
          <w:sz w:val="24"/>
          <w:szCs w:val="24"/>
        </w:rPr>
        <w:t>31</w:t>
      </w:r>
      <w:r w:rsidRPr="00C978C9">
        <w:rPr>
          <w:rFonts w:ascii="Times New Roman" w:hAnsi="Times New Roman" w:cs="Times New Roman"/>
          <w:sz w:val="24"/>
          <w:szCs w:val="24"/>
        </w:rPr>
        <w:t>(1), 2-24.</w:t>
      </w:r>
    </w:p>
    <w:p w14:paraId="73A4CA79" w14:textId="77777777" w:rsidR="005F35B1" w:rsidRPr="0092243A" w:rsidRDefault="005F35B1" w:rsidP="005F35B1">
      <w:pPr>
        <w:autoSpaceDE w:val="0"/>
        <w:autoSpaceDN w:val="0"/>
        <w:adjustRightInd w:val="0"/>
        <w:snapToGrid w:val="0"/>
        <w:spacing w:after="120" w:line="360" w:lineRule="auto"/>
        <w:ind w:left="482" w:hanging="482"/>
        <w:jc w:val="both"/>
        <w:rPr>
          <w:rFonts w:ascii="Times New Roman" w:hAnsi="Times New Roman" w:cs="Times New Roman"/>
          <w:color w:val="000000"/>
          <w:sz w:val="24"/>
          <w:szCs w:val="24"/>
          <w:lang w:val="en-US"/>
        </w:rPr>
      </w:pPr>
      <w:r w:rsidRPr="00C978C9">
        <w:rPr>
          <w:rFonts w:ascii="Times New Roman" w:hAnsi="Times New Roman" w:cs="Times New Roman"/>
          <w:color w:val="000000"/>
          <w:sz w:val="24"/>
          <w:szCs w:val="24"/>
          <w:lang w:val="en-US"/>
        </w:rPr>
        <w:t xml:space="preserve">Brandt, </w:t>
      </w:r>
      <w:r w:rsidRPr="0092243A">
        <w:rPr>
          <w:rFonts w:ascii="Times New Roman" w:hAnsi="Times New Roman" w:cs="Times New Roman"/>
          <w:color w:val="000000"/>
          <w:sz w:val="24"/>
          <w:szCs w:val="24"/>
          <w:lang w:val="en-US"/>
        </w:rPr>
        <w:t xml:space="preserve">P., </w:t>
      </w:r>
      <w:r w:rsidRPr="00C978C9">
        <w:rPr>
          <w:rFonts w:ascii="Times New Roman" w:hAnsi="Times New Roman" w:cs="Times New Roman"/>
          <w:color w:val="000000"/>
          <w:sz w:val="24"/>
          <w:szCs w:val="24"/>
          <w:lang w:val="en-US"/>
        </w:rPr>
        <w:t>Ernst</w:t>
      </w:r>
      <w:r w:rsidRPr="002D624A">
        <w:rPr>
          <w:rFonts w:ascii="Times New Roman" w:hAnsi="Times New Roman" w:cs="Times New Roman"/>
          <w:color w:val="000000"/>
          <w:sz w:val="24"/>
          <w:szCs w:val="24"/>
          <w:lang w:val="en-US"/>
        </w:rPr>
        <w:t>,</w:t>
      </w:r>
      <w:r w:rsidRPr="001A5696">
        <w:rPr>
          <w:rFonts w:ascii="Times New Roman" w:hAnsi="Times New Roman" w:cs="Times New Roman"/>
          <w:color w:val="000000"/>
          <w:sz w:val="24"/>
          <w:szCs w:val="24"/>
          <w:lang w:val="en-US"/>
        </w:rPr>
        <w:t xml:space="preserve"> </w:t>
      </w:r>
      <w:r w:rsidRPr="0092243A">
        <w:rPr>
          <w:rFonts w:ascii="Times New Roman" w:hAnsi="Times New Roman" w:cs="Times New Roman"/>
          <w:color w:val="000000"/>
          <w:sz w:val="24"/>
          <w:szCs w:val="24"/>
          <w:lang w:val="en-US"/>
        </w:rPr>
        <w:t xml:space="preserve">A., </w:t>
      </w:r>
      <w:r w:rsidRPr="00C978C9">
        <w:rPr>
          <w:rFonts w:ascii="Times New Roman" w:hAnsi="Times New Roman" w:cs="Times New Roman"/>
          <w:color w:val="000000"/>
          <w:sz w:val="24"/>
          <w:szCs w:val="24"/>
          <w:lang w:val="en-US"/>
        </w:rPr>
        <w:t>Gralla</w:t>
      </w:r>
      <w:r w:rsidRPr="002D624A">
        <w:rPr>
          <w:rFonts w:ascii="Times New Roman" w:hAnsi="Times New Roman" w:cs="Times New Roman"/>
          <w:color w:val="000000"/>
          <w:sz w:val="24"/>
          <w:szCs w:val="24"/>
          <w:lang w:val="en-US"/>
        </w:rPr>
        <w:t xml:space="preserve">, </w:t>
      </w:r>
      <w:r w:rsidRPr="0092243A">
        <w:rPr>
          <w:rFonts w:ascii="Times New Roman" w:hAnsi="Times New Roman" w:cs="Times New Roman"/>
          <w:color w:val="000000"/>
          <w:sz w:val="24"/>
          <w:szCs w:val="24"/>
          <w:lang w:val="en-US"/>
        </w:rPr>
        <w:t xml:space="preserve">F., </w:t>
      </w:r>
      <w:r w:rsidRPr="00C978C9">
        <w:rPr>
          <w:rFonts w:ascii="Times New Roman" w:hAnsi="Times New Roman" w:cs="Times New Roman"/>
          <w:color w:val="000000"/>
          <w:sz w:val="24"/>
          <w:szCs w:val="24"/>
          <w:lang w:val="en-US"/>
        </w:rPr>
        <w:t>Luederitz</w:t>
      </w:r>
      <w:r w:rsidRPr="002D624A">
        <w:rPr>
          <w:rFonts w:ascii="Times New Roman" w:hAnsi="Times New Roman" w:cs="Times New Roman"/>
          <w:color w:val="000000"/>
          <w:sz w:val="24"/>
          <w:szCs w:val="24"/>
          <w:lang w:val="en-US"/>
        </w:rPr>
        <w:t xml:space="preserve">, </w:t>
      </w:r>
      <w:r w:rsidRPr="0092243A">
        <w:rPr>
          <w:rFonts w:ascii="Times New Roman" w:hAnsi="Times New Roman" w:cs="Times New Roman"/>
          <w:color w:val="000000"/>
          <w:sz w:val="24"/>
          <w:szCs w:val="24"/>
          <w:lang w:val="en-US"/>
        </w:rPr>
        <w:t xml:space="preserve">C., </w:t>
      </w:r>
      <w:r w:rsidRPr="00C978C9">
        <w:rPr>
          <w:rFonts w:ascii="Times New Roman" w:hAnsi="Times New Roman" w:cs="Times New Roman"/>
          <w:color w:val="000000"/>
          <w:sz w:val="24"/>
          <w:szCs w:val="24"/>
          <w:lang w:val="en-US"/>
        </w:rPr>
        <w:t>Lang</w:t>
      </w:r>
      <w:r w:rsidRPr="002D624A">
        <w:rPr>
          <w:rFonts w:ascii="Times New Roman" w:hAnsi="Times New Roman" w:cs="Times New Roman"/>
          <w:color w:val="000000"/>
          <w:sz w:val="24"/>
          <w:szCs w:val="24"/>
          <w:lang w:val="en-US"/>
        </w:rPr>
        <w:t xml:space="preserve">, </w:t>
      </w:r>
      <w:r w:rsidRPr="0092243A">
        <w:rPr>
          <w:rFonts w:ascii="Times New Roman" w:hAnsi="Times New Roman" w:cs="Times New Roman"/>
          <w:color w:val="000000"/>
          <w:sz w:val="24"/>
          <w:szCs w:val="24"/>
          <w:lang w:val="en-US"/>
        </w:rPr>
        <w:t xml:space="preserve">D. J., </w:t>
      </w:r>
      <w:r w:rsidRPr="00C978C9">
        <w:rPr>
          <w:rFonts w:ascii="Times New Roman" w:hAnsi="Times New Roman" w:cs="Times New Roman"/>
          <w:color w:val="000000"/>
          <w:sz w:val="24"/>
          <w:szCs w:val="24"/>
          <w:lang w:val="en-US"/>
        </w:rPr>
        <w:t>Newig</w:t>
      </w:r>
      <w:r w:rsidRPr="002D624A">
        <w:rPr>
          <w:rFonts w:ascii="Times New Roman" w:hAnsi="Times New Roman" w:cs="Times New Roman"/>
          <w:color w:val="000000"/>
          <w:sz w:val="24"/>
          <w:szCs w:val="24"/>
          <w:lang w:val="en-US"/>
        </w:rPr>
        <w:t xml:space="preserve">, </w:t>
      </w:r>
      <w:r w:rsidRPr="0092243A">
        <w:rPr>
          <w:rFonts w:ascii="Times New Roman" w:hAnsi="Times New Roman" w:cs="Times New Roman"/>
          <w:color w:val="000000"/>
          <w:sz w:val="24"/>
          <w:szCs w:val="24"/>
          <w:lang w:val="en-US"/>
        </w:rPr>
        <w:t xml:space="preserve">J., </w:t>
      </w:r>
      <w:r w:rsidRPr="00C978C9">
        <w:rPr>
          <w:rFonts w:ascii="Times New Roman" w:hAnsi="Times New Roman" w:cs="Times New Roman"/>
          <w:color w:val="000000"/>
          <w:sz w:val="24"/>
          <w:szCs w:val="24"/>
          <w:lang w:val="en-US"/>
        </w:rPr>
        <w:t>Reinert</w:t>
      </w:r>
      <w:r w:rsidRPr="002D624A">
        <w:rPr>
          <w:rFonts w:ascii="Times New Roman" w:hAnsi="Times New Roman" w:cs="Times New Roman"/>
          <w:color w:val="000000"/>
          <w:sz w:val="24"/>
          <w:szCs w:val="24"/>
          <w:lang w:val="en-US"/>
        </w:rPr>
        <w:t xml:space="preserve">, </w:t>
      </w:r>
      <w:r w:rsidRPr="0092243A">
        <w:rPr>
          <w:rFonts w:ascii="Times New Roman" w:hAnsi="Times New Roman" w:cs="Times New Roman"/>
          <w:color w:val="000000"/>
          <w:sz w:val="24"/>
          <w:szCs w:val="24"/>
          <w:lang w:val="en-US"/>
        </w:rPr>
        <w:t xml:space="preserve">F., </w:t>
      </w:r>
      <w:r w:rsidRPr="00C978C9">
        <w:rPr>
          <w:rFonts w:ascii="Times New Roman" w:hAnsi="Times New Roman" w:cs="Times New Roman"/>
          <w:color w:val="000000"/>
          <w:sz w:val="24"/>
          <w:szCs w:val="24"/>
          <w:lang w:val="en-US"/>
        </w:rPr>
        <w:t>Abson</w:t>
      </w:r>
      <w:r w:rsidRPr="002D624A">
        <w:rPr>
          <w:rFonts w:ascii="Times New Roman" w:hAnsi="Times New Roman" w:cs="Times New Roman"/>
          <w:color w:val="000000"/>
          <w:sz w:val="24"/>
          <w:szCs w:val="24"/>
          <w:lang w:val="en-US"/>
        </w:rPr>
        <w:t xml:space="preserve">, </w:t>
      </w:r>
      <w:r w:rsidRPr="0092243A">
        <w:rPr>
          <w:rFonts w:ascii="Times New Roman" w:hAnsi="Times New Roman" w:cs="Times New Roman"/>
          <w:color w:val="000000"/>
          <w:sz w:val="24"/>
          <w:szCs w:val="24"/>
          <w:lang w:val="en-US"/>
        </w:rPr>
        <w:t xml:space="preserve">D. J., &amp; </w:t>
      </w:r>
      <w:r w:rsidRPr="00C978C9">
        <w:rPr>
          <w:rFonts w:ascii="Times New Roman" w:hAnsi="Times New Roman" w:cs="Times New Roman"/>
          <w:color w:val="000000"/>
          <w:sz w:val="24"/>
          <w:szCs w:val="24"/>
          <w:lang w:val="en-US"/>
        </w:rPr>
        <w:t>von Wehrden</w:t>
      </w:r>
      <w:r w:rsidRPr="0092243A">
        <w:rPr>
          <w:rFonts w:ascii="Times New Roman" w:hAnsi="Times New Roman" w:cs="Times New Roman"/>
          <w:color w:val="000000"/>
          <w:sz w:val="24"/>
          <w:szCs w:val="24"/>
          <w:lang w:val="en-US"/>
        </w:rPr>
        <w:t>, H.</w:t>
      </w:r>
      <w:r w:rsidRPr="00C978C9">
        <w:rPr>
          <w:rFonts w:ascii="Times New Roman" w:hAnsi="Times New Roman" w:cs="Times New Roman"/>
          <w:sz w:val="24"/>
          <w:szCs w:val="24"/>
        </w:rPr>
        <w:t xml:space="preserve"> (2013). A review of transdisciplinary research in sustainability science. </w:t>
      </w:r>
      <w:r w:rsidRPr="00C978C9">
        <w:rPr>
          <w:rFonts w:ascii="Times New Roman" w:hAnsi="Times New Roman" w:cs="Times New Roman"/>
          <w:i/>
          <w:iCs/>
          <w:sz w:val="24"/>
          <w:szCs w:val="24"/>
        </w:rPr>
        <w:t>Ecological economics</w:t>
      </w:r>
      <w:r w:rsidRPr="00C978C9">
        <w:rPr>
          <w:rFonts w:ascii="Times New Roman" w:hAnsi="Times New Roman" w:cs="Times New Roman"/>
          <w:sz w:val="24"/>
          <w:szCs w:val="24"/>
        </w:rPr>
        <w:t xml:space="preserve">, </w:t>
      </w:r>
      <w:r w:rsidRPr="00C978C9">
        <w:rPr>
          <w:rFonts w:ascii="Times New Roman" w:hAnsi="Times New Roman" w:cs="Times New Roman"/>
          <w:i/>
          <w:iCs/>
          <w:sz w:val="24"/>
          <w:szCs w:val="24"/>
        </w:rPr>
        <w:t>92</w:t>
      </w:r>
      <w:r w:rsidRPr="00C978C9">
        <w:rPr>
          <w:rFonts w:ascii="Times New Roman" w:hAnsi="Times New Roman" w:cs="Times New Roman"/>
          <w:sz w:val="24"/>
          <w:szCs w:val="24"/>
        </w:rPr>
        <w:t>, 1-15.</w:t>
      </w:r>
      <w:r w:rsidRPr="0092243A">
        <w:rPr>
          <w:rFonts w:ascii="Times New Roman" w:hAnsi="Times New Roman" w:cs="Times New Roman"/>
          <w:sz w:val="24"/>
          <w:szCs w:val="24"/>
        </w:rPr>
        <w:t xml:space="preserve"> </w:t>
      </w:r>
      <w:hyperlink r:id="rId12" w:tgtFrame="_blank" w:tooltip="Persistent link using digital object identifier" w:history="1">
        <w:r w:rsidRPr="00C978C9">
          <w:rPr>
            <w:rStyle w:val="Hipervnculo"/>
            <w:rFonts w:ascii="Times New Roman" w:hAnsi="Times New Roman" w:cs="Times New Roman"/>
            <w:sz w:val="24"/>
            <w:szCs w:val="24"/>
          </w:rPr>
          <w:t>https://doi.org/10.1016/j.ecolecon.2013.04.008</w:t>
        </w:r>
      </w:hyperlink>
    </w:p>
    <w:p w14:paraId="13F889A2"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978C9">
        <w:rPr>
          <w:rFonts w:ascii="Times New Roman" w:hAnsi="Times New Roman" w:cs="Times New Roman"/>
          <w:noProof/>
          <w:sz w:val="24"/>
          <w:szCs w:val="24"/>
        </w:rPr>
        <w:t xml:space="preserve">Burritt, R., Hahn, T., &amp; Schaltegger, S. (2002). Towards a comprehensive framework for environmental management accounting- links between business actors and EMA tools. </w:t>
      </w:r>
      <w:r w:rsidRPr="00C978C9">
        <w:rPr>
          <w:rFonts w:ascii="Times New Roman" w:hAnsi="Times New Roman" w:cs="Times New Roman"/>
          <w:i/>
          <w:iCs/>
          <w:noProof/>
          <w:sz w:val="24"/>
          <w:szCs w:val="24"/>
        </w:rPr>
        <w:t>Australian Accounting Review</w:t>
      </w:r>
      <w:r w:rsidRPr="002D624A">
        <w:rPr>
          <w:rFonts w:ascii="Times New Roman" w:hAnsi="Times New Roman" w:cs="Times New Roman"/>
          <w:noProof/>
          <w:sz w:val="24"/>
          <w:szCs w:val="24"/>
        </w:rPr>
        <w:t xml:space="preserve">, </w:t>
      </w:r>
      <w:r w:rsidRPr="001A5696">
        <w:rPr>
          <w:rFonts w:ascii="Times New Roman" w:hAnsi="Times New Roman" w:cs="Times New Roman"/>
          <w:i/>
          <w:iCs/>
          <w:noProof/>
          <w:sz w:val="24"/>
          <w:szCs w:val="24"/>
        </w:rPr>
        <w:t>12</w:t>
      </w:r>
      <w:r w:rsidRPr="0086262A">
        <w:rPr>
          <w:rFonts w:ascii="Times New Roman" w:hAnsi="Times New Roman" w:cs="Times New Roman"/>
          <w:noProof/>
          <w:sz w:val="24"/>
          <w:szCs w:val="24"/>
        </w:rPr>
        <w:t>(2</w:t>
      </w:r>
      <w:r w:rsidRPr="00C978C9">
        <w:rPr>
          <w:rFonts w:ascii="Times New Roman" w:hAnsi="Times New Roman" w:cs="Times New Roman"/>
          <w:noProof/>
          <w:sz w:val="24"/>
          <w:szCs w:val="24"/>
        </w:rPr>
        <w:t>7), 39–50.</w:t>
      </w:r>
      <w:r w:rsidRPr="0092243A">
        <w:rPr>
          <w:rFonts w:ascii="Times New Roman" w:hAnsi="Times New Roman" w:cs="Times New Roman"/>
          <w:sz w:val="24"/>
          <w:szCs w:val="24"/>
        </w:rPr>
        <w:t xml:space="preserve"> </w:t>
      </w:r>
      <w:hyperlink r:id="rId13" w:history="1">
        <w:r w:rsidRPr="00C978C9">
          <w:rPr>
            <w:rStyle w:val="Hipervnculo"/>
            <w:rFonts w:ascii="Times New Roman" w:hAnsi="Times New Roman" w:cs="Times New Roman"/>
            <w:bCs/>
            <w:noProof/>
            <w:sz w:val="24"/>
            <w:szCs w:val="24"/>
          </w:rPr>
          <w:t>https://doi.org/10.1111/j.1835-2561.2002.tb00202.x</w:t>
        </w:r>
      </w:hyperlink>
    </w:p>
    <w:p w14:paraId="40C4C120"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978C9">
        <w:rPr>
          <w:rFonts w:ascii="Times New Roman" w:hAnsi="Times New Roman" w:cs="Times New Roman"/>
          <w:noProof/>
          <w:sz w:val="24"/>
          <w:szCs w:val="24"/>
        </w:rPr>
        <w:t xml:space="preserve">Cabaj, M., &amp; Weaver, L. (2016). </w:t>
      </w:r>
      <w:r w:rsidRPr="00C978C9">
        <w:rPr>
          <w:rFonts w:ascii="Times New Roman" w:hAnsi="Times New Roman" w:cs="Times New Roman"/>
          <w:i/>
          <w:noProof/>
          <w:sz w:val="24"/>
          <w:szCs w:val="24"/>
        </w:rPr>
        <w:t>Collective impact 3.0: An evolving framework for community change</w:t>
      </w:r>
      <w:r w:rsidRPr="002D624A">
        <w:rPr>
          <w:rFonts w:ascii="Times New Roman" w:hAnsi="Times New Roman" w:cs="Times New Roman"/>
          <w:noProof/>
          <w:sz w:val="24"/>
          <w:szCs w:val="24"/>
        </w:rPr>
        <w:t xml:space="preserve">. </w:t>
      </w:r>
      <w:r w:rsidRPr="001A5696">
        <w:rPr>
          <w:rFonts w:ascii="Times New Roman" w:hAnsi="Times New Roman" w:cs="Times New Roman"/>
          <w:iCs/>
          <w:noProof/>
          <w:sz w:val="24"/>
          <w:szCs w:val="24"/>
        </w:rPr>
        <w:t>Tamarack Institute</w:t>
      </w:r>
      <w:r w:rsidRPr="0086262A">
        <w:rPr>
          <w:rFonts w:ascii="Times New Roman" w:hAnsi="Times New Roman" w:cs="Times New Roman"/>
          <w:noProof/>
          <w:sz w:val="24"/>
          <w:szCs w:val="24"/>
        </w:rPr>
        <w:t>.</w:t>
      </w:r>
      <w:r w:rsidRPr="00C978C9">
        <w:rPr>
          <w:rFonts w:ascii="Times New Roman" w:hAnsi="Times New Roman" w:cs="Times New Roman"/>
          <w:sz w:val="24"/>
          <w:szCs w:val="24"/>
          <w:lang w:val="en-US"/>
        </w:rPr>
        <w:t xml:space="preserve"> </w:t>
      </w:r>
      <w:r w:rsidRPr="00C978C9">
        <w:rPr>
          <w:rFonts w:ascii="Times New Roman" w:hAnsi="Times New Roman" w:cs="Times New Roman"/>
          <w:iCs/>
          <w:noProof/>
          <w:sz w:val="24"/>
          <w:szCs w:val="24"/>
          <w:lang w:val="en-US"/>
        </w:rPr>
        <w:t>Waterloo, ON, Canada</w:t>
      </w:r>
      <w:r w:rsidRPr="00C978C9">
        <w:rPr>
          <w:rFonts w:ascii="Times New Roman" w:hAnsi="Times New Roman" w:cs="Times New Roman"/>
          <w:noProof/>
          <w:sz w:val="24"/>
          <w:szCs w:val="24"/>
          <w:lang w:val="en-US"/>
        </w:rPr>
        <w:t xml:space="preserve">. </w:t>
      </w:r>
      <w:hyperlink r:id="rId14" w:history="1">
        <w:r w:rsidRPr="00C978C9">
          <w:rPr>
            <w:rFonts w:ascii="Times New Roman" w:hAnsi="Times New Roman" w:cs="Times New Roman"/>
            <w:noProof/>
            <w:color w:val="0563C1"/>
            <w:sz w:val="24"/>
            <w:szCs w:val="24"/>
            <w:u w:val="single"/>
            <w:lang w:val="en-US"/>
          </w:rPr>
          <w:t>https://www.collectiveimpactforum.org/sites/default/files/Collective%20Impact%203.0.pdf</w:t>
        </w:r>
      </w:hyperlink>
      <w:r w:rsidRPr="00C978C9">
        <w:rPr>
          <w:rFonts w:ascii="Times New Roman" w:hAnsi="Times New Roman" w:cs="Times New Roman"/>
          <w:noProof/>
          <w:sz w:val="24"/>
          <w:szCs w:val="24"/>
          <w:lang w:val="en-US"/>
        </w:rPr>
        <w:t xml:space="preserve"> </w:t>
      </w:r>
    </w:p>
    <w:p w14:paraId="5731C815"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2D624A">
        <w:rPr>
          <w:rFonts w:ascii="Times New Roman" w:hAnsi="Times New Roman" w:cs="Times New Roman"/>
          <w:noProof/>
          <w:sz w:val="24"/>
          <w:szCs w:val="24"/>
        </w:rPr>
        <w:t xml:space="preserve">CDP (2000). </w:t>
      </w:r>
      <w:r w:rsidRPr="002D624A">
        <w:rPr>
          <w:rFonts w:ascii="Times New Roman" w:hAnsi="Times New Roman" w:cs="Times New Roman"/>
          <w:i/>
          <w:iCs/>
          <w:noProof/>
          <w:sz w:val="24"/>
          <w:szCs w:val="24"/>
        </w:rPr>
        <w:t>Carbon Disclosure Protocol</w:t>
      </w:r>
      <w:r w:rsidRPr="001A5696">
        <w:rPr>
          <w:rFonts w:ascii="Times New Roman" w:hAnsi="Times New Roman" w:cs="Times New Roman"/>
          <w:noProof/>
          <w:sz w:val="24"/>
          <w:szCs w:val="24"/>
        </w:rPr>
        <w:t xml:space="preserve">. </w:t>
      </w:r>
      <w:r w:rsidRPr="0086262A">
        <w:rPr>
          <w:rFonts w:ascii="Times New Roman" w:hAnsi="Times New Roman" w:cs="Times New Roman"/>
          <w:noProof/>
          <w:sz w:val="24"/>
          <w:szCs w:val="24"/>
        </w:rPr>
        <w:t>https://w</w:t>
      </w:r>
      <w:r w:rsidRPr="00C978C9">
        <w:rPr>
          <w:rFonts w:ascii="Times New Roman" w:hAnsi="Times New Roman" w:cs="Times New Roman"/>
          <w:noProof/>
          <w:sz w:val="24"/>
          <w:szCs w:val="24"/>
        </w:rPr>
        <w:t>ww.cdp.net/en</w:t>
      </w:r>
    </w:p>
    <w:p w14:paraId="2BD5B734"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978C9">
        <w:rPr>
          <w:rFonts w:ascii="Times New Roman" w:hAnsi="Times New Roman" w:cs="Times New Roman"/>
          <w:sz w:val="24"/>
          <w:szCs w:val="24"/>
          <w:lang w:val="en-US"/>
        </w:rPr>
        <w:t xml:space="preserve">Christ, K. L., &amp; Burritt, R. L. (2015). </w:t>
      </w:r>
      <w:r w:rsidRPr="00C978C9">
        <w:rPr>
          <w:rFonts w:ascii="Times New Roman" w:hAnsi="Times New Roman" w:cs="Times New Roman"/>
          <w:sz w:val="24"/>
          <w:szCs w:val="24"/>
        </w:rPr>
        <w:t xml:space="preserve">Material flow cost accounting: a review and agenda </w:t>
      </w:r>
      <w:r w:rsidRPr="00C978C9">
        <w:rPr>
          <w:rFonts w:ascii="Times New Roman" w:hAnsi="Times New Roman" w:cs="Times New Roman"/>
          <w:sz w:val="24"/>
          <w:szCs w:val="24"/>
        </w:rPr>
        <w:lastRenderedPageBreak/>
        <w:t xml:space="preserve">for future research. </w:t>
      </w:r>
      <w:r w:rsidRPr="00C978C9">
        <w:rPr>
          <w:rFonts w:ascii="Times New Roman" w:hAnsi="Times New Roman" w:cs="Times New Roman"/>
          <w:i/>
          <w:iCs/>
          <w:sz w:val="24"/>
          <w:szCs w:val="24"/>
        </w:rPr>
        <w:t>Journal of Cleaner Production</w:t>
      </w:r>
      <w:r w:rsidRPr="00C978C9">
        <w:rPr>
          <w:rFonts w:ascii="Times New Roman" w:hAnsi="Times New Roman" w:cs="Times New Roman"/>
          <w:sz w:val="24"/>
          <w:szCs w:val="24"/>
        </w:rPr>
        <w:t xml:space="preserve">, </w:t>
      </w:r>
      <w:r w:rsidRPr="00C978C9">
        <w:rPr>
          <w:rFonts w:ascii="Times New Roman" w:hAnsi="Times New Roman" w:cs="Times New Roman"/>
          <w:i/>
          <w:iCs/>
          <w:sz w:val="24"/>
          <w:szCs w:val="24"/>
        </w:rPr>
        <w:t>108</w:t>
      </w:r>
      <w:r w:rsidRPr="00C978C9">
        <w:rPr>
          <w:rFonts w:ascii="Times New Roman" w:hAnsi="Times New Roman" w:cs="Times New Roman"/>
          <w:sz w:val="24"/>
          <w:szCs w:val="24"/>
        </w:rPr>
        <w:t>, 1378-1389.</w:t>
      </w:r>
      <w:r w:rsidRPr="0092243A">
        <w:rPr>
          <w:rFonts w:ascii="Times New Roman" w:hAnsi="Times New Roman" w:cs="Times New Roman"/>
          <w:sz w:val="24"/>
          <w:szCs w:val="24"/>
        </w:rPr>
        <w:t xml:space="preserve"> </w:t>
      </w:r>
      <w:hyperlink r:id="rId15" w:tgtFrame="_blank" w:tooltip="Persistent link using digital object identifier" w:history="1">
        <w:r w:rsidRPr="00C978C9">
          <w:rPr>
            <w:rStyle w:val="Hipervnculo"/>
            <w:rFonts w:ascii="Times New Roman" w:hAnsi="Times New Roman" w:cs="Times New Roman"/>
            <w:sz w:val="24"/>
            <w:szCs w:val="24"/>
          </w:rPr>
          <w:t>https://doi.org/10.1016/j.jclepro.2014.09.005</w:t>
        </w:r>
      </w:hyperlink>
    </w:p>
    <w:p w14:paraId="40E21D1C"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93156C">
        <w:rPr>
          <w:rFonts w:ascii="Times New Roman" w:hAnsi="Times New Roman" w:cs="Times New Roman"/>
          <w:noProof/>
          <w:sz w:val="24"/>
          <w:szCs w:val="24"/>
        </w:rPr>
        <w:t xml:space="preserve">CIRAIG. (2015). </w:t>
      </w:r>
      <w:r w:rsidRPr="0093156C">
        <w:rPr>
          <w:rFonts w:ascii="Times New Roman" w:hAnsi="Times New Roman" w:cs="Times New Roman"/>
          <w:i/>
          <w:iCs/>
          <w:noProof/>
          <w:sz w:val="24"/>
          <w:szCs w:val="24"/>
        </w:rPr>
        <w:t>Circular Economy: A Critical Literature Review of Concepts.</w:t>
      </w:r>
      <w:r w:rsidRPr="0092243A">
        <w:rPr>
          <w:rFonts w:ascii="Times New Roman" w:hAnsi="Times New Roman" w:cs="Times New Roman"/>
          <w:sz w:val="24"/>
          <w:szCs w:val="24"/>
        </w:rPr>
        <w:t xml:space="preserve"> </w:t>
      </w:r>
      <w:r w:rsidRPr="0093156C">
        <w:rPr>
          <w:rFonts w:ascii="Times New Roman" w:hAnsi="Times New Roman" w:cs="Times New Roman"/>
          <w:iCs/>
          <w:noProof/>
          <w:sz w:val="24"/>
          <w:szCs w:val="24"/>
        </w:rPr>
        <w:t>CIRAIG. http://www.ciraig.org/pdf/CIRAIGCircularEconomyLiteratureReviewOct2015.pdf.</w:t>
      </w:r>
    </w:p>
    <w:p w14:paraId="3D837F22"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978C9">
        <w:rPr>
          <w:rFonts w:ascii="Times New Roman" w:hAnsi="Times New Roman" w:cs="Times New Roman"/>
          <w:noProof/>
          <w:sz w:val="24"/>
          <w:szCs w:val="24"/>
        </w:rPr>
        <w:t xml:space="preserve">Costanza, R. (1980). Embodied energy and economic valuation. </w:t>
      </w:r>
      <w:r w:rsidRPr="00C978C9">
        <w:rPr>
          <w:rFonts w:ascii="Times New Roman" w:hAnsi="Times New Roman" w:cs="Times New Roman"/>
          <w:i/>
          <w:iCs/>
          <w:noProof/>
          <w:sz w:val="24"/>
          <w:szCs w:val="24"/>
        </w:rPr>
        <w:t>Science</w:t>
      </w:r>
      <w:r w:rsidRPr="002D624A">
        <w:rPr>
          <w:rFonts w:ascii="Times New Roman" w:hAnsi="Times New Roman" w:cs="Times New Roman"/>
          <w:noProof/>
          <w:sz w:val="24"/>
          <w:szCs w:val="24"/>
        </w:rPr>
        <w:t xml:space="preserve">, </w:t>
      </w:r>
      <w:r w:rsidRPr="001A5696">
        <w:rPr>
          <w:rFonts w:ascii="Times New Roman" w:hAnsi="Times New Roman" w:cs="Times New Roman"/>
          <w:i/>
          <w:iCs/>
          <w:noProof/>
          <w:sz w:val="24"/>
          <w:szCs w:val="24"/>
        </w:rPr>
        <w:t>210</w:t>
      </w:r>
      <w:r w:rsidRPr="0086262A">
        <w:rPr>
          <w:rFonts w:ascii="Times New Roman" w:hAnsi="Times New Roman" w:cs="Times New Roman"/>
          <w:noProof/>
          <w:sz w:val="24"/>
          <w:szCs w:val="24"/>
        </w:rPr>
        <w:t xml:space="preserve">(4475), 1219–1224. </w:t>
      </w:r>
      <w:r w:rsidRPr="00C978C9">
        <w:rPr>
          <w:rFonts w:ascii="Times New Roman" w:hAnsi="Times New Roman" w:cs="Times New Roman"/>
          <w:noProof/>
          <w:sz w:val="24"/>
          <w:szCs w:val="24"/>
        </w:rPr>
        <w:t>https://doi.org/10.1126/science.210.4475.1219</w:t>
      </w:r>
    </w:p>
    <w:p w14:paraId="78B10B86" w14:textId="77777777" w:rsidR="005F35B1" w:rsidRPr="002D624A"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978C9">
        <w:rPr>
          <w:rFonts w:ascii="Times New Roman" w:hAnsi="Times New Roman" w:cs="Times New Roman"/>
          <w:noProof/>
          <w:sz w:val="24"/>
          <w:szCs w:val="24"/>
        </w:rPr>
        <w:t xml:space="preserve">Daly, H. E. (1985). The circular flow of exchange value and the linear throughput of matter-energy: A case of misplaced concreteness. </w:t>
      </w:r>
      <w:r w:rsidRPr="00C978C9">
        <w:rPr>
          <w:rFonts w:ascii="Times New Roman" w:hAnsi="Times New Roman" w:cs="Times New Roman"/>
          <w:i/>
          <w:iCs/>
          <w:noProof/>
          <w:sz w:val="24"/>
          <w:szCs w:val="24"/>
        </w:rPr>
        <w:t>Review of Social Economy</w:t>
      </w:r>
      <w:r w:rsidRPr="00C978C9">
        <w:rPr>
          <w:rFonts w:ascii="Times New Roman" w:hAnsi="Times New Roman" w:cs="Times New Roman"/>
          <w:noProof/>
          <w:sz w:val="24"/>
          <w:szCs w:val="24"/>
        </w:rPr>
        <w:t xml:space="preserve">, </w:t>
      </w:r>
      <w:r w:rsidRPr="00C978C9">
        <w:rPr>
          <w:rFonts w:ascii="Times New Roman" w:hAnsi="Times New Roman" w:cs="Times New Roman"/>
          <w:i/>
          <w:iCs/>
          <w:noProof/>
          <w:sz w:val="24"/>
          <w:szCs w:val="24"/>
        </w:rPr>
        <w:t>43</w:t>
      </w:r>
      <w:r w:rsidRPr="00C978C9">
        <w:rPr>
          <w:rFonts w:ascii="Times New Roman" w:hAnsi="Times New Roman" w:cs="Times New Roman"/>
          <w:noProof/>
          <w:sz w:val="24"/>
          <w:szCs w:val="24"/>
        </w:rPr>
        <w:t xml:space="preserve">(3), </w:t>
      </w:r>
      <w:r w:rsidRPr="002D624A">
        <w:rPr>
          <w:rFonts w:ascii="Times New Roman" w:hAnsi="Times New Roman" w:cs="Times New Roman"/>
          <w:noProof/>
          <w:sz w:val="24"/>
          <w:szCs w:val="24"/>
        </w:rPr>
        <w:t>279–297. https://doi.org/10.1080/00346768500000032</w:t>
      </w:r>
    </w:p>
    <w:p w14:paraId="3B13FB28"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sz w:val="24"/>
          <w:szCs w:val="24"/>
          <w:lang w:val="en-AU"/>
        </w:rPr>
      </w:pPr>
      <w:r w:rsidRPr="002D624A">
        <w:rPr>
          <w:rFonts w:ascii="Times New Roman" w:hAnsi="Times New Roman" w:cs="Times New Roman"/>
          <w:sz w:val="24"/>
          <w:szCs w:val="24"/>
        </w:rPr>
        <w:t>Deng, J., Dong, W., Socher, R., Li, L.-J., Kai Li, &amp; Li Fei-Fei. (2010</w:t>
      </w:r>
      <w:r w:rsidRPr="0092243A">
        <w:rPr>
          <w:rFonts w:ascii="Times New Roman" w:hAnsi="Times New Roman" w:cs="Times New Roman"/>
          <w:sz w:val="24"/>
          <w:szCs w:val="24"/>
        </w:rPr>
        <w:t>, June</w:t>
      </w:r>
      <w:r w:rsidRPr="002D624A">
        <w:rPr>
          <w:rFonts w:ascii="Times New Roman" w:hAnsi="Times New Roman" w:cs="Times New Roman"/>
          <w:sz w:val="24"/>
          <w:szCs w:val="24"/>
        </w:rPr>
        <w:t xml:space="preserve">). </w:t>
      </w:r>
      <w:r w:rsidRPr="0092243A">
        <w:rPr>
          <w:rFonts w:ascii="Times New Roman" w:hAnsi="Times New Roman" w:cs="Times New Roman"/>
          <w:i/>
          <w:iCs/>
          <w:sz w:val="24"/>
          <w:szCs w:val="24"/>
        </w:rPr>
        <w:t>ImageNet: A large-scale hierarchical image database</w:t>
      </w:r>
      <w:r w:rsidRPr="002D624A">
        <w:rPr>
          <w:rFonts w:ascii="Times New Roman" w:hAnsi="Times New Roman" w:cs="Times New Roman"/>
          <w:sz w:val="24"/>
          <w:szCs w:val="24"/>
        </w:rPr>
        <w:t xml:space="preserve"> </w:t>
      </w:r>
      <w:r w:rsidRPr="0092243A">
        <w:rPr>
          <w:rFonts w:ascii="Times New Roman" w:hAnsi="Times New Roman" w:cs="Times New Roman"/>
          <w:sz w:val="24"/>
          <w:szCs w:val="24"/>
        </w:rPr>
        <w:t>[Paper presentation]</w:t>
      </w:r>
      <w:r w:rsidRPr="002D624A">
        <w:rPr>
          <w:rFonts w:ascii="Times New Roman" w:hAnsi="Times New Roman" w:cs="Times New Roman"/>
          <w:sz w:val="24"/>
          <w:szCs w:val="24"/>
        </w:rPr>
        <w:t xml:space="preserve">. </w:t>
      </w:r>
      <w:r w:rsidRPr="0092243A">
        <w:rPr>
          <w:rFonts w:ascii="Times New Roman" w:eastAsia="Times New Roman" w:hAnsi="Times New Roman" w:cs="Times New Roman"/>
          <w:sz w:val="24"/>
          <w:szCs w:val="24"/>
          <w:lang w:val="en-US" w:eastAsia="es-ES_tradnl"/>
        </w:rPr>
        <w:t>IEEE conference on computer vision and pattern recognition</w:t>
      </w:r>
      <w:r w:rsidRPr="0092243A">
        <w:rPr>
          <w:rFonts w:ascii="Times New Roman" w:hAnsi="Times New Roman" w:cs="Times New Roman"/>
          <w:sz w:val="24"/>
          <w:szCs w:val="24"/>
        </w:rPr>
        <w:t>, Miami, FL, United States.</w:t>
      </w:r>
    </w:p>
    <w:p w14:paraId="08970188"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978C9">
        <w:rPr>
          <w:rFonts w:ascii="Times New Roman" w:hAnsi="Times New Roman" w:cs="Times New Roman"/>
          <w:sz w:val="24"/>
          <w:szCs w:val="24"/>
        </w:rPr>
        <w:t xml:space="preserve">Di Maio, F., Rem, P. C., Baldé, K., &amp; Polder, M. (2017). Measuring resource efficiency and circular economy: A market value approach. </w:t>
      </w:r>
      <w:r w:rsidRPr="002D624A">
        <w:rPr>
          <w:rFonts w:ascii="Times New Roman" w:hAnsi="Times New Roman" w:cs="Times New Roman"/>
          <w:i/>
          <w:sz w:val="24"/>
          <w:szCs w:val="24"/>
        </w:rPr>
        <w:t>Resources, Conservation and Recycling</w:t>
      </w:r>
      <w:r w:rsidRPr="001A5696">
        <w:rPr>
          <w:rFonts w:ascii="Times New Roman" w:hAnsi="Times New Roman" w:cs="Times New Roman"/>
          <w:sz w:val="24"/>
          <w:szCs w:val="24"/>
        </w:rPr>
        <w:t>, 122, 163–171</w:t>
      </w:r>
      <w:r w:rsidRPr="0086262A">
        <w:rPr>
          <w:rFonts w:ascii="Times New Roman" w:hAnsi="Times New Roman" w:cs="Times New Roman"/>
          <w:sz w:val="24"/>
          <w:szCs w:val="24"/>
        </w:rPr>
        <w:t>.</w:t>
      </w:r>
      <w:r w:rsidRPr="0092243A">
        <w:rPr>
          <w:rFonts w:ascii="Times New Roman" w:hAnsi="Times New Roman" w:cs="Times New Roman"/>
          <w:sz w:val="24"/>
          <w:szCs w:val="24"/>
        </w:rPr>
        <w:t xml:space="preserve"> </w:t>
      </w:r>
      <w:hyperlink r:id="rId16" w:tgtFrame="_blank" w:tooltip="Persistent link using digital object identifier" w:history="1">
        <w:r w:rsidRPr="00C978C9">
          <w:rPr>
            <w:rStyle w:val="Hipervnculo"/>
            <w:rFonts w:ascii="Times New Roman" w:hAnsi="Times New Roman" w:cs="Times New Roman"/>
            <w:sz w:val="24"/>
            <w:szCs w:val="24"/>
          </w:rPr>
          <w:t>https://doi.org/10.1016/j.resconrec.2017.02.009</w:t>
        </w:r>
      </w:hyperlink>
    </w:p>
    <w:p w14:paraId="24226346"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978C9">
        <w:rPr>
          <w:rFonts w:ascii="Times New Roman" w:hAnsi="Times New Roman" w:cs="Times New Roman"/>
          <w:noProof/>
          <w:sz w:val="24"/>
          <w:szCs w:val="24"/>
        </w:rPr>
        <w:t xml:space="preserve">Epstein, P. R., Buonocore, J. J., Eckerle, K., Hendryx, M., Stout Iii, B. M., Heinberg, R., Clapp, R. W., May, B., Reinhart, N. L., Ahern, M. M., Doshi, S. K., &amp; Glustrom, L. (2011). Full cost accounting for the life cycle of coal. </w:t>
      </w:r>
      <w:r w:rsidRPr="002D624A">
        <w:rPr>
          <w:rFonts w:ascii="Times New Roman" w:hAnsi="Times New Roman" w:cs="Times New Roman"/>
          <w:i/>
          <w:iCs/>
          <w:noProof/>
          <w:sz w:val="24"/>
          <w:szCs w:val="24"/>
        </w:rPr>
        <w:t>Annals of the New York Academy of Sciences</w:t>
      </w:r>
      <w:r w:rsidRPr="001A5696">
        <w:rPr>
          <w:rFonts w:ascii="Times New Roman" w:hAnsi="Times New Roman" w:cs="Times New Roman"/>
          <w:noProof/>
          <w:sz w:val="24"/>
          <w:szCs w:val="24"/>
        </w:rPr>
        <w:t xml:space="preserve">, </w:t>
      </w:r>
      <w:r w:rsidRPr="0086262A">
        <w:rPr>
          <w:rFonts w:ascii="Times New Roman" w:hAnsi="Times New Roman" w:cs="Times New Roman"/>
          <w:i/>
          <w:iCs/>
          <w:noProof/>
          <w:sz w:val="24"/>
          <w:szCs w:val="24"/>
        </w:rPr>
        <w:t>1219</w:t>
      </w:r>
      <w:r w:rsidRPr="00C978C9">
        <w:rPr>
          <w:rFonts w:ascii="Times New Roman" w:hAnsi="Times New Roman" w:cs="Times New Roman"/>
          <w:noProof/>
          <w:sz w:val="24"/>
          <w:szCs w:val="24"/>
        </w:rPr>
        <w:t>(1), 73–98. https://doi.org/10.1111/j.1749-6632.2010.05890.x</w:t>
      </w:r>
    </w:p>
    <w:p w14:paraId="564735FE"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2D624A">
        <w:rPr>
          <w:rFonts w:ascii="Times New Roman" w:hAnsi="Times New Roman" w:cs="Times New Roman"/>
          <w:noProof/>
          <w:sz w:val="24"/>
          <w:szCs w:val="24"/>
        </w:rPr>
        <w:t xml:space="preserve">Espeland, W. (1998). </w:t>
      </w:r>
      <w:r w:rsidRPr="002D624A">
        <w:rPr>
          <w:rFonts w:ascii="Times New Roman" w:hAnsi="Times New Roman" w:cs="Times New Roman"/>
          <w:i/>
          <w:iCs/>
          <w:noProof/>
          <w:sz w:val="24"/>
          <w:szCs w:val="24"/>
        </w:rPr>
        <w:t>The struggle for water: Politics, rationality, and identity in the American Southwest</w:t>
      </w:r>
      <w:r w:rsidRPr="002D624A">
        <w:rPr>
          <w:rFonts w:ascii="Times New Roman" w:hAnsi="Times New Roman" w:cs="Times New Roman"/>
          <w:noProof/>
          <w:sz w:val="24"/>
          <w:szCs w:val="24"/>
        </w:rPr>
        <w:t>. University of Chicago Press.</w:t>
      </w:r>
      <w:r w:rsidRPr="00C978C9">
        <w:rPr>
          <w:rFonts w:ascii="Times New Roman" w:hAnsi="Times New Roman" w:cs="Times New Roman"/>
          <w:noProof/>
          <w:sz w:val="24"/>
          <w:szCs w:val="24"/>
        </w:rPr>
        <w:t xml:space="preserve"> </w:t>
      </w:r>
    </w:p>
    <w:p w14:paraId="04EF28A5" w14:textId="77777777" w:rsidR="005F35B1" w:rsidRPr="00C502E4"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2D624A">
        <w:rPr>
          <w:rFonts w:ascii="Times New Roman" w:hAnsi="Times New Roman" w:cs="Times New Roman"/>
          <w:noProof/>
          <w:sz w:val="24"/>
          <w:szCs w:val="24"/>
        </w:rPr>
        <w:t xml:space="preserve">Espeland, W., &amp; Stevens, M. (1998). Commensuration as a Social Process. </w:t>
      </w:r>
      <w:r w:rsidRPr="002D624A">
        <w:rPr>
          <w:rFonts w:ascii="Times New Roman" w:hAnsi="Times New Roman" w:cs="Times New Roman"/>
          <w:i/>
          <w:iCs/>
          <w:noProof/>
          <w:sz w:val="24"/>
          <w:szCs w:val="24"/>
        </w:rPr>
        <w:t xml:space="preserve">Annual </w:t>
      </w:r>
      <w:r w:rsidRPr="00C502E4">
        <w:rPr>
          <w:rFonts w:ascii="Times New Roman" w:hAnsi="Times New Roman" w:cs="Times New Roman"/>
          <w:i/>
          <w:iCs/>
          <w:noProof/>
          <w:sz w:val="24"/>
          <w:szCs w:val="24"/>
        </w:rPr>
        <w:t>Review of Sociology</w:t>
      </w:r>
      <w:r w:rsidRPr="00C502E4">
        <w:rPr>
          <w:rFonts w:ascii="Times New Roman" w:hAnsi="Times New Roman" w:cs="Times New Roman"/>
          <w:noProof/>
          <w:sz w:val="24"/>
          <w:szCs w:val="24"/>
        </w:rPr>
        <w:t xml:space="preserve">, </w:t>
      </w:r>
      <w:r w:rsidRPr="00C502E4">
        <w:rPr>
          <w:rFonts w:ascii="Times New Roman" w:hAnsi="Times New Roman" w:cs="Times New Roman"/>
          <w:i/>
          <w:iCs/>
          <w:noProof/>
          <w:sz w:val="24"/>
          <w:szCs w:val="24"/>
        </w:rPr>
        <w:t>24</w:t>
      </w:r>
      <w:r w:rsidRPr="00C502E4">
        <w:rPr>
          <w:rFonts w:ascii="Times New Roman" w:hAnsi="Times New Roman" w:cs="Times New Roman"/>
          <w:noProof/>
          <w:sz w:val="24"/>
          <w:szCs w:val="24"/>
        </w:rPr>
        <w:t>(1), 313–343. https://doi.org/10.2307/2062668</w:t>
      </w:r>
    </w:p>
    <w:p w14:paraId="65F6ED79" w14:textId="77777777" w:rsidR="005F35B1" w:rsidRPr="00C502E4"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502E4">
        <w:rPr>
          <w:rFonts w:ascii="Times New Roman" w:hAnsi="Times New Roman" w:cs="Times New Roman"/>
          <w:noProof/>
          <w:sz w:val="24"/>
          <w:szCs w:val="24"/>
        </w:rPr>
        <w:t xml:space="preserve">European Commission. (2014). </w:t>
      </w:r>
      <w:r w:rsidRPr="00C502E4">
        <w:rPr>
          <w:rFonts w:ascii="Times New Roman" w:hAnsi="Times New Roman" w:cs="Times New Roman"/>
          <w:i/>
          <w:iCs/>
          <w:noProof/>
          <w:sz w:val="24"/>
          <w:szCs w:val="24"/>
        </w:rPr>
        <w:t>Towards a circular economy: a zero waste programme for Europe</w:t>
      </w:r>
      <w:r w:rsidRPr="00C502E4">
        <w:rPr>
          <w:rFonts w:ascii="Times New Roman" w:hAnsi="Times New Roman" w:cs="Times New Roman"/>
          <w:noProof/>
          <w:sz w:val="24"/>
          <w:szCs w:val="24"/>
        </w:rPr>
        <w:t>.</w:t>
      </w:r>
    </w:p>
    <w:p w14:paraId="4D012940" w14:textId="77777777" w:rsidR="005F35B1" w:rsidRPr="00C502E4"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502E4">
        <w:rPr>
          <w:rFonts w:ascii="Times New Roman" w:hAnsi="Times New Roman" w:cs="Times New Roman"/>
          <w:noProof/>
          <w:sz w:val="24"/>
          <w:szCs w:val="24"/>
        </w:rPr>
        <w:t xml:space="preserve">European Commission. (2015). </w:t>
      </w:r>
      <w:r w:rsidRPr="00C502E4">
        <w:rPr>
          <w:rFonts w:ascii="Times New Roman" w:hAnsi="Times New Roman" w:cs="Times New Roman"/>
          <w:i/>
          <w:iCs/>
          <w:noProof/>
          <w:sz w:val="24"/>
          <w:szCs w:val="24"/>
        </w:rPr>
        <w:t>Closing the Loop - An EU Action Plan for the Circular Economy</w:t>
      </w:r>
      <w:r w:rsidRPr="00C502E4">
        <w:rPr>
          <w:rFonts w:ascii="Times New Roman" w:hAnsi="Times New Roman" w:cs="Times New Roman"/>
          <w:noProof/>
          <w:sz w:val="24"/>
          <w:szCs w:val="24"/>
        </w:rPr>
        <w:t>.</w:t>
      </w:r>
    </w:p>
    <w:p w14:paraId="4098647A"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eastAsia="Times New Roman" w:hAnsi="Times New Roman" w:cs="Times New Roman"/>
          <w:sz w:val="24"/>
          <w:szCs w:val="24"/>
          <w:lang w:val="en-US"/>
        </w:rPr>
      </w:pPr>
      <w:r w:rsidRPr="00C502E4">
        <w:rPr>
          <w:rFonts w:ascii="Times New Roman" w:eastAsia="Times New Roman" w:hAnsi="Times New Roman" w:cs="Times New Roman"/>
          <w:sz w:val="24"/>
          <w:szCs w:val="24"/>
          <w:lang w:val="en-US"/>
        </w:rPr>
        <w:t xml:space="preserve">European Commission (2019). Communication from the Commission to the European Parliament, the European Council, the European Economic and Social Committee </w:t>
      </w:r>
      <w:r w:rsidRPr="00C502E4">
        <w:rPr>
          <w:rFonts w:ascii="Times New Roman" w:eastAsia="Times New Roman" w:hAnsi="Times New Roman" w:cs="Times New Roman"/>
          <w:sz w:val="24"/>
          <w:szCs w:val="24"/>
          <w:lang w:val="en-US"/>
        </w:rPr>
        <w:lastRenderedPageBreak/>
        <w:t>and the Committee of the regions. The European Green Deal. Brussels, 11.12.2019 COM (2019) 640 final.</w:t>
      </w:r>
    </w:p>
    <w:p w14:paraId="31536933" w14:textId="77777777" w:rsidR="005F35B1" w:rsidRPr="00C978C9" w:rsidRDefault="005F35B1" w:rsidP="005F35B1">
      <w:pPr>
        <w:snapToGrid w:val="0"/>
        <w:spacing w:after="120" w:line="360" w:lineRule="auto"/>
        <w:ind w:left="480" w:hanging="480"/>
        <w:jc w:val="both"/>
        <w:rPr>
          <w:rFonts w:ascii="Times New Roman" w:hAnsi="Times New Roman" w:cs="Times New Roman"/>
          <w:sz w:val="24"/>
          <w:szCs w:val="24"/>
        </w:rPr>
      </w:pPr>
      <w:r w:rsidRPr="00C978C9">
        <w:rPr>
          <w:rFonts w:ascii="Times New Roman" w:hAnsi="Times New Roman" w:cs="Times New Roman"/>
          <w:sz w:val="24"/>
          <w:szCs w:val="24"/>
        </w:rPr>
        <w:t xml:space="preserve">Frishammar, J., &amp; Parida, V. (2019). Circular business model transformation: A roadmap for incumbent firms. </w:t>
      </w:r>
      <w:r w:rsidRPr="002D624A">
        <w:rPr>
          <w:rFonts w:ascii="Times New Roman" w:hAnsi="Times New Roman" w:cs="Times New Roman"/>
          <w:i/>
          <w:sz w:val="24"/>
          <w:szCs w:val="24"/>
        </w:rPr>
        <w:t>California Management Review</w:t>
      </w:r>
      <w:r w:rsidRPr="002D624A">
        <w:rPr>
          <w:rFonts w:ascii="Times New Roman" w:hAnsi="Times New Roman" w:cs="Times New Roman"/>
          <w:sz w:val="24"/>
          <w:szCs w:val="24"/>
        </w:rPr>
        <w:t xml:space="preserve">, </w:t>
      </w:r>
      <w:r w:rsidRPr="001A5696">
        <w:rPr>
          <w:rFonts w:ascii="Times New Roman" w:hAnsi="Times New Roman" w:cs="Times New Roman"/>
          <w:i/>
          <w:sz w:val="24"/>
          <w:szCs w:val="24"/>
        </w:rPr>
        <w:t>61</w:t>
      </w:r>
      <w:r w:rsidRPr="0086262A">
        <w:rPr>
          <w:rFonts w:ascii="Times New Roman" w:hAnsi="Times New Roman" w:cs="Times New Roman"/>
          <w:sz w:val="24"/>
          <w:szCs w:val="24"/>
        </w:rPr>
        <w:t>(2), 5–29.</w:t>
      </w:r>
      <w:r w:rsidRPr="0092243A">
        <w:rPr>
          <w:rFonts w:ascii="Times New Roman" w:hAnsi="Times New Roman" w:cs="Times New Roman"/>
          <w:sz w:val="24"/>
          <w:szCs w:val="24"/>
        </w:rPr>
        <w:t xml:space="preserve"> </w:t>
      </w:r>
      <w:hyperlink r:id="rId17" w:history="1">
        <w:r w:rsidRPr="00C978C9">
          <w:rPr>
            <w:rStyle w:val="Hipervnculo"/>
            <w:rFonts w:ascii="Times New Roman" w:hAnsi="Times New Roman" w:cs="Times New Roman"/>
            <w:sz w:val="24"/>
            <w:szCs w:val="24"/>
          </w:rPr>
          <w:t>https://doi.org/10.1177/0008125618811926</w:t>
        </w:r>
      </w:hyperlink>
    </w:p>
    <w:p w14:paraId="67F78AF0" w14:textId="77777777" w:rsidR="005F35B1" w:rsidRPr="0086262A"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978C9">
        <w:rPr>
          <w:rFonts w:ascii="Times New Roman" w:hAnsi="Times New Roman" w:cs="Times New Roman"/>
          <w:noProof/>
          <w:sz w:val="24"/>
          <w:szCs w:val="24"/>
        </w:rPr>
        <w:t>Frosch, R., &amp; Gallopoulos, N. (1989).</w:t>
      </w:r>
      <w:r w:rsidRPr="0092243A">
        <w:rPr>
          <w:rFonts w:ascii="Times New Roman" w:hAnsi="Times New Roman" w:cs="Times New Roman"/>
          <w:color w:val="000000"/>
          <w:sz w:val="24"/>
          <w:szCs w:val="24"/>
          <w:shd w:val="clear" w:color="auto" w:fill="FFFFFF"/>
        </w:rPr>
        <w:t xml:space="preserve"> </w:t>
      </w:r>
      <w:r w:rsidRPr="00C978C9">
        <w:rPr>
          <w:rFonts w:ascii="Times New Roman" w:hAnsi="Times New Roman" w:cs="Times New Roman"/>
          <w:noProof/>
          <w:sz w:val="24"/>
          <w:szCs w:val="24"/>
        </w:rPr>
        <w:t xml:space="preserve">Strategies for Manufacturing. </w:t>
      </w:r>
      <w:r w:rsidRPr="00C978C9">
        <w:rPr>
          <w:rFonts w:ascii="Times New Roman" w:hAnsi="Times New Roman" w:cs="Times New Roman"/>
          <w:i/>
          <w:iCs/>
          <w:noProof/>
          <w:sz w:val="24"/>
          <w:szCs w:val="24"/>
        </w:rPr>
        <w:t>Scientific American</w:t>
      </w:r>
      <w:r w:rsidRPr="0093156C">
        <w:rPr>
          <w:rFonts w:ascii="Times New Roman" w:hAnsi="Times New Roman" w:cs="Times New Roman"/>
          <w:noProof/>
          <w:sz w:val="24"/>
          <w:szCs w:val="24"/>
        </w:rPr>
        <w:t xml:space="preserve">, </w:t>
      </w:r>
      <w:r w:rsidRPr="002D624A">
        <w:rPr>
          <w:rFonts w:ascii="Times New Roman" w:hAnsi="Times New Roman" w:cs="Times New Roman"/>
          <w:i/>
          <w:iCs/>
          <w:noProof/>
          <w:sz w:val="24"/>
          <w:szCs w:val="24"/>
        </w:rPr>
        <w:t>261</w:t>
      </w:r>
      <w:r w:rsidRPr="002D624A">
        <w:rPr>
          <w:rFonts w:ascii="Times New Roman" w:hAnsi="Times New Roman" w:cs="Times New Roman"/>
          <w:noProof/>
          <w:sz w:val="24"/>
          <w:szCs w:val="24"/>
        </w:rPr>
        <w:t xml:space="preserve">(3), 144–153. </w:t>
      </w:r>
      <w:r w:rsidRPr="001A5696">
        <w:rPr>
          <w:rFonts w:ascii="Times New Roman" w:hAnsi="Times New Roman" w:cs="Times New Roman"/>
          <w:noProof/>
          <w:sz w:val="24"/>
          <w:szCs w:val="24"/>
        </w:rPr>
        <w:t>https://doi.org/10.1038/scientificamerican0989-144</w:t>
      </w:r>
    </w:p>
    <w:p w14:paraId="1E9A08FC"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978C9">
        <w:rPr>
          <w:rFonts w:ascii="Times New Roman" w:hAnsi="Times New Roman" w:cs="Times New Roman"/>
          <w:noProof/>
          <w:sz w:val="24"/>
          <w:szCs w:val="24"/>
          <w:lang w:val="en-US"/>
        </w:rPr>
        <w:t xml:space="preserve">Funke, P. N. (2014). Building rhizomatic social movements? Movement-building relays during the current epoch of contention. </w:t>
      </w:r>
      <w:r w:rsidRPr="00C978C9">
        <w:rPr>
          <w:rFonts w:ascii="Times New Roman" w:hAnsi="Times New Roman" w:cs="Times New Roman"/>
          <w:i/>
          <w:iCs/>
          <w:noProof/>
          <w:sz w:val="24"/>
          <w:szCs w:val="24"/>
          <w:lang w:val="en-US"/>
        </w:rPr>
        <w:t>Studies in Social Justice</w:t>
      </w:r>
      <w:r w:rsidRPr="00C978C9">
        <w:rPr>
          <w:rFonts w:ascii="Times New Roman" w:hAnsi="Times New Roman" w:cs="Times New Roman"/>
          <w:noProof/>
          <w:sz w:val="24"/>
          <w:szCs w:val="24"/>
          <w:lang w:val="en-US"/>
        </w:rPr>
        <w:t xml:space="preserve">, </w:t>
      </w:r>
      <w:r w:rsidRPr="00C978C9">
        <w:rPr>
          <w:rFonts w:ascii="Times New Roman" w:hAnsi="Times New Roman" w:cs="Times New Roman"/>
          <w:i/>
          <w:iCs/>
          <w:noProof/>
          <w:sz w:val="24"/>
          <w:szCs w:val="24"/>
          <w:lang w:val="en-US"/>
        </w:rPr>
        <w:t>8</w:t>
      </w:r>
      <w:r w:rsidRPr="00C978C9">
        <w:rPr>
          <w:rFonts w:ascii="Times New Roman" w:hAnsi="Times New Roman" w:cs="Times New Roman"/>
          <w:noProof/>
          <w:sz w:val="24"/>
          <w:szCs w:val="24"/>
          <w:lang w:val="en-US"/>
        </w:rPr>
        <w:t>(1), 27-44.</w:t>
      </w:r>
      <w:r w:rsidRPr="0092243A">
        <w:rPr>
          <w:rFonts w:ascii="Times New Roman" w:hAnsi="Times New Roman" w:cs="Times New Roman"/>
          <w:b/>
          <w:bCs/>
          <w:color w:val="000000"/>
          <w:sz w:val="24"/>
          <w:szCs w:val="24"/>
          <w:shd w:val="clear" w:color="auto" w:fill="FFFFFF"/>
        </w:rPr>
        <w:t xml:space="preserve"> </w:t>
      </w:r>
      <w:r w:rsidRPr="0092243A">
        <w:t>https://doi.org/10.26522/ssj.v8i1.1037</w:t>
      </w:r>
    </w:p>
    <w:p w14:paraId="16575F53"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2D624A">
        <w:rPr>
          <w:rFonts w:ascii="Times New Roman" w:hAnsi="Times New Roman" w:cs="Times New Roman"/>
          <w:noProof/>
          <w:sz w:val="24"/>
          <w:szCs w:val="24"/>
        </w:rPr>
        <w:t xml:space="preserve">Georgescu-Roegen, N. (1971). </w:t>
      </w:r>
      <w:r w:rsidRPr="001A5696">
        <w:rPr>
          <w:rFonts w:ascii="Times New Roman" w:hAnsi="Times New Roman" w:cs="Times New Roman"/>
          <w:i/>
          <w:iCs/>
          <w:noProof/>
          <w:sz w:val="24"/>
          <w:szCs w:val="24"/>
        </w:rPr>
        <w:t>The Entropy Lawand the Economic Proce</w:t>
      </w:r>
      <w:r w:rsidRPr="0086262A">
        <w:rPr>
          <w:rFonts w:ascii="Times New Roman" w:hAnsi="Times New Roman" w:cs="Times New Roman"/>
          <w:i/>
          <w:iCs/>
          <w:noProof/>
          <w:sz w:val="24"/>
          <w:szCs w:val="24"/>
        </w:rPr>
        <w:t>ss</w:t>
      </w:r>
      <w:r w:rsidRPr="0086262A">
        <w:rPr>
          <w:rFonts w:ascii="Times New Roman" w:hAnsi="Times New Roman" w:cs="Times New Roman"/>
          <w:noProof/>
          <w:sz w:val="24"/>
          <w:szCs w:val="24"/>
        </w:rPr>
        <w:t>. Harvard University Press.</w:t>
      </w:r>
      <w:r w:rsidRPr="00C978C9">
        <w:rPr>
          <w:rFonts w:ascii="Times New Roman" w:hAnsi="Times New Roman" w:cs="Times New Roman"/>
          <w:noProof/>
          <w:sz w:val="24"/>
          <w:szCs w:val="24"/>
        </w:rPr>
        <w:t xml:space="preserve"> </w:t>
      </w:r>
    </w:p>
    <w:p w14:paraId="30F0BA56" w14:textId="77777777" w:rsidR="005F35B1" w:rsidRPr="0086262A"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lang w:val="en-AU"/>
        </w:rPr>
      </w:pPr>
      <w:r w:rsidRPr="005F35B1">
        <w:rPr>
          <w:rFonts w:ascii="Times New Roman" w:hAnsi="Times New Roman" w:cs="Times New Roman"/>
          <w:noProof/>
          <w:sz w:val="24"/>
          <w:szCs w:val="24"/>
          <w:lang w:val="en-US"/>
        </w:rPr>
        <w:t xml:space="preserve">Hinton, G. E., Osindero, S., &amp; Teh, Y. W. (2006). </w:t>
      </w:r>
      <w:r w:rsidRPr="00C978C9">
        <w:rPr>
          <w:rFonts w:ascii="Times New Roman" w:hAnsi="Times New Roman" w:cs="Times New Roman"/>
          <w:noProof/>
          <w:sz w:val="24"/>
          <w:szCs w:val="24"/>
        </w:rPr>
        <w:t>A fast learning algorithm for deep belief nets.</w:t>
      </w:r>
      <w:r w:rsidRPr="00C978C9">
        <w:rPr>
          <w:rFonts w:ascii="Times New Roman" w:hAnsi="Times New Roman" w:cs="Times New Roman"/>
          <w:i/>
          <w:iCs/>
          <w:noProof/>
          <w:sz w:val="24"/>
          <w:szCs w:val="24"/>
        </w:rPr>
        <w:t xml:space="preserve"> Neural computation</w:t>
      </w:r>
      <w:r w:rsidRPr="002D624A">
        <w:rPr>
          <w:rFonts w:ascii="Times New Roman" w:hAnsi="Times New Roman" w:cs="Times New Roman"/>
          <w:noProof/>
          <w:sz w:val="24"/>
          <w:szCs w:val="24"/>
        </w:rPr>
        <w:t xml:space="preserve">, </w:t>
      </w:r>
      <w:r w:rsidRPr="002D624A">
        <w:rPr>
          <w:rFonts w:ascii="Times New Roman" w:hAnsi="Times New Roman" w:cs="Times New Roman"/>
          <w:i/>
          <w:iCs/>
          <w:noProof/>
          <w:sz w:val="24"/>
          <w:szCs w:val="24"/>
        </w:rPr>
        <w:t>18</w:t>
      </w:r>
      <w:r w:rsidRPr="001A5696">
        <w:rPr>
          <w:rFonts w:ascii="Times New Roman" w:hAnsi="Times New Roman" w:cs="Times New Roman"/>
          <w:noProof/>
          <w:sz w:val="24"/>
          <w:szCs w:val="24"/>
        </w:rPr>
        <w:t>(7), 1527-1554.</w:t>
      </w:r>
      <w:r w:rsidRPr="0092243A">
        <w:rPr>
          <w:rFonts w:ascii="Times New Roman" w:hAnsi="Times New Roman" w:cs="Times New Roman"/>
          <w:sz w:val="24"/>
          <w:szCs w:val="24"/>
        </w:rPr>
        <w:t xml:space="preserve"> </w:t>
      </w:r>
      <w:hyperlink r:id="rId18" w:history="1">
        <w:r w:rsidRPr="0086262A">
          <w:rPr>
            <w:rStyle w:val="Hipervnculo"/>
            <w:rFonts w:ascii="Times New Roman" w:hAnsi="Times New Roman" w:cs="Times New Roman"/>
            <w:noProof/>
            <w:sz w:val="24"/>
            <w:szCs w:val="24"/>
          </w:rPr>
          <w:t>https://doi.org/10.1162/neco.2006.18.7.1527</w:t>
        </w:r>
      </w:hyperlink>
    </w:p>
    <w:p w14:paraId="1E293E26" w14:textId="77777777" w:rsidR="005F35B1" w:rsidRPr="0086262A"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lang w:val="en-US"/>
        </w:rPr>
      </w:pPr>
      <w:r w:rsidRPr="0086262A">
        <w:rPr>
          <w:rFonts w:ascii="Times New Roman" w:hAnsi="Times New Roman" w:cs="Times New Roman"/>
          <w:noProof/>
          <w:sz w:val="24"/>
          <w:szCs w:val="24"/>
          <w:lang w:val="en-AU"/>
        </w:rPr>
        <w:t>INOGOV</w:t>
      </w:r>
      <w:r w:rsidRPr="0086262A">
        <w:rPr>
          <w:rFonts w:ascii="Times New Roman" w:eastAsia="Times New Roman" w:hAnsi="Times New Roman" w:cs="Times New Roman"/>
          <w:sz w:val="24"/>
          <w:szCs w:val="24"/>
          <w:lang w:val="en-US" w:eastAsia="es-ES_tradnl"/>
        </w:rPr>
        <w:t xml:space="preserve"> </w:t>
      </w:r>
      <w:r w:rsidRPr="0086262A">
        <w:rPr>
          <w:rFonts w:ascii="Times New Roman" w:hAnsi="Times New Roman" w:cs="Times New Roman"/>
          <w:noProof/>
          <w:sz w:val="24"/>
          <w:szCs w:val="24"/>
          <w:lang w:val="en-US"/>
        </w:rPr>
        <w:t xml:space="preserve">(2019). </w:t>
      </w:r>
      <w:r w:rsidRPr="0086262A">
        <w:rPr>
          <w:rFonts w:ascii="Times New Roman" w:hAnsi="Times New Roman" w:cs="Times New Roman"/>
          <w:i/>
          <w:noProof/>
          <w:sz w:val="24"/>
          <w:szCs w:val="24"/>
          <w:lang w:val="en-US"/>
        </w:rPr>
        <w:t xml:space="preserve">Transformative Governance. </w:t>
      </w:r>
      <w:r w:rsidRPr="0086262A">
        <w:rPr>
          <w:rFonts w:ascii="Times New Roman" w:hAnsi="Times New Roman" w:cs="Times New Roman"/>
          <w:noProof/>
          <w:sz w:val="24"/>
          <w:szCs w:val="24"/>
          <w:lang w:val="en-US"/>
        </w:rPr>
        <w:t xml:space="preserve">https://inogov.eu/category/transformative-governance </w:t>
      </w:r>
    </w:p>
    <w:p w14:paraId="2F420788"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lang w:val="en-US"/>
        </w:rPr>
      </w:pPr>
      <w:r w:rsidRPr="0086262A">
        <w:rPr>
          <w:rFonts w:ascii="Times New Roman" w:hAnsi="Times New Roman" w:cs="Times New Roman"/>
          <w:noProof/>
          <w:sz w:val="24"/>
          <w:szCs w:val="24"/>
        </w:rPr>
        <w:t xml:space="preserve">Kania, J., &amp; Kramer, M. (2011). </w:t>
      </w:r>
      <w:r w:rsidRPr="0086262A">
        <w:rPr>
          <w:rFonts w:ascii="Times New Roman" w:hAnsi="Times New Roman" w:cs="Times New Roman"/>
          <w:i/>
          <w:iCs/>
          <w:noProof/>
          <w:sz w:val="24"/>
          <w:szCs w:val="24"/>
        </w:rPr>
        <w:t>Collective impact</w:t>
      </w:r>
      <w:r w:rsidRPr="0086262A">
        <w:rPr>
          <w:rFonts w:ascii="Times New Roman" w:hAnsi="Times New Roman" w:cs="Times New Roman"/>
          <w:noProof/>
          <w:sz w:val="24"/>
          <w:szCs w:val="24"/>
        </w:rPr>
        <w:t xml:space="preserve">. </w:t>
      </w:r>
      <w:r w:rsidRPr="0086262A">
        <w:rPr>
          <w:rFonts w:ascii="Times New Roman" w:hAnsi="Times New Roman" w:cs="Times New Roman"/>
          <w:noProof/>
          <w:sz w:val="24"/>
          <w:szCs w:val="24"/>
          <w:lang w:val="en-US"/>
        </w:rPr>
        <w:t>FSG. https://ssir.org/articles/entry/collective_impact#</w:t>
      </w:r>
    </w:p>
    <w:p w14:paraId="1327AA13"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lang w:val="en-US"/>
        </w:rPr>
      </w:pPr>
      <w:r w:rsidRPr="00C978C9">
        <w:rPr>
          <w:rFonts w:ascii="Times New Roman" w:hAnsi="Times New Roman" w:cs="Times New Roman"/>
          <w:noProof/>
          <w:sz w:val="24"/>
          <w:szCs w:val="24"/>
        </w:rPr>
        <w:t xml:space="preserve">Kirilenko, A., Kyle, A. S., Samadi, M., &amp; Tuzun, T. (2017). The Flash Crash: </w:t>
      </w:r>
      <w:r w:rsidRPr="0093156C">
        <w:rPr>
          <w:rFonts w:ascii="Times New Roman" w:hAnsi="Times New Roman" w:cs="Times New Roman"/>
          <w:noProof/>
          <w:sz w:val="24"/>
          <w:szCs w:val="24"/>
        </w:rPr>
        <w:t>High-Frequency Trading in an Electronic Market.</w:t>
      </w:r>
      <w:r w:rsidRPr="002D624A">
        <w:rPr>
          <w:rFonts w:ascii="Times New Roman" w:hAnsi="Times New Roman" w:cs="Times New Roman"/>
          <w:noProof/>
          <w:sz w:val="24"/>
          <w:szCs w:val="24"/>
        </w:rPr>
        <w:t xml:space="preserve"> </w:t>
      </w:r>
      <w:r w:rsidRPr="001A5696">
        <w:rPr>
          <w:rFonts w:ascii="Times New Roman" w:hAnsi="Times New Roman" w:cs="Times New Roman"/>
          <w:i/>
          <w:iCs/>
          <w:noProof/>
          <w:sz w:val="24"/>
          <w:szCs w:val="24"/>
        </w:rPr>
        <w:t>Journal of Finance</w:t>
      </w:r>
      <w:r w:rsidRPr="004C231D">
        <w:rPr>
          <w:rFonts w:ascii="Times New Roman" w:hAnsi="Times New Roman" w:cs="Times New Roman"/>
          <w:noProof/>
          <w:sz w:val="24"/>
          <w:szCs w:val="24"/>
        </w:rPr>
        <w:t>,</w:t>
      </w:r>
      <w:r w:rsidRPr="0086262A">
        <w:rPr>
          <w:rFonts w:ascii="Times New Roman" w:hAnsi="Times New Roman" w:cs="Times New Roman"/>
          <w:noProof/>
          <w:sz w:val="24"/>
          <w:szCs w:val="24"/>
        </w:rPr>
        <w:t xml:space="preserve"> </w:t>
      </w:r>
      <w:r w:rsidRPr="00C978C9">
        <w:rPr>
          <w:rFonts w:ascii="Times New Roman" w:hAnsi="Times New Roman" w:cs="Times New Roman"/>
          <w:i/>
          <w:iCs/>
          <w:noProof/>
          <w:sz w:val="24"/>
          <w:szCs w:val="24"/>
        </w:rPr>
        <w:t>72</w:t>
      </w:r>
      <w:r w:rsidRPr="00C978C9">
        <w:rPr>
          <w:rFonts w:ascii="Times New Roman" w:hAnsi="Times New Roman" w:cs="Times New Roman"/>
          <w:noProof/>
          <w:sz w:val="24"/>
          <w:szCs w:val="24"/>
        </w:rPr>
        <w:t>(3), 967–998. https://doi.org/10.1111/jofi.12498</w:t>
      </w:r>
    </w:p>
    <w:p w14:paraId="73B4612F" w14:textId="77777777" w:rsidR="005F35B1" w:rsidRPr="0086262A"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5F35B1">
        <w:rPr>
          <w:rFonts w:ascii="Times New Roman" w:hAnsi="Times New Roman" w:cs="Times New Roman"/>
          <w:noProof/>
          <w:sz w:val="24"/>
          <w:szCs w:val="24"/>
          <w:lang w:val="en-US"/>
        </w:rPr>
        <w:t xml:space="preserve">Korhonen, J., Honkasalo, A., &amp; Seppälä, J. (2018). </w:t>
      </w:r>
      <w:r w:rsidRPr="00C978C9">
        <w:rPr>
          <w:rFonts w:ascii="Times New Roman" w:hAnsi="Times New Roman" w:cs="Times New Roman"/>
          <w:noProof/>
          <w:sz w:val="24"/>
          <w:szCs w:val="24"/>
        </w:rPr>
        <w:t xml:space="preserve">Circular economy: the concept and its limitations. </w:t>
      </w:r>
      <w:r w:rsidRPr="00C978C9">
        <w:rPr>
          <w:rFonts w:ascii="Times New Roman" w:hAnsi="Times New Roman" w:cs="Times New Roman"/>
          <w:i/>
          <w:iCs/>
          <w:noProof/>
          <w:sz w:val="24"/>
          <w:szCs w:val="24"/>
        </w:rPr>
        <w:t>Ecological Economics</w:t>
      </w:r>
      <w:r w:rsidRPr="00C978C9">
        <w:rPr>
          <w:rFonts w:ascii="Times New Roman" w:hAnsi="Times New Roman" w:cs="Times New Roman"/>
          <w:noProof/>
          <w:sz w:val="24"/>
          <w:szCs w:val="24"/>
        </w:rPr>
        <w:t xml:space="preserve">, </w:t>
      </w:r>
      <w:r w:rsidRPr="00C978C9">
        <w:rPr>
          <w:rFonts w:ascii="Times New Roman" w:hAnsi="Times New Roman" w:cs="Times New Roman"/>
          <w:i/>
          <w:iCs/>
          <w:noProof/>
          <w:sz w:val="24"/>
          <w:szCs w:val="24"/>
        </w:rPr>
        <w:t>143</w:t>
      </w:r>
      <w:r w:rsidRPr="00C978C9">
        <w:rPr>
          <w:rFonts w:ascii="Times New Roman" w:hAnsi="Times New Roman" w:cs="Times New Roman"/>
          <w:noProof/>
          <w:sz w:val="24"/>
          <w:szCs w:val="24"/>
        </w:rPr>
        <w:t xml:space="preserve">, 37–46. </w:t>
      </w:r>
      <w:hyperlink r:id="rId19" w:tgtFrame="_blank" w:tooltip="Persistent link using digital object identifier" w:history="1">
        <w:r w:rsidRPr="0086262A">
          <w:rPr>
            <w:rStyle w:val="Hipervnculo"/>
            <w:rFonts w:ascii="Times New Roman" w:hAnsi="Times New Roman" w:cs="Times New Roman"/>
            <w:noProof/>
            <w:sz w:val="24"/>
            <w:szCs w:val="24"/>
          </w:rPr>
          <w:t>https://doi.org/10.1016/j.ecolecon.2017.06.041</w:t>
        </w:r>
      </w:hyperlink>
      <w:r w:rsidRPr="0086262A" w:rsidDel="00E04609">
        <w:rPr>
          <w:rFonts w:ascii="Times New Roman" w:hAnsi="Times New Roman" w:cs="Times New Roman"/>
          <w:noProof/>
          <w:sz w:val="24"/>
          <w:szCs w:val="24"/>
        </w:rPr>
        <w:t xml:space="preserve"> </w:t>
      </w:r>
    </w:p>
    <w:p w14:paraId="6A013072"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86262A">
        <w:rPr>
          <w:rFonts w:ascii="Times New Roman" w:hAnsi="Times New Roman" w:cs="Times New Roman"/>
          <w:sz w:val="24"/>
          <w:szCs w:val="24"/>
        </w:rPr>
        <w:t xml:space="preserve">KPMG. (2019). </w:t>
      </w:r>
      <w:r w:rsidRPr="0086262A">
        <w:rPr>
          <w:rFonts w:ascii="Times New Roman" w:hAnsi="Times New Roman" w:cs="Times New Roman"/>
          <w:i/>
          <w:sz w:val="24"/>
          <w:szCs w:val="24"/>
        </w:rPr>
        <w:t xml:space="preserve">Circular transition indicators: Proposed metrics for business, by business </w:t>
      </w:r>
      <w:r w:rsidRPr="0086262A">
        <w:rPr>
          <w:rFonts w:ascii="Times New Roman" w:hAnsi="Times New Roman" w:cs="Times New Roman"/>
          <w:sz w:val="24"/>
          <w:szCs w:val="24"/>
        </w:rPr>
        <w:t>(Draft for public consultation). https://www.wbcsd.org/Programs/Circular-Economy/Factor10/Resources/Circular-Transition-Indicators</w:t>
      </w:r>
    </w:p>
    <w:p w14:paraId="4AAC86AA"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lang w:val="es-ES"/>
        </w:rPr>
      </w:pPr>
      <w:r w:rsidRPr="00C978C9">
        <w:rPr>
          <w:rFonts w:ascii="Times New Roman" w:hAnsi="Times New Roman" w:cs="Times New Roman"/>
          <w:noProof/>
          <w:sz w:val="24"/>
          <w:szCs w:val="24"/>
        </w:rPr>
        <w:t xml:space="preserve">Lamberton, G. (2005). Sustainability accounting—a brief history and conceptual framework. </w:t>
      </w:r>
      <w:r w:rsidRPr="002D624A">
        <w:rPr>
          <w:rFonts w:ascii="Times New Roman" w:hAnsi="Times New Roman" w:cs="Times New Roman"/>
          <w:i/>
          <w:iCs/>
          <w:noProof/>
          <w:sz w:val="24"/>
          <w:szCs w:val="24"/>
          <w:lang w:val="es-ES"/>
        </w:rPr>
        <w:t>Accounting Forum</w:t>
      </w:r>
      <w:r w:rsidRPr="001A5696">
        <w:rPr>
          <w:rFonts w:ascii="Times New Roman" w:hAnsi="Times New Roman" w:cs="Times New Roman"/>
          <w:noProof/>
          <w:sz w:val="24"/>
          <w:szCs w:val="24"/>
          <w:lang w:val="es-ES"/>
        </w:rPr>
        <w:t xml:space="preserve">, </w:t>
      </w:r>
      <w:r w:rsidRPr="004C231D">
        <w:rPr>
          <w:rFonts w:ascii="Times New Roman" w:hAnsi="Times New Roman" w:cs="Times New Roman"/>
          <w:i/>
          <w:iCs/>
          <w:noProof/>
          <w:sz w:val="24"/>
          <w:szCs w:val="24"/>
          <w:lang w:val="es-ES"/>
        </w:rPr>
        <w:t>29</w:t>
      </w:r>
      <w:r w:rsidRPr="0086262A">
        <w:rPr>
          <w:rFonts w:ascii="Times New Roman" w:hAnsi="Times New Roman" w:cs="Times New Roman"/>
          <w:noProof/>
          <w:sz w:val="24"/>
          <w:szCs w:val="24"/>
          <w:lang w:val="es-ES"/>
        </w:rPr>
        <w:t>(1), 7–26. https://doi.org/10.1016/j.accfor.2004.11.001</w:t>
      </w:r>
    </w:p>
    <w:p w14:paraId="57B70E42"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lang w:val="es-ES"/>
        </w:rPr>
      </w:pPr>
      <w:r w:rsidRPr="00C978C9">
        <w:rPr>
          <w:rFonts w:ascii="Times New Roman" w:hAnsi="Times New Roman" w:cs="Times New Roman"/>
          <w:noProof/>
          <w:sz w:val="24"/>
          <w:szCs w:val="24"/>
          <w:lang w:val="es-ES"/>
        </w:rPr>
        <w:lastRenderedPageBreak/>
        <w:t xml:space="preserve">Larrinaga, C. (1999). Perspectivas alternativas de investigación en contabilidad: una revisión. </w:t>
      </w:r>
      <w:r w:rsidRPr="00C978C9">
        <w:rPr>
          <w:rFonts w:ascii="Times New Roman" w:hAnsi="Times New Roman" w:cs="Times New Roman"/>
          <w:i/>
          <w:iCs/>
          <w:noProof/>
          <w:sz w:val="24"/>
          <w:szCs w:val="24"/>
          <w:lang w:val="es-ES"/>
        </w:rPr>
        <w:t>Revista de Contabilidad</w:t>
      </w:r>
      <w:r w:rsidRPr="00C978C9">
        <w:rPr>
          <w:rFonts w:ascii="Times New Roman" w:hAnsi="Times New Roman" w:cs="Times New Roman"/>
          <w:noProof/>
          <w:sz w:val="24"/>
          <w:szCs w:val="24"/>
          <w:lang w:val="es-ES"/>
        </w:rPr>
        <w:t xml:space="preserve">, </w:t>
      </w:r>
      <w:r w:rsidRPr="00C978C9">
        <w:rPr>
          <w:rFonts w:ascii="Times New Roman" w:hAnsi="Times New Roman" w:cs="Times New Roman"/>
          <w:i/>
          <w:iCs/>
          <w:noProof/>
          <w:sz w:val="24"/>
          <w:szCs w:val="24"/>
          <w:lang w:val="es-ES"/>
        </w:rPr>
        <w:t>2</w:t>
      </w:r>
      <w:r w:rsidRPr="00C978C9">
        <w:rPr>
          <w:rFonts w:ascii="Times New Roman" w:hAnsi="Times New Roman" w:cs="Times New Roman"/>
          <w:noProof/>
          <w:sz w:val="24"/>
          <w:szCs w:val="24"/>
          <w:lang w:val="es-ES"/>
        </w:rPr>
        <w:t>(3), 103–131.</w:t>
      </w:r>
    </w:p>
    <w:p w14:paraId="24AAE666" w14:textId="77777777" w:rsidR="005F35B1" w:rsidRPr="0092243A" w:rsidRDefault="005F35B1" w:rsidP="005F35B1">
      <w:pPr>
        <w:widowControl w:val="0"/>
        <w:autoSpaceDE w:val="0"/>
        <w:autoSpaceDN w:val="0"/>
        <w:adjustRightInd w:val="0"/>
        <w:snapToGrid w:val="0"/>
        <w:spacing w:after="120" w:line="360" w:lineRule="auto"/>
        <w:ind w:left="426" w:hanging="426"/>
        <w:jc w:val="both"/>
        <w:rPr>
          <w:rFonts w:ascii="Times New Roman" w:hAnsi="Times New Roman" w:cs="Times New Roman"/>
          <w:noProof/>
          <w:sz w:val="24"/>
          <w:szCs w:val="24"/>
          <w:lang w:val="en-US"/>
        </w:rPr>
      </w:pPr>
      <w:r w:rsidRPr="00C978C9">
        <w:rPr>
          <w:rFonts w:ascii="Times New Roman" w:hAnsi="Times New Roman" w:cs="Times New Roman"/>
          <w:noProof/>
          <w:sz w:val="24"/>
          <w:szCs w:val="24"/>
          <w:lang w:val="es-ES"/>
        </w:rPr>
        <w:t xml:space="preserve">Larrinaga, C., Luque-Vilchez, M., &amp; Fernández, R. (2018). </w:t>
      </w:r>
      <w:r w:rsidRPr="00C978C9">
        <w:rPr>
          <w:rFonts w:ascii="Times New Roman" w:hAnsi="Times New Roman" w:cs="Times New Roman"/>
          <w:noProof/>
          <w:sz w:val="24"/>
          <w:szCs w:val="24"/>
        </w:rPr>
        <w:t xml:space="preserve">Sustainability accounting regulation in Spanish public sector organizations. </w:t>
      </w:r>
      <w:r w:rsidRPr="00C978C9">
        <w:rPr>
          <w:rFonts w:ascii="Times New Roman" w:hAnsi="Times New Roman" w:cs="Times New Roman"/>
          <w:i/>
          <w:iCs/>
          <w:noProof/>
          <w:sz w:val="24"/>
          <w:szCs w:val="24"/>
        </w:rPr>
        <w:t>Public Money &amp; Management</w:t>
      </w:r>
      <w:r w:rsidRPr="00C978C9">
        <w:rPr>
          <w:rFonts w:ascii="Times New Roman" w:hAnsi="Times New Roman" w:cs="Times New Roman"/>
          <w:noProof/>
          <w:sz w:val="24"/>
          <w:szCs w:val="24"/>
        </w:rPr>
        <w:t xml:space="preserve">, </w:t>
      </w:r>
      <w:r w:rsidRPr="00C978C9">
        <w:rPr>
          <w:rFonts w:ascii="Times New Roman" w:hAnsi="Times New Roman" w:cs="Times New Roman"/>
          <w:i/>
          <w:iCs/>
          <w:noProof/>
          <w:sz w:val="24"/>
          <w:szCs w:val="24"/>
        </w:rPr>
        <w:t>38</w:t>
      </w:r>
      <w:r w:rsidRPr="00C978C9">
        <w:rPr>
          <w:rFonts w:ascii="Times New Roman" w:hAnsi="Times New Roman" w:cs="Times New Roman"/>
          <w:noProof/>
          <w:sz w:val="24"/>
          <w:szCs w:val="24"/>
        </w:rPr>
        <w:t>(5), 345-354.</w:t>
      </w:r>
      <w:r w:rsidRPr="0092243A">
        <w:rPr>
          <w:rFonts w:ascii="Times New Roman" w:eastAsia="Times New Roman" w:hAnsi="Times New Roman" w:cs="Times New Roman"/>
          <w:color w:val="333333"/>
          <w:sz w:val="24"/>
          <w:szCs w:val="24"/>
          <w:lang w:val="en-US"/>
        </w:rPr>
        <w:t xml:space="preserve"> </w:t>
      </w:r>
      <w:hyperlink r:id="rId20" w:history="1">
        <w:r w:rsidRPr="0092243A">
          <w:rPr>
            <w:rStyle w:val="Hipervnculo"/>
            <w:rFonts w:ascii="Times New Roman" w:hAnsi="Times New Roman" w:cs="Times New Roman"/>
            <w:noProof/>
            <w:sz w:val="24"/>
            <w:szCs w:val="24"/>
            <w:lang w:val="en-US"/>
          </w:rPr>
          <w:t>https://doi.org/10.1080/09540962.2018.1477669</w:t>
        </w:r>
      </w:hyperlink>
    </w:p>
    <w:p w14:paraId="4B55AA86"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eastAsia="Calibri" w:hAnsi="Times New Roman" w:cs="Times New Roman"/>
          <w:sz w:val="24"/>
          <w:szCs w:val="24"/>
          <w:lang w:val="en-AU" w:eastAsia="en-US"/>
        </w:rPr>
      </w:pPr>
      <w:r w:rsidRPr="00C978C9">
        <w:rPr>
          <w:rFonts w:ascii="Times New Roman" w:hAnsi="Times New Roman" w:cs="Times New Roman"/>
          <w:noProof/>
          <w:sz w:val="24"/>
          <w:szCs w:val="24"/>
          <w:lang w:val="en-US"/>
        </w:rPr>
        <w:t xml:space="preserve">Lapsley, I., Miller, P., Panozzo, F., Kornberger, M., &amp; Carter, C. (2010). </w:t>
      </w:r>
      <w:r w:rsidRPr="00C978C9">
        <w:rPr>
          <w:rFonts w:ascii="Times New Roman" w:hAnsi="Times New Roman" w:cs="Times New Roman"/>
          <w:noProof/>
          <w:sz w:val="24"/>
          <w:szCs w:val="24"/>
        </w:rPr>
        <w:t>Manufacturing competition: how accounting practices shape strategy making in cities.</w:t>
      </w:r>
      <w:r w:rsidRPr="002D624A">
        <w:rPr>
          <w:rFonts w:ascii="Times New Roman" w:hAnsi="Times New Roman" w:cs="Times New Roman"/>
          <w:noProof/>
          <w:sz w:val="24"/>
          <w:szCs w:val="24"/>
        </w:rPr>
        <w:t xml:space="preserve"> </w:t>
      </w:r>
      <w:r w:rsidRPr="001A5696">
        <w:rPr>
          <w:rFonts w:ascii="Times New Roman" w:hAnsi="Times New Roman" w:cs="Times New Roman"/>
          <w:i/>
          <w:iCs/>
          <w:noProof/>
          <w:sz w:val="24"/>
          <w:szCs w:val="24"/>
        </w:rPr>
        <w:t>Accounting, Auditing &amp; Accountability Journal</w:t>
      </w:r>
      <w:r w:rsidRPr="004C231D">
        <w:rPr>
          <w:rFonts w:ascii="Times New Roman" w:hAnsi="Times New Roman" w:cs="Times New Roman"/>
          <w:noProof/>
          <w:sz w:val="24"/>
          <w:szCs w:val="24"/>
        </w:rPr>
        <w:t xml:space="preserve">, </w:t>
      </w:r>
      <w:r w:rsidRPr="0092243A">
        <w:rPr>
          <w:rFonts w:ascii="Times New Roman" w:hAnsi="Times New Roman" w:cs="Times New Roman"/>
          <w:i/>
          <w:iCs/>
          <w:noProof/>
          <w:sz w:val="24"/>
          <w:szCs w:val="24"/>
        </w:rPr>
        <w:t>23</w:t>
      </w:r>
      <w:r w:rsidRPr="00C978C9">
        <w:rPr>
          <w:rFonts w:ascii="Times New Roman" w:hAnsi="Times New Roman" w:cs="Times New Roman"/>
          <w:noProof/>
          <w:sz w:val="24"/>
          <w:szCs w:val="24"/>
        </w:rPr>
        <w:t xml:space="preserve">(3), 325-349. </w:t>
      </w:r>
      <w:hyperlink r:id="rId21" w:tooltip="DOI: https://doi.org/10.1108/09513571011034325" w:history="1">
        <w:r w:rsidRPr="00C978C9">
          <w:rPr>
            <w:rStyle w:val="Hipervnculo"/>
            <w:rFonts w:ascii="Times New Roman" w:hAnsi="Times New Roman" w:cs="Times New Roman"/>
            <w:noProof/>
            <w:sz w:val="24"/>
            <w:szCs w:val="24"/>
          </w:rPr>
          <w:t>https://doi.org/10.1108/09513571011034325</w:t>
        </w:r>
      </w:hyperlink>
    </w:p>
    <w:p w14:paraId="307BBDDB"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lang w:val="en-US"/>
        </w:rPr>
      </w:pPr>
      <w:r w:rsidRPr="00C978C9">
        <w:rPr>
          <w:rFonts w:ascii="Times New Roman" w:hAnsi="Times New Roman" w:cs="Times New Roman"/>
          <w:noProof/>
          <w:sz w:val="24"/>
          <w:szCs w:val="24"/>
          <w:lang w:val="en-US"/>
        </w:rPr>
        <w:t>Lawrence, R.</w:t>
      </w:r>
      <w:r w:rsidRPr="0093156C">
        <w:rPr>
          <w:rFonts w:ascii="Times New Roman" w:hAnsi="Times New Roman" w:cs="Times New Roman"/>
          <w:noProof/>
          <w:sz w:val="24"/>
          <w:szCs w:val="24"/>
          <w:lang w:val="en-US"/>
        </w:rPr>
        <w:t xml:space="preserve"> </w:t>
      </w:r>
      <w:r w:rsidRPr="002D624A">
        <w:rPr>
          <w:rFonts w:ascii="Times New Roman" w:hAnsi="Times New Roman" w:cs="Times New Roman"/>
          <w:noProof/>
          <w:sz w:val="24"/>
          <w:szCs w:val="24"/>
          <w:lang w:val="en-US"/>
        </w:rPr>
        <w:t xml:space="preserve">J., Despres, C. (2004). Futures of transdisciplinarity. </w:t>
      </w:r>
      <w:r w:rsidRPr="001A5696">
        <w:rPr>
          <w:rFonts w:ascii="Times New Roman" w:hAnsi="Times New Roman" w:cs="Times New Roman"/>
          <w:i/>
          <w:noProof/>
          <w:sz w:val="24"/>
          <w:szCs w:val="24"/>
          <w:lang w:val="en-US"/>
        </w:rPr>
        <w:t>Futures</w:t>
      </w:r>
      <w:r w:rsidRPr="004C231D">
        <w:rPr>
          <w:rFonts w:ascii="Times New Roman" w:hAnsi="Times New Roman" w:cs="Times New Roman"/>
          <w:i/>
          <w:noProof/>
          <w:sz w:val="24"/>
          <w:szCs w:val="24"/>
          <w:lang w:val="en-US"/>
        </w:rPr>
        <w:t>,</w:t>
      </w:r>
      <w:r w:rsidRPr="0086262A">
        <w:rPr>
          <w:rFonts w:ascii="Times New Roman" w:hAnsi="Times New Roman" w:cs="Times New Roman"/>
          <w:noProof/>
          <w:sz w:val="24"/>
          <w:szCs w:val="24"/>
          <w:lang w:val="en-US"/>
        </w:rPr>
        <w:t xml:space="preserve"> </w:t>
      </w:r>
      <w:r w:rsidRPr="00C978C9">
        <w:rPr>
          <w:rFonts w:ascii="Times New Roman" w:hAnsi="Times New Roman" w:cs="Times New Roman"/>
          <w:i/>
          <w:iCs/>
          <w:noProof/>
          <w:sz w:val="24"/>
          <w:szCs w:val="24"/>
          <w:lang w:val="en-US"/>
        </w:rPr>
        <w:t>4</w:t>
      </w:r>
      <w:r w:rsidRPr="00C978C9">
        <w:rPr>
          <w:rFonts w:ascii="Times New Roman" w:hAnsi="Times New Roman" w:cs="Times New Roman"/>
          <w:noProof/>
          <w:sz w:val="24"/>
          <w:szCs w:val="24"/>
          <w:lang w:val="en-US"/>
        </w:rPr>
        <w:t>(36), 397-405.</w:t>
      </w:r>
      <w:r w:rsidRPr="0092243A">
        <w:rPr>
          <w:rFonts w:ascii="Times New Roman" w:hAnsi="Times New Roman" w:cs="Times New Roman"/>
          <w:color w:val="323232"/>
          <w:sz w:val="24"/>
          <w:szCs w:val="24"/>
        </w:rPr>
        <w:t xml:space="preserve"> </w:t>
      </w:r>
      <w:r w:rsidRPr="00C978C9">
        <w:rPr>
          <w:rFonts w:ascii="Times New Roman" w:hAnsi="Times New Roman" w:cs="Times New Roman"/>
          <w:color w:val="323232"/>
          <w:sz w:val="24"/>
          <w:szCs w:val="24"/>
        </w:rPr>
        <w:t>https://doi.org/</w:t>
      </w:r>
      <w:hyperlink r:id="rId22" w:history="1">
        <w:r w:rsidRPr="00C978C9">
          <w:rPr>
            <w:rStyle w:val="Hipervnculo"/>
            <w:rFonts w:ascii="Times New Roman" w:hAnsi="Times New Roman" w:cs="Times New Roman"/>
            <w:noProof/>
            <w:sz w:val="24"/>
            <w:szCs w:val="24"/>
          </w:rPr>
          <w:t>10.1016/j.futures.2003.10.005</w:t>
        </w:r>
      </w:hyperlink>
    </w:p>
    <w:p w14:paraId="162F58F9"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lang w:val="en-AU"/>
        </w:rPr>
      </w:pPr>
      <w:r w:rsidRPr="00C978C9">
        <w:rPr>
          <w:rFonts w:ascii="Times New Roman" w:hAnsi="Times New Roman" w:cs="Times New Roman"/>
          <w:noProof/>
          <w:sz w:val="24"/>
          <w:szCs w:val="24"/>
        </w:rPr>
        <w:t xml:space="preserve">Leblanc, G. (1990). Customer Motivations: Use and Non-Use of Automated Banking. </w:t>
      </w:r>
      <w:r w:rsidRPr="002D624A">
        <w:rPr>
          <w:rFonts w:ascii="Times New Roman" w:hAnsi="Times New Roman" w:cs="Times New Roman"/>
          <w:i/>
          <w:iCs/>
          <w:noProof/>
          <w:sz w:val="24"/>
          <w:szCs w:val="24"/>
        </w:rPr>
        <w:t>International Journal of Bank Marketing</w:t>
      </w:r>
      <w:r w:rsidRPr="001A5696">
        <w:rPr>
          <w:rFonts w:ascii="Times New Roman" w:hAnsi="Times New Roman" w:cs="Times New Roman"/>
          <w:noProof/>
          <w:sz w:val="24"/>
          <w:szCs w:val="24"/>
        </w:rPr>
        <w:t xml:space="preserve">, </w:t>
      </w:r>
      <w:r w:rsidRPr="004C231D">
        <w:rPr>
          <w:rFonts w:ascii="Times New Roman" w:hAnsi="Times New Roman" w:cs="Times New Roman"/>
          <w:i/>
          <w:iCs/>
          <w:noProof/>
          <w:sz w:val="24"/>
          <w:szCs w:val="24"/>
        </w:rPr>
        <w:t>8</w:t>
      </w:r>
      <w:r w:rsidRPr="0086262A">
        <w:rPr>
          <w:rFonts w:ascii="Times New Roman" w:hAnsi="Times New Roman" w:cs="Times New Roman"/>
          <w:noProof/>
          <w:sz w:val="24"/>
          <w:szCs w:val="24"/>
        </w:rPr>
        <w:t xml:space="preserve">(4), 36–40. </w:t>
      </w:r>
      <w:r w:rsidRPr="00C978C9">
        <w:rPr>
          <w:rFonts w:ascii="Times New Roman" w:hAnsi="Times New Roman" w:cs="Times New Roman"/>
          <w:noProof/>
          <w:sz w:val="24"/>
          <w:szCs w:val="24"/>
        </w:rPr>
        <w:t>https://doi.org/10.1108/02652329010000901</w:t>
      </w:r>
    </w:p>
    <w:p w14:paraId="3174F6D7"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978C9">
        <w:rPr>
          <w:rFonts w:ascii="Times New Roman" w:hAnsi="Times New Roman" w:cs="Times New Roman"/>
          <w:noProof/>
          <w:sz w:val="24"/>
          <w:szCs w:val="24"/>
        </w:rPr>
        <w:t xml:space="preserve">Lehman, G. (1996). Environmental accounting: pollution permits or selling the environment. </w:t>
      </w:r>
      <w:r w:rsidRPr="00C978C9">
        <w:rPr>
          <w:rFonts w:ascii="Times New Roman" w:hAnsi="Times New Roman" w:cs="Times New Roman"/>
          <w:i/>
          <w:iCs/>
          <w:noProof/>
          <w:sz w:val="24"/>
          <w:szCs w:val="24"/>
        </w:rPr>
        <w:t>Critical Perspectives on Accounting</w:t>
      </w:r>
      <w:r w:rsidRPr="00C978C9">
        <w:rPr>
          <w:rFonts w:ascii="Times New Roman" w:hAnsi="Times New Roman" w:cs="Times New Roman"/>
          <w:noProof/>
          <w:sz w:val="24"/>
          <w:szCs w:val="24"/>
        </w:rPr>
        <w:t xml:space="preserve">, </w:t>
      </w:r>
      <w:r w:rsidRPr="00C978C9">
        <w:rPr>
          <w:rFonts w:ascii="Times New Roman" w:hAnsi="Times New Roman" w:cs="Times New Roman"/>
          <w:i/>
          <w:iCs/>
          <w:noProof/>
          <w:sz w:val="24"/>
          <w:szCs w:val="24"/>
        </w:rPr>
        <w:t>7</w:t>
      </w:r>
      <w:r w:rsidRPr="00C978C9">
        <w:rPr>
          <w:rFonts w:ascii="Times New Roman" w:hAnsi="Times New Roman" w:cs="Times New Roman"/>
          <w:noProof/>
          <w:sz w:val="24"/>
          <w:szCs w:val="24"/>
        </w:rPr>
        <w:t xml:space="preserve">(6), 667–676. </w:t>
      </w:r>
      <w:hyperlink r:id="rId23" w:tgtFrame="_blank" w:tooltip="Persistent link using digital object identifier" w:history="1">
        <w:r w:rsidRPr="00C978C9">
          <w:rPr>
            <w:rStyle w:val="Hipervnculo"/>
            <w:rFonts w:ascii="Times New Roman" w:hAnsi="Times New Roman" w:cs="Times New Roman"/>
            <w:noProof/>
            <w:sz w:val="24"/>
            <w:szCs w:val="24"/>
          </w:rPr>
          <w:t>https://doi.org/10.1006/cpac.1996.0075</w:t>
        </w:r>
      </w:hyperlink>
      <w:r w:rsidRPr="00C978C9" w:rsidDel="009D67AF">
        <w:rPr>
          <w:rFonts w:ascii="Times New Roman" w:hAnsi="Times New Roman" w:cs="Times New Roman"/>
          <w:noProof/>
          <w:sz w:val="24"/>
          <w:szCs w:val="24"/>
        </w:rPr>
        <w:t xml:space="preserve"> </w:t>
      </w:r>
    </w:p>
    <w:p w14:paraId="6F2E5A4A"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978C9">
        <w:rPr>
          <w:rFonts w:ascii="Times New Roman" w:hAnsi="Times New Roman" w:cs="Times New Roman"/>
          <w:noProof/>
          <w:sz w:val="24"/>
          <w:szCs w:val="24"/>
        </w:rPr>
        <w:t>Levy, D. L., &amp; Egan, D. (2003). A neo‐Gramscian approach to corporate political strategy: conflict and accommodation in the climate change negotiations.</w:t>
      </w:r>
      <w:r w:rsidRPr="002D624A">
        <w:rPr>
          <w:rFonts w:ascii="Times New Roman" w:hAnsi="Times New Roman" w:cs="Times New Roman"/>
          <w:noProof/>
          <w:sz w:val="24"/>
          <w:szCs w:val="24"/>
        </w:rPr>
        <w:t xml:space="preserve"> </w:t>
      </w:r>
      <w:r w:rsidRPr="001A5696">
        <w:rPr>
          <w:rFonts w:ascii="Times New Roman" w:hAnsi="Times New Roman" w:cs="Times New Roman"/>
          <w:i/>
          <w:iCs/>
          <w:noProof/>
          <w:sz w:val="24"/>
          <w:szCs w:val="24"/>
        </w:rPr>
        <w:t>Journal of Management Studies</w:t>
      </w:r>
      <w:r w:rsidRPr="004C231D">
        <w:rPr>
          <w:rFonts w:ascii="Times New Roman" w:hAnsi="Times New Roman" w:cs="Times New Roman"/>
          <w:noProof/>
          <w:sz w:val="24"/>
          <w:szCs w:val="24"/>
        </w:rPr>
        <w:t>,</w:t>
      </w:r>
      <w:r w:rsidRPr="0086262A">
        <w:rPr>
          <w:rFonts w:ascii="Times New Roman" w:hAnsi="Times New Roman" w:cs="Times New Roman"/>
          <w:noProof/>
          <w:sz w:val="24"/>
          <w:szCs w:val="24"/>
        </w:rPr>
        <w:t xml:space="preserve"> </w:t>
      </w:r>
      <w:r w:rsidRPr="00C978C9">
        <w:rPr>
          <w:rFonts w:ascii="Times New Roman" w:hAnsi="Times New Roman" w:cs="Times New Roman"/>
          <w:i/>
          <w:iCs/>
          <w:noProof/>
          <w:sz w:val="24"/>
          <w:szCs w:val="24"/>
        </w:rPr>
        <w:t>40</w:t>
      </w:r>
      <w:r w:rsidRPr="00C978C9">
        <w:rPr>
          <w:rFonts w:ascii="Times New Roman" w:hAnsi="Times New Roman" w:cs="Times New Roman"/>
          <w:noProof/>
          <w:sz w:val="24"/>
          <w:szCs w:val="24"/>
        </w:rPr>
        <w:t>(4), 803-829.</w:t>
      </w:r>
      <w:r w:rsidRPr="0092243A">
        <w:rPr>
          <w:rFonts w:ascii="Times New Roman" w:hAnsi="Times New Roman" w:cs="Times New Roman"/>
          <w:sz w:val="24"/>
          <w:szCs w:val="24"/>
        </w:rPr>
        <w:t xml:space="preserve"> </w:t>
      </w:r>
      <w:hyperlink r:id="rId24" w:history="1">
        <w:r w:rsidRPr="00C978C9">
          <w:rPr>
            <w:rStyle w:val="Hipervnculo"/>
            <w:rFonts w:ascii="Times New Roman" w:hAnsi="Times New Roman" w:cs="Times New Roman"/>
            <w:bCs/>
            <w:noProof/>
            <w:sz w:val="24"/>
            <w:szCs w:val="24"/>
          </w:rPr>
          <w:t>https://doi.org/10.1111/1467-6486.00361</w:t>
        </w:r>
      </w:hyperlink>
    </w:p>
    <w:p w14:paraId="32CD64A6" w14:textId="5FA77A55" w:rsidR="00B82F46" w:rsidRPr="006B1675" w:rsidRDefault="003142CE" w:rsidP="006B1675">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2171B8">
        <w:rPr>
          <w:rFonts w:ascii="Times New Roman" w:hAnsi="Times New Roman" w:cs="Times New Roman"/>
          <w:noProof/>
          <w:sz w:val="24"/>
          <w:szCs w:val="24"/>
        </w:rPr>
        <w:t xml:space="preserve">Li, B., Sun, Z., &amp; Guo, Y. (2019). </w:t>
      </w:r>
      <w:r w:rsidRPr="006B1675">
        <w:rPr>
          <w:rFonts w:ascii="Times New Roman" w:hAnsi="Times New Roman" w:cs="Times New Roman"/>
          <w:noProof/>
          <w:sz w:val="24"/>
          <w:szCs w:val="24"/>
        </w:rPr>
        <w:t>SuperVAE: Superpixelwise variational autoencoder f</w:t>
      </w:r>
      <w:r w:rsidR="006B1675" w:rsidRPr="006B1675">
        <w:rPr>
          <w:rFonts w:ascii="Times New Roman" w:hAnsi="Times New Roman" w:cs="Times New Roman"/>
          <w:noProof/>
          <w:sz w:val="24"/>
          <w:szCs w:val="24"/>
        </w:rPr>
        <w:t xml:space="preserve">or salient object detection. In </w:t>
      </w:r>
      <w:r w:rsidRPr="006B1675">
        <w:rPr>
          <w:rFonts w:ascii="Times New Roman" w:hAnsi="Times New Roman" w:cs="Times New Roman"/>
          <w:i/>
          <w:iCs/>
          <w:noProof/>
          <w:sz w:val="24"/>
          <w:szCs w:val="24"/>
        </w:rPr>
        <w:t>33rd AAAI Conference on Artificial Intelligence, AAAI 2019, 31st Innovative Applications of Artificial Intelligence Conference, IAAI 2019 and the 9th AAAI Symposium on Educational Advances in Artificial Intelligence, EAAI 2019</w:t>
      </w:r>
      <w:r w:rsidR="006B1675" w:rsidRPr="006B1675">
        <w:rPr>
          <w:rFonts w:ascii="Times New Roman" w:hAnsi="Times New Roman" w:cs="Times New Roman"/>
          <w:noProof/>
          <w:sz w:val="24"/>
          <w:szCs w:val="24"/>
        </w:rPr>
        <w:t xml:space="preserve"> </w:t>
      </w:r>
      <w:r w:rsidRPr="006B1675">
        <w:rPr>
          <w:rFonts w:ascii="Times New Roman" w:hAnsi="Times New Roman" w:cs="Times New Roman"/>
          <w:noProof/>
          <w:sz w:val="24"/>
          <w:szCs w:val="24"/>
        </w:rPr>
        <w:t>(pp. 8569–8576). AAAI Press. https://doi.org/10.1609/aaai.v33i01.33018569</w:t>
      </w:r>
    </w:p>
    <w:p w14:paraId="2C00918E"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86262A">
        <w:rPr>
          <w:rFonts w:ascii="Times New Roman" w:hAnsi="Times New Roman" w:cs="Times New Roman"/>
          <w:noProof/>
          <w:sz w:val="24"/>
          <w:szCs w:val="24"/>
        </w:rPr>
        <w:t xml:space="preserve">Liu, W., Anguelov, D., Erhan, D., Szegedy, C., Reed, S., Fu, C. Y., &amp; Berg, A. C. (2016). SSD: Single shot multibox detector. In B. LeibeJiri, M. Nicu &amp; S. Welling (Eds.), </w:t>
      </w:r>
      <w:r w:rsidRPr="0086262A">
        <w:rPr>
          <w:rFonts w:ascii="Times New Roman" w:hAnsi="Times New Roman" w:cs="Times New Roman"/>
          <w:i/>
          <w:iCs/>
          <w:noProof/>
          <w:sz w:val="24"/>
          <w:szCs w:val="24"/>
        </w:rPr>
        <w:t>Lecture Notes in Computer Science (including subseries Lecture Notes in Artificial Intelligence and Lecture Notes in Bioinformatics)</w:t>
      </w:r>
      <w:r w:rsidRPr="0086262A">
        <w:rPr>
          <w:rFonts w:ascii="Times New Roman" w:hAnsi="Times New Roman" w:cs="Times New Roman"/>
          <w:noProof/>
          <w:sz w:val="24"/>
          <w:szCs w:val="24"/>
        </w:rPr>
        <w:t xml:space="preserve"> (pp. 21–37). Springer Verlag. https://doi.org/10.1007/978-3-319-46448-0_2</w:t>
      </w:r>
    </w:p>
    <w:p w14:paraId="2CDCD099"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978C9">
        <w:rPr>
          <w:rFonts w:ascii="Times New Roman" w:hAnsi="Times New Roman" w:cs="Times New Roman"/>
          <w:noProof/>
          <w:sz w:val="24"/>
          <w:szCs w:val="24"/>
        </w:rPr>
        <w:lastRenderedPageBreak/>
        <w:t xml:space="preserve">Lohmann, L. (2009). Toward a different debate in environmental accounting : The cases of carbon and cost </w:t>
      </w:r>
      <w:r w:rsidRPr="002D624A">
        <w:rPr>
          <w:rFonts w:ascii="Times New Roman" w:hAnsi="Times New Roman" w:cs="Times New Roman"/>
          <w:noProof/>
          <w:sz w:val="24"/>
          <w:szCs w:val="24"/>
        </w:rPr>
        <w:t xml:space="preserve">-benefit. </w:t>
      </w:r>
      <w:r w:rsidRPr="002D624A">
        <w:rPr>
          <w:rFonts w:ascii="Times New Roman" w:hAnsi="Times New Roman" w:cs="Times New Roman"/>
          <w:i/>
          <w:iCs/>
          <w:noProof/>
          <w:sz w:val="24"/>
          <w:szCs w:val="24"/>
        </w:rPr>
        <w:t>Accounting, Organizations and Society</w:t>
      </w:r>
      <w:r w:rsidRPr="002D624A">
        <w:rPr>
          <w:rFonts w:ascii="Times New Roman" w:hAnsi="Times New Roman" w:cs="Times New Roman"/>
          <w:noProof/>
          <w:sz w:val="24"/>
          <w:szCs w:val="24"/>
        </w:rPr>
        <w:t xml:space="preserve">, </w:t>
      </w:r>
      <w:r w:rsidRPr="001A5696">
        <w:rPr>
          <w:rFonts w:ascii="Times New Roman" w:hAnsi="Times New Roman" w:cs="Times New Roman"/>
          <w:i/>
          <w:iCs/>
          <w:noProof/>
          <w:sz w:val="24"/>
          <w:szCs w:val="24"/>
        </w:rPr>
        <w:t>34</w:t>
      </w:r>
      <w:r w:rsidRPr="004C231D">
        <w:rPr>
          <w:rFonts w:ascii="Times New Roman" w:hAnsi="Times New Roman" w:cs="Times New Roman"/>
          <w:noProof/>
          <w:sz w:val="24"/>
          <w:szCs w:val="24"/>
        </w:rPr>
        <w:t>(3</w:t>
      </w:r>
      <w:r w:rsidRPr="0086262A">
        <w:rPr>
          <w:rFonts w:ascii="Times New Roman" w:hAnsi="Times New Roman" w:cs="Times New Roman"/>
          <w:noProof/>
          <w:sz w:val="24"/>
          <w:szCs w:val="24"/>
        </w:rPr>
        <w:t>-</w:t>
      </w:r>
      <w:r w:rsidRPr="00C978C9">
        <w:rPr>
          <w:rFonts w:ascii="Times New Roman" w:hAnsi="Times New Roman" w:cs="Times New Roman"/>
          <w:noProof/>
          <w:sz w:val="24"/>
          <w:szCs w:val="24"/>
        </w:rPr>
        <w:t>4), 499–534. https://doi.org/10.1016/j.aos.2008.03.002</w:t>
      </w:r>
    </w:p>
    <w:p w14:paraId="2E3B5985"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978C9">
        <w:rPr>
          <w:rFonts w:ascii="Times New Roman" w:eastAsia="Calibri" w:hAnsi="Times New Roman" w:cs="Times New Roman"/>
          <w:sz w:val="24"/>
          <w:szCs w:val="24"/>
          <w:lang w:val="en-US" w:eastAsia="en-US"/>
        </w:rPr>
        <w:t xml:space="preserve">Miller, P., &amp; O’leary, T. (2007). Mediating instruments and making markets: Capital budgeting, science and the economy. </w:t>
      </w:r>
      <w:r w:rsidRPr="00C978C9">
        <w:rPr>
          <w:rFonts w:ascii="Times New Roman" w:eastAsia="Calibri" w:hAnsi="Times New Roman" w:cs="Times New Roman"/>
          <w:i/>
          <w:iCs/>
          <w:sz w:val="24"/>
          <w:szCs w:val="24"/>
          <w:lang w:val="en-US" w:eastAsia="en-US"/>
        </w:rPr>
        <w:t>Accounting, organizations and society</w:t>
      </w:r>
      <w:r w:rsidRPr="00C978C9">
        <w:rPr>
          <w:rFonts w:ascii="Times New Roman" w:eastAsia="Calibri" w:hAnsi="Times New Roman" w:cs="Times New Roman"/>
          <w:sz w:val="24"/>
          <w:szCs w:val="24"/>
          <w:lang w:val="en-US" w:eastAsia="en-US"/>
        </w:rPr>
        <w:t xml:space="preserve">, </w:t>
      </w:r>
      <w:r w:rsidRPr="00C978C9">
        <w:rPr>
          <w:rFonts w:ascii="Times New Roman" w:eastAsia="Calibri" w:hAnsi="Times New Roman" w:cs="Times New Roman"/>
          <w:i/>
          <w:iCs/>
          <w:sz w:val="24"/>
          <w:szCs w:val="24"/>
          <w:lang w:val="en-US" w:eastAsia="en-US"/>
        </w:rPr>
        <w:t>32</w:t>
      </w:r>
      <w:r w:rsidRPr="00C978C9">
        <w:rPr>
          <w:rFonts w:ascii="Times New Roman" w:eastAsia="Calibri" w:hAnsi="Times New Roman" w:cs="Times New Roman"/>
          <w:sz w:val="24"/>
          <w:szCs w:val="24"/>
          <w:lang w:val="en-US" w:eastAsia="en-US"/>
        </w:rPr>
        <w:t>(7-8), 701-734.</w:t>
      </w:r>
      <w:r w:rsidRPr="0092243A">
        <w:rPr>
          <w:rFonts w:ascii="Times New Roman" w:hAnsi="Times New Roman" w:cs="Times New Roman"/>
          <w:sz w:val="24"/>
          <w:szCs w:val="24"/>
        </w:rPr>
        <w:t xml:space="preserve"> </w:t>
      </w:r>
      <w:hyperlink r:id="rId25" w:tgtFrame="_blank" w:tooltip="Persistent link using digital object identifier" w:history="1">
        <w:r w:rsidRPr="00C978C9">
          <w:rPr>
            <w:rStyle w:val="Hipervnculo"/>
            <w:rFonts w:ascii="Times New Roman" w:eastAsia="Calibri" w:hAnsi="Times New Roman" w:cs="Times New Roman"/>
            <w:sz w:val="24"/>
            <w:szCs w:val="24"/>
            <w:lang w:eastAsia="en-US"/>
          </w:rPr>
          <w:t>https://doi.org/10.1016/j.aos.2007.02.003</w:t>
        </w:r>
      </w:hyperlink>
    </w:p>
    <w:p w14:paraId="35E61849"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lang w:val="en-US"/>
        </w:rPr>
      </w:pPr>
      <w:r w:rsidRPr="005F35B1">
        <w:rPr>
          <w:rFonts w:ascii="Times New Roman" w:hAnsi="Times New Roman" w:cs="Times New Roman"/>
          <w:noProof/>
          <w:sz w:val="24"/>
          <w:szCs w:val="24"/>
          <w:lang w:val="en-US"/>
        </w:rPr>
        <w:t xml:space="preserve">Moldan, B., Billharz, S., &amp; Matravers, R. (1997). </w:t>
      </w:r>
      <w:r w:rsidRPr="002D624A">
        <w:rPr>
          <w:rFonts w:ascii="Times New Roman" w:hAnsi="Times New Roman" w:cs="Times New Roman"/>
          <w:i/>
          <w:iCs/>
          <w:noProof/>
          <w:sz w:val="24"/>
          <w:szCs w:val="24"/>
        </w:rPr>
        <w:t xml:space="preserve">Sustainability indicators: A report on the project on indicators of </w:t>
      </w:r>
      <w:r w:rsidRPr="001A5696">
        <w:rPr>
          <w:rFonts w:ascii="Times New Roman" w:hAnsi="Times New Roman" w:cs="Times New Roman"/>
          <w:i/>
          <w:iCs/>
          <w:noProof/>
          <w:sz w:val="24"/>
          <w:szCs w:val="24"/>
        </w:rPr>
        <w:t>sustainable development</w:t>
      </w:r>
      <w:r w:rsidRPr="004C231D">
        <w:rPr>
          <w:rFonts w:ascii="Times New Roman" w:hAnsi="Times New Roman" w:cs="Times New Roman"/>
          <w:noProof/>
          <w:sz w:val="24"/>
          <w:szCs w:val="24"/>
        </w:rPr>
        <w:t xml:space="preserve">. </w:t>
      </w:r>
      <w:r w:rsidRPr="0086262A">
        <w:rPr>
          <w:rFonts w:ascii="Times New Roman" w:hAnsi="Times New Roman" w:cs="Times New Roman"/>
          <w:noProof/>
          <w:sz w:val="24"/>
          <w:szCs w:val="24"/>
          <w:lang w:val="en-US"/>
        </w:rPr>
        <w:t>Wiley.</w:t>
      </w:r>
      <w:r w:rsidRPr="00C978C9">
        <w:rPr>
          <w:rFonts w:ascii="Times New Roman" w:hAnsi="Times New Roman" w:cs="Times New Roman"/>
          <w:noProof/>
          <w:sz w:val="24"/>
          <w:szCs w:val="24"/>
          <w:lang w:val="en-US"/>
        </w:rPr>
        <w:t xml:space="preserve"> </w:t>
      </w:r>
    </w:p>
    <w:p w14:paraId="573E819C"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sz w:val="24"/>
          <w:szCs w:val="24"/>
          <w:lang w:val="en-US"/>
        </w:rPr>
      </w:pPr>
      <w:r w:rsidRPr="002D624A">
        <w:rPr>
          <w:rFonts w:ascii="Times New Roman" w:hAnsi="Times New Roman" w:cs="Times New Roman"/>
          <w:sz w:val="24"/>
          <w:szCs w:val="24"/>
          <w:lang w:val="en-US"/>
        </w:rPr>
        <w:t xml:space="preserve">Nourmohammadi-Khiarak, J., Mazaheri, S., Moosavi-Tayebi, R., &amp; Noorbakhsh-Devlagh, H. (2018). </w:t>
      </w:r>
      <w:r w:rsidRPr="001A5696">
        <w:rPr>
          <w:rFonts w:ascii="Times New Roman" w:hAnsi="Times New Roman" w:cs="Times New Roman"/>
          <w:sz w:val="24"/>
          <w:szCs w:val="24"/>
        </w:rPr>
        <w:t>Object detection utilizing modified auto encoder and convolutional neural networks. In</w:t>
      </w:r>
      <w:r w:rsidRPr="004C231D">
        <w:rPr>
          <w:rFonts w:ascii="Times New Roman" w:hAnsi="Times New Roman" w:cs="Times New Roman"/>
          <w:sz w:val="24"/>
          <w:szCs w:val="24"/>
        </w:rPr>
        <w:t xml:space="preserve"> </w:t>
      </w:r>
      <w:r w:rsidRPr="0086262A">
        <w:rPr>
          <w:rFonts w:ascii="Times New Roman" w:hAnsi="Times New Roman" w:cs="Times New Roman"/>
          <w:i/>
          <w:iCs/>
          <w:sz w:val="24"/>
          <w:szCs w:val="24"/>
        </w:rPr>
        <w:t>Signal Processing - Algorithms, Architectu</w:t>
      </w:r>
      <w:r w:rsidRPr="00C978C9">
        <w:rPr>
          <w:rFonts w:ascii="Times New Roman" w:hAnsi="Times New Roman" w:cs="Times New Roman"/>
          <w:i/>
          <w:iCs/>
          <w:sz w:val="24"/>
          <w:szCs w:val="24"/>
        </w:rPr>
        <w:t>res, Arrangements, and Applications Conference Proceedings, SPA</w:t>
      </w:r>
      <w:r w:rsidRPr="00C978C9">
        <w:rPr>
          <w:rFonts w:ascii="Times New Roman" w:hAnsi="Times New Roman" w:cs="Times New Roman"/>
          <w:sz w:val="24"/>
          <w:szCs w:val="24"/>
        </w:rPr>
        <w:t xml:space="preserve"> (pp. 43–49). IEEE Computer Society. https://doi.org/10.23919/SPA.2018.8563423</w:t>
      </w:r>
    </w:p>
    <w:p w14:paraId="13FF1664"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sz w:val="24"/>
          <w:szCs w:val="24"/>
        </w:rPr>
      </w:pPr>
      <w:r w:rsidRPr="00C978C9">
        <w:rPr>
          <w:rFonts w:ascii="Times New Roman" w:hAnsi="Times New Roman" w:cs="Times New Roman"/>
          <w:sz w:val="24"/>
          <w:szCs w:val="24"/>
        </w:rPr>
        <w:t xml:space="preserve">Ogunmakinde, O. E. (2019). A review of circular economy development models in China, Germany and Japan. </w:t>
      </w:r>
      <w:r w:rsidRPr="00C978C9">
        <w:rPr>
          <w:rFonts w:ascii="Times New Roman" w:hAnsi="Times New Roman" w:cs="Times New Roman"/>
          <w:i/>
          <w:iCs/>
          <w:sz w:val="24"/>
          <w:szCs w:val="24"/>
        </w:rPr>
        <w:t>Recycling</w:t>
      </w:r>
      <w:r w:rsidRPr="00C978C9">
        <w:rPr>
          <w:rFonts w:ascii="Times New Roman" w:hAnsi="Times New Roman" w:cs="Times New Roman"/>
          <w:sz w:val="24"/>
          <w:szCs w:val="24"/>
        </w:rPr>
        <w:t xml:space="preserve">, </w:t>
      </w:r>
      <w:r w:rsidRPr="00C978C9">
        <w:rPr>
          <w:rFonts w:ascii="Times New Roman" w:hAnsi="Times New Roman" w:cs="Times New Roman"/>
          <w:i/>
          <w:iCs/>
          <w:sz w:val="24"/>
          <w:szCs w:val="24"/>
        </w:rPr>
        <w:t>4</w:t>
      </w:r>
      <w:r w:rsidRPr="00C978C9">
        <w:rPr>
          <w:rFonts w:ascii="Times New Roman" w:hAnsi="Times New Roman" w:cs="Times New Roman"/>
          <w:sz w:val="24"/>
          <w:szCs w:val="24"/>
        </w:rPr>
        <w:t>(3), 27.</w:t>
      </w:r>
      <w:r w:rsidRPr="0092243A">
        <w:rPr>
          <w:rFonts w:ascii="Times New Roman" w:hAnsi="Times New Roman" w:cs="Times New Roman"/>
          <w:sz w:val="24"/>
          <w:szCs w:val="24"/>
        </w:rPr>
        <w:t xml:space="preserve"> </w:t>
      </w:r>
      <w:hyperlink r:id="rId26" w:history="1">
        <w:r w:rsidRPr="00C978C9">
          <w:rPr>
            <w:rStyle w:val="Hipervnculo"/>
            <w:rFonts w:ascii="Times New Roman" w:hAnsi="Times New Roman" w:cs="Times New Roman"/>
            <w:bCs/>
            <w:sz w:val="24"/>
            <w:szCs w:val="24"/>
          </w:rPr>
          <w:t>https://doi.org/10.3390/recycling4030027</w:t>
        </w:r>
      </w:hyperlink>
    </w:p>
    <w:p w14:paraId="3C0AB034"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sz w:val="24"/>
          <w:szCs w:val="24"/>
          <w:lang w:val="en-AU"/>
        </w:rPr>
      </w:pPr>
      <w:r w:rsidRPr="00C978C9">
        <w:rPr>
          <w:rFonts w:ascii="Times New Roman" w:hAnsi="Times New Roman" w:cs="Times New Roman"/>
          <w:sz w:val="24"/>
          <w:szCs w:val="24"/>
        </w:rPr>
        <w:t xml:space="preserve">O’Neill, J. (2013). </w:t>
      </w:r>
      <w:r w:rsidRPr="0093156C">
        <w:rPr>
          <w:rFonts w:ascii="Times New Roman" w:hAnsi="Times New Roman" w:cs="Times New Roman"/>
          <w:i/>
          <w:iCs/>
          <w:sz w:val="24"/>
          <w:szCs w:val="24"/>
        </w:rPr>
        <w:t>Markets, deliberation and environment</w:t>
      </w:r>
      <w:r w:rsidRPr="0093156C">
        <w:rPr>
          <w:rFonts w:ascii="Times New Roman" w:hAnsi="Times New Roman" w:cs="Times New Roman"/>
          <w:sz w:val="24"/>
          <w:szCs w:val="24"/>
        </w:rPr>
        <w:t>.</w:t>
      </w:r>
      <w:r w:rsidRPr="00811759">
        <w:rPr>
          <w:rFonts w:ascii="Times New Roman" w:hAnsi="Times New Roman" w:cs="Times New Roman"/>
          <w:sz w:val="24"/>
          <w:szCs w:val="24"/>
        </w:rPr>
        <w:t xml:space="preserve"> </w:t>
      </w:r>
      <w:r w:rsidRPr="002D624A">
        <w:rPr>
          <w:rFonts w:ascii="Times New Roman" w:hAnsi="Times New Roman" w:cs="Times New Roman"/>
          <w:i/>
          <w:iCs/>
          <w:sz w:val="24"/>
          <w:szCs w:val="24"/>
        </w:rPr>
        <w:t>Markets, Deliberation and Environment</w:t>
      </w:r>
      <w:r w:rsidRPr="001A5696">
        <w:rPr>
          <w:rFonts w:ascii="Times New Roman" w:hAnsi="Times New Roman" w:cs="Times New Roman"/>
          <w:sz w:val="24"/>
          <w:szCs w:val="24"/>
        </w:rPr>
        <w:t xml:space="preserve"> </w:t>
      </w:r>
      <w:r w:rsidRPr="004C231D">
        <w:rPr>
          <w:rFonts w:ascii="Times New Roman" w:hAnsi="Times New Roman" w:cs="Times New Roman"/>
          <w:sz w:val="24"/>
          <w:szCs w:val="24"/>
        </w:rPr>
        <w:t>(pp. 1–242). Ta</w:t>
      </w:r>
      <w:r w:rsidRPr="0086262A">
        <w:rPr>
          <w:rFonts w:ascii="Times New Roman" w:hAnsi="Times New Roman" w:cs="Times New Roman"/>
          <w:sz w:val="24"/>
          <w:szCs w:val="24"/>
        </w:rPr>
        <w:t>ylor and Francis. https://doi.org/10.4324/9780203607169</w:t>
      </w:r>
    </w:p>
    <w:p w14:paraId="01168560" w14:textId="77777777" w:rsidR="005F35B1" w:rsidRPr="00C978C9" w:rsidRDefault="005F35B1" w:rsidP="005F35B1">
      <w:pPr>
        <w:widowControl w:val="0"/>
        <w:autoSpaceDE w:val="0"/>
        <w:autoSpaceDN w:val="0"/>
        <w:adjustRightInd w:val="0"/>
        <w:snapToGrid w:val="0"/>
        <w:spacing w:after="120" w:line="360" w:lineRule="auto"/>
        <w:ind w:left="482" w:hanging="482"/>
        <w:jc w:val="both"/>
        <w:rPr>
          <w:rFonts w:ascii="Times New Roman" w:hAnsi="Times New Roman" w:cs="Times New Roman"/>
          <w:noProof/>
          <w:sz w:val="24"/>
          <w:szCs w:val="24"/>
        </w:rPr>
      </w:pPr>
      <w:r w:rsidRPr="00C978C9">
        <w:rPr>
          <w:rFonts w:ascii="Times New Roman" w:hAnsi="Times New Roman" w:cs="Times New Roman"/>
          <w:sz w:val="24"/>
          <w:szCs w:val="24"/>
        </w:rPr>
        <w:t xml:space="preserve">Paquin, R. L., &amp; Howard-Grenville, J. (2013). Blind dates and arranged marriages: Longitudinal processes of network orchestration. </w:t>
      </w:r>
      <w:r w:rsidRPr="00C978C9">
        <w:rPr>
          <w:rFonts w:ascii="Times New Roman" w:hAnsi="Times New Roman" w:cs="Times New Roman"/>
          <w:i/>
          <w:sz w:val="24"/>
          <w:szCs w:val="24"/>
          <w:lang w:val="en-US"/>
        </w:rPr>
        <w:t>Organization Studies</w:t>
      </w:r>
      <w:r w:rsidRPr="00C978C9">
        <w:rPr>
          <w:rFonts w:ascii="Times New Roman" w:hAnsi="Times New Roman" w:cs="Times New Roman"/>
          <w:sz w:val="24"/>
          <w:szCs w:val="24"/>
          <w:lang w:val="en-US"/>
        </w:rPr>
        <w:t xml:space="preserve">, </w:t>
      </w:r>
      <w:r w:rsidRPr="00C978C9">
        <w:rPr>
          <w:rFonts w:ascii="Times New Roman" w:hAnsi="Times New Roman" w:cs="Times New Roman"/>
          <w:i/>
          <w:sz w:val="24"/>
          <w:szCs w:val="24"/>
          <w:lang w:val="en-US"/>
        </w:rPr>
        <w:t>34</w:t>
      </w:r>
      <w:r w:rsidRPr="00C978C9">
        <w:rPr>
          <w:rFonts w:ascii="Times New Roman" w:hAnsi="Times New Roman" w:cs="Times New Roman"/>
          <w:sz w:val="24"/>
          <w:szCs w:val="24"/>
          <w:lang w:val="en-US"/>
        </w:rPr>
        <w:t>(11), 1623–1653.</w:t>
      </w:r>
      <w:r w:rsidRPr="0092243A">
        <w:rPr>
          <w:rFonts w:ascii="Times New Roman" w:hAnsi="Times New Roman" w:cs="Times New Roman"/>
          <w:sz w:val="24"/>
          <w:szCs w:val="24"/>
        </w:rPr>
        <w:t xml:space="preserve"> </w:t>
      </w:r>
      <w:hyperlink r:id="rId27" w:history="1">
        <w:r w:rsidRPr="00C978C9">
          <w:rPr>
            <w:rStyle w:val="Hipervnculo"/>
            <w:rFonts w:ascii="Times New Roman" w:hAnsi="Times New Roman" w:cs="Times New Roman"/>
            <w:sz w:val="24"/>
            <w:szCs w:val="24"/>
          </w:rPr>
          <w:t>https://doi.org/10.1177/0170840612470230</w:t>
        </w:r>
      </w:hyperlink>
    </w:p>
    <w:p w14:paraId="5807561E" w14:textId="77777777" w:rsidR="005F35B1" w:rsidRPr="0093156C"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978C9">
        <w:rPr>
          <w:rFonts w:ascii="Times New Roman" w:hAnsi="Times New Roman" w:cs="Times New Roman"/>
          <w:noProof/>
          <w:sz w:val="24"/>
          <w:szCs w:val="24"/>
        </w:rPr>
        <w:t xml:space="preserve">Pigou, A. (1920). </w:t>
      </w:r>
      <w:r w:rsidRPr="00C978C9">
        <w:rPr>
          <w:rFonts w:ascii="Times New Roman" w:hAnsi="Times New Roman" w:cs="Times New Roman"/>
          <w:i/>
          <w:iCs/>
          <w:noProof/>
          <w:sz w:val="24"/>
          <w:szCs w:val="24"/>
        </w:rPr>
        <w:t>The economics of welfare</w:t>
      </w:r>
      <w:r w:rsidRPr="0093156C">
        <w:rPr>
          <w:rFonts w:ascii="Times New Roman" w:hAnsi="Times New Roman" w:cs="Times New Roman"/>
          <w:noProof/>
          <w:sz w:val="24"/>
          <w:szCs w:val="24"/>
        </w:rPr>
        <w:t>. Methuen.</w:t>
      </w:r>
    </w:p>
    <w:p w14:paraId="2C7F971D" w14:textId="77777777" w:rsidR="005F35B1" w:rsidRPr="0092243A" w:rsidRDefault="005F35B1" w:rsidP="005F35B1">
      <w:pPr>
        <w:snapToGrid w:val="0"/>
        <w:spacing w:after="120" w:line="360" w:lineRule="auto"/>
        <w:ind w:left="490" w:hanging="482"/>
        <w:jc w:val="both"/>
        <w:rPr>
          <w:rFonts w:ascii="Times New Roman" w:eastAsia="Times New Roman" w:hAnsi="Times New Roman" w:cs="Times New Roman"/>
          <w:color w:val="000000" w:themeColor="text1"/>
          <w:sz w:val="24"/>
          <w:szCs w:val="24"/>
          <w:lang w:val="en-US" w:eastAsia="es-ES_tradnl"/>
        </w:rPr>
      </w:pPr>
      <w:r w:rsidRPr="0092243A">
        <w:rPr>
          <w:rFonts w:ascii="Times New Roman" w:eastAsia="Times New Roman" w:hAnsi="Times New Roman" w:cs="Times New Roman"/>
          <w:color w:val="000000" w:themeColor="text1"/>
          <w:sz w:val="24"/>
          <w:szCs w:val="24"/>
          <w:lang w:val="en-US" w:eastAsia="es-ES_tradnl"/>
        </w:rPr>
        <w:t>Rockström, J., Steffen, W., Noone, K., Persson, Å., Chapin, F. S., Lambin, E., Lenton</w:t>
      </w:r>
      <w:r w:rsidRPr="0092243A">
        <w:rPr>
          <w:rFonts w:ascii="Times New Roman" w:eastAsia="Times New Roman" w:hAnsi="Times New Roman" w:cs="Times New Roman"/>
          <w:color w:val="000000" w:themeColor="text1"/>
          <w:sz w:val="24"/>
          <w:szCs w:val="24"/>
          <w:vertAlign w:val="superscript"/>
          <w:lang w:val="en-US" w:eastAsia="es-ES_tradnl"/>
        </w:rPr>
        <w:t xml:space="preserve">, </w:t>
      </w:r>
      <w:r w:rsidRPr="0092243A">
        <w:rPr>
          <w:rFonts w:ascii="Times New Roman" w:eastAsia="Times New Roman" w:hAnsi="Times New Roman" w:cs="Times New Roman"/>
          <w:color w:val="000000" w:themeColor="text1"/>
          <w:sz w:val="24"/>
          <w:szCs w:val="24"/>
          <w:lang w:val="en-US" w:eastAsia="es-ES_tradnl"/>
        </w:rPr>
        <w:t>T. M., Scheffer, M., Folke, C., Schellnhuber, H. J., Nykvist, B., de Wit, C. A., Hughes, T., van der Leeuw, S., Rodhe, H., Sörlin, S., Snyder, P. K., Costanza, R., Svedin, U., … Foley, J.</w:t>
      </w:r>
      <w:r w:rsidRPr="00C978C9">
        <w:rPr>
          <w:rFonts w:ascii="Times New Roman" w:eastAsia="Times New Roman" w:hAnsi="Times New Roman" w:cs="Times New Roman"/>
          <w:color w:val="000000" w:themeColor="text1"/>
          <w:sz w:val="24"/>
          <w:szCs w:val="24"/>
          <w:lang w:val="en-US" w:eastAsia="es-ES_tradnl"/>
        </w:rPr>
        <w:t xml:space="preserve"> </w:t>
      </w:r>
      <w:r w:rsidRPr="00C978C9">
        <w:rPr>
          <w:rFonts w:ascii="Times New Roman" w:hAnsi="Times New Roman" w:cs="Times New Roman"/>
          <w:noProof/>
          <w:sz w:val="24"/>
          <w:szCs w:val="24"/>
        </w:rPr>
        <w:t xml:space="preserve">(2009). A safe operating space for humanity. </w:t>
      </w:r>
      <w:r w:rsidRPr="00C978C9">
        <w:rPr>
          <w:rFonts w:ascii="Times New Roman" w:hAnsi="Times New Roman" w:cs="Times New Roman"/>
          <w:i/>
          <w:noProof/>
          <w:sz w:val="24"/>
          <w:szCs w:val="24"/>
        </w:rPr>
        <w:t>N</w:t>
      </w:r>
      <w:r w:rsidRPr="00C978C9">
        <w:rPr>
          <w:rFonts w:ascii="Times New Roman" w:hAnsi="Times New Roman" w:cs="Times New Roman"/>
          <w:i/>
          <w:iCs/>
          <w:noProof/>
          <w:sz w:val="24"/>
          <w:szCs w:val="24"/>
        </w:rPr>
        <w:t>ature</w:t>
      </w:r>
      <w:r w:rsidRPr="00C978C9">
        <w:rPr>
          <w:rFonts w:ascii="Times New Roman" w:hAnsi="Times New Roman" w:cs="Times New Roman"/>
          <w:noProof/>
          <w:sz w:val="24"/>
          <w:szCs w:val="24"/>
        </w:rPr>
        <w:t xml:space="preserve">, </w:t>
      </w:r>
      <w:r w:rsidRPr="00C978C9">
        <w:rPr>
          <w:rFonts w:ascii="Times New Roman" w:hAnsi="Times New Roman" w:cs="Times New Roman"/>
          <w:i/>
          <w:iCs/>
          <w:noProof/>
          <w:sz w:val="24"/>
          <w:szCs w:val="24"/>
        </w:rPr>
        <w:t>461</w:t>
      </w:r>
      <w:r w:rsidRPr="00C978C9">
        <w:rPr>
          <w:rFonts w:ascii="Times New Roman" w:hAnsi="Times New Roman" w:cs="Times New Roman"/>
          <w:noProof/>
          <w:sz w:val="24"/>
          <w:szCs w:val="24"/>
        </w:rPr>
        <w:t>(7263), 472-475.</w:t>
      </w:r>
      <w:r w:rsidRPr="0092243A">
        <w:rPr>
          <w:rFonts w:ascii="Times New Roman" w:hAnsi="Times New Roman" w:cs="Times New Roman"/>
          <w:color w:val="222222"/>
          <w:sz w:val="24"/>
          <w:szCs w:val="24"/>
          <w:shd w:val="clear" w:color="auto" w:fill="FFFFFF"/>
        </w:rPr>
        <w:t xml:space="preserve"> </w:t>
      </w:r>
      <w:r w:rsidRPr="00C978C9">
        <w:rPr>
          <w:rFonts w:ascii="Times New Roman" w:hAnsi="Times New Roman" w:cs="Times New Roman"/>
          <w:noProof/>
          <w:sz w:val="24"/>
          <w:szCs w:val="24"/>
        </w:rPr>
        <w:t>https://doi.org/10.1038/461472a</w:t>
      </w:r>
    </w:p>
    <w:p w14:paraId="35D50D26"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2D624A">
        <w:rPr>
          <w:rFonts w:ascii="Times New Roman" w:hAnsi="Times New Roman" w:cs="Times New Roman"/>
          <w:noProof/>
          <w:sz w:val="24"/>
          <w:szCs w:val="24"/>
        </w:rPr>
        <w:t>Russell, S., &amp; Thomson, I. (2009). Analysing the Role of Sustainable Development Indicators in Accounting for</w:t>
      </w:r>
      <w:r w:rsidRPr="001A5696">
        <w:rPr>
          <w:rFonts w:ascii="Times New Roman" w:hAnsi="Times New Roman" w:cs="Times New Roman"/>
          <w:noProof/>
          <w:sz w:val="24"/>
          <w:szCs w:val="24"/>
        </w:rPr>
        <w:t xml:space="preserve"> and Constructing a Sustainable Scotland. </w:t>
      </w:r>
      <w:r w:rsidRPr="004C231D">
        <w:rPr>
          <w:rFonts w:ascii="Times New Roman" w:hAnsi="Times New Roman" w:cs="Times New Roman"/>
          <w:i/>
          <w:iCs/>
          <w:noProof/>
          <w:sz w:val="24"/>
          <w:szCs w:val="24"/>
        </w:rPr>
        <w:t>Accounting Forum</w:t>
      </w:r>
      <w:r w:rsidRPr="00C978C9">
        <w:rPr>
          <w:rFonts w:ascii="Times New Roman" w:hAnsi="Times New Roman" w:cs="Times New Roman"/>
          <w:noProof/>
          <w:sz w:val="24"/>
          <w:szCs w:val="24"/>
        </w:rPr>
        <w:t xml:space="preserve">, </w:t>
      </w:r>
      <w:r w:rsidRPr="00C978C9">
        <w:rPr>
          <w:rFonts w:ascii="Times New Roman" w:hAnsi="Times New Roman" w:cs="Times New Roman"/>
          <w:i/>
          <w:iCs/>
          <w:noProof/>
          <w:sz w:val="24"/>
          <w:szCs w:val="24"/>
        </w:rPr>
        <w:t>33</w:t>
      </w:r>
      <w:r w:rsidRPr="00C978C9">
        <w:rPr>
          <w:rFonts w:ascii="Times New Roman" w:hAnsi="Times New Roman" w:cs="Times New Roman"/>
          <w:noProof/>
          <w:sz w:val="24"/>
          <w:szCs w:val="24"/>
        </w:rPr>
        <w:t>(3), 224–244. https://doi.org/10.1080/0969160x.2012.656414</w:t>
      </w:r>
    </w:p>
    <w:p w14:paraId="49664DEF"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978C9">
        <w:rPr>
          <w:rFonts w:ascii="Times New Roman" w:hAnsi="Times New Roman" w:cs="Times New Roman"/>
          <w:noProof/>
          <w:sz w:val="24"/>
          <w:szCs w:val="24"/>
        </w:rPr>
        <w:t xml:space="preserve">Schaltegger, S., Burritt, R., &amp; Petersen, H. (2017). </w:t>
      </w:r>
      <w:r w:rsidRPr="00C978C9">
        <w:rPr>
          <w:rFonts w:ascii="Times New Roman" w:hAnsi="Times New Roman" w:cs="Times New Roman"/>
          <w:i/>
          <w:iCs/>
          <w:noProof/>
          <w:sz w:val="24"/>
          <w:szCs w:val="24"/>
        </w:rPr>
        <w:t xml:space="preserve">An introduction to corporate </w:t>
      </w:r>
      <w:r w:rsidRPr="00C978C9">
        <w:rPr>
          <w:rFonts w:ascii="Times New Roman" w:hAnsi="Times New Roman" w:cs="Times New Roman"/>
          <w:i/>
          <w:iCs/>
          <w:noProof/>
          <w:sz w:val="24"/>
          <w:szCs w:val="24"/>
        </w:rPr>
        <w:lastRenderedPageBreak/>
        <w:t>environmental management: Striving for sustainability</w:t>
      </w:r>
      <w:r w:rsidRPr="00C978C9">
        <w:rPr>
          <w:rFonts w:ascii="Times New Roman" w:hAnsi="Times New Roman" w:cs="Times New Roman"/>
          <w:noProof/>
          <w:sz w:val="24"/>
          <w:szCs w:val="24"/>
        </w:rPr>
        <w:t>. Routledge.</w:t>
      </w:r>
    </w:p>
    <w:p w14:paraId="74C8AF93"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978C9">
        <w:rPr>
          <w:rFonts w:ascii="Times New Roman" w:hAnsi="Times New Roman" w:cs="Times New Roman"/>
          <w:noProof/>
          <w:sz w:val="24"/>
          <w:szCs w:val="24"/>
        </w:rPr>
        <w:t xml:space="preserve">Schaltegger, S., &amp; Csutora, M. (2012). Carbon accounting for sustainability and management. Status quo and challenges. </w:t>
      </w:r>
      <w:r w:rsidRPr="00C978C9">
        <w:rPr>
          <w:rFonts w:ascii="Times New Roman" w:hAnsi="Times New Roman" w:cs="Times New Roman"/>
          <w:i/>
          <w:iCs/>
          <w:noProof/>
          <w:sz w:val="24"/>
          <w:szCs w:val="24"/>
        </w:rPr>
        <w:t>Journal of Cleaner Production</w:t>
      </w:r>
      <w:r w:rsidRPr="00C978C9">
        <w:rPr>
          <w:rFonts w:ascii="Times New Roman" w:hAnsi="Times New Roman" w:cs="Times New Roman"/>
          <w:noProof/>
          <w:sz w:val="24"/>
          <w:szCs w:val="24"/>
        </w:rPr>
        <w:t xml:space="preserve">, </w:t>
      </w:r>
      <w:r w:rsidRPr="00C978C9">
        <w:rPr>
          <w:rFonts w:ascii="Times New Roman" w:hAnsi="Times New Roman" w:cs="Times New Roman"/>
          <w:i/>
          <w:iCs/>
          <w:noProof/>
          <w:sz w:val="24"/>
          <w:szCs w:val="24"/>
        </w:rPr>
        <w:t>36</w:t>
      </w:r>
      <w:r w:rsidRPr="00C978C9">
        <w:rPr>
          <w:rFonts w:ascii="Times New Roman" w:hAnsi="Times New Roman" w:cs="Times New Roman"/>
          <w:noProof/>
          <w:sz w:val="24"/>
          <w:szCs w:val="24"/>
        </w:rPr>
        <w:t>, 1–16. https://doi.org/10.1016/j.jclepro.2012.06.024</w:t>
      </w:r>
    </w:p>
    <w:p w14:paraId="52048DDE"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C978C9">
        <w:rPr>
          <w:rFonts w:ascii="Times New Roman" w:hAnsi="Times New Roman" w:cs="Times New Roman"/>
          <w:noProof/>
          <w:sz w:val="24"/>
          <w:szCs w:val="24"/>
        </w:rPr>
        <w:t xml:space="preserve">Schulze, G. (2016). </w:t>
      </w:r>
      <w:r w:rsidRPr="00C978C9">
        <w:rPr>
          <w:rFonts w:ascii="Times New Roman" w:hAnsi="Times New Roman" w:cs="Times New Roman"/>
          <w:i/>
          <w:iCs/>
          <w:noProof/>
          <w:sz w:val="24"/>
          <w:szCs w:val="24"/>
        </w:rPr>
        <w:t>Growth Within: A Circular Economy Vision for a Competitive Europe</w:t>
      </w:r>
      <w:r w:rsidRPr="00C978C9">
        <w:rPr>
          <w:rFonts w:ascii="Times New Roman" w:hAnsi="Times New Roman" w:cs="Times New Roman"/>
          <w:noProof/>
          <w:sz w:val="24"/>
          <w:szCs w:val="24"/>
        </w:rPr>
        <w:t>. Ellen MacArthur Foundation, Deutsche Post Foundation and McKinsey Center for Business and Environment. https://unfccc.int/sites/default/files/resource/Circular%20economy%203.pdf</w:t>
      </w:r>
    </w:p>
    <w:p w14:paraId="13C3540B" w14:textId="77777777" w:rsidR="005F35B1" w:rsidRPr="00C978C9" w:rsidRDefault="005F35B1" w:rsidP="005F35B1">
      <w:pPr>
        <w:widowControl w:val="0"/>
        <w:autoSpaceDE w:val="0"/>
        <w:autoSpaceDN w:val="0"/>
        <w:adjustRightInd w:val="0"/>
        <w:snapToGrid w:val="0"/>
        <w:spacing w:after="120" w:line="360" w:lineRule="auto"/>
        <w:ind w:left="482" w:hanging="482"/>
        <w:jc w:val="both"/>
        <w:rPr>
          <w:rFonts w:ascii="Times New Roman" w:hAnsi="Times New Roman" w:cs="Times New Roman"/>
          <w:noProof/>
          <w:sz w:val="24"/>
          <w:szCs w:val="24"/>
          <w:lang w:val="en-US"/>
        </w:rPr>
      </w:pPr>
      <w:r w:rsidRPr="00C978C9">
        <w:rPr>
          <w:rFonts w:ascii="Times New Roman" w:hAnsi="Times New Roman" w:cs="Times New Roman"/>
          <w:noProof/>
          <w:sz w:val="24"/>
          <w:szCs w:val="24"/>
          <w:lang w:val="en-US"/>
        </w:rPr>
        <w:t xml:space="preserve">Spicer, A., Alvesson, M., &amp; Kärreman, D. (2016). Extending critical performativity. </w:t>
      </w:r>
      <w:r w:rsidRPr="00C978C9">
        <w:rPr>
          <w:rFonts w:ascii="Times New Roman" w:hAnsi="Times New Roman" w:cs="Times New Roman"/>
          <w:i/>
          <w:noProof/>
          <w:sz w:val="24"/>
          <w:szCs w:val="24"/>
          <w:lang w:val="en-US"/>
        </w:rPr>
        <w:t>Human Relations</w:t>
      </w:r>
      <w:r w:rsidRPr="00C978C9">
        <w:rPr>
          <w:rFonts w:ascii="Times New Roman" w:hAnsi="Times New Roman" w:cs="Times New Roman"/>
          <w:noProof/>
          <w:sz w:val="24"/>
          <w:szCs w:val="24"/>
          <w:lang w:val="en-US"/>
        </w:rPr>
        <w:t xml:space="preserve">, </w:t>
      </w:r>
      <w:r w:rsidRPr="00C978C9">
        <w:rPr>
          <w:rFonts w:ascii="Times New Roman" w:hAnsi="Times New Roman" w:cs="Times New Roman"/>
          <w:i/>
          <w:noProof/>
          <w:sz w:val="24"/>
          <w:szCs w:val="24"/>
          <w:lang w:val="en-US"/>
        </w:rPr>
        <w:t>69</w:t>
      </w:r>
      <w:r w:rsidRPr="00C978C9">
        <w:rPr>
          <w:rFonts w:ascii="Times New Roman" w:hAnsi="Times New Roman" w:cs="Times New Roman"/>
          <w:noProof/>
          <w:sz w:val="24"/>
          <w:szCs w:val="24"/>
          <w:lang w:val="en-US"/>
        </w:rPr>
        <w:t>(2), 225-249.</w:t>
      </w:r>
      <w:r w:rsidRPr="0092243A">
        <w:rPr>
          <w:rFonts w:ascii="Times New Roman" w:hAnsi="Times New Roman" w:cs="Times New Roman"/>
          <w:sz w:val="24"/>
          <w:szCs w:val="24"/>
        </w:rPr>
        <w:t xml:space="preserve"> </w:t>
      </w:r>
      <w:hyperlink r:id="rId28" w:history="1">
        <w:r w:rsidRPr="00C978C9">
          <w:rPr>
            <w:rStyle w:val="Hipervnculo"/>
            <w:rFonts w:ascii="Times New Roman" w:hAnsi="Times New Roman" w:cs="Times New Roman"/>
            <w:noProof/>
            <w:sz w:val="24"/>
            <w:szCs w:val="24"/>
          </w:rPr>
          <w:t>https://doi.org/10.1177/0018726715614073</w:t>
        </w:r>
      </w:hyperlink>
    </w:p>
    <w:p w14:paraId="477BEE08" w14:textId="77777777" w:rsidR="005F35B1" w:rsidRPr="002D624A" w:rsidRDefault="005F35B1" w:rsidP="005F35B1">
      <w:pPr>
        <w:widowControl w:val="0"/>
        <w:autoSpaceDE w:val="0"/>
        <w:autoSpaceDN w:val="0"/>
        <w:adjustRightInd w:val="0"/>
        <w:snapToGrid w:val="0"/>
        <w:spacing w:after="120" w:line="360" w:lineRule="auto"/>
        <w:ind w:left="480" w:hanging="482"/>
        <w:jc w:val="both"/>
        <w:rPr>
          <w:rFonts w:ascii="Times New Roman" w:hAnsi="Times New Roman" w:cs="Times New Roman"/>
          <w:noProof/>
          <w:sz w:val="24"/>
          <w:szCs w:val="24"/>
        </w:rPr>
      </w:pPr>
      <w:r w:rsidRPr="00C978C9">
        <w:rPr>
          <w:rFonts w:ascii="Times New Roman" w:hAnsi="Times New Roman" w:cs="Times New Roman"/>
          <w:noProof/>
          <w:sz w:val="24"/>
          <w:szCs w:val="24"/>
        </w:rPr>
        <w:t xml:space="preserve">Stechemesser, K., &amp; Guenther, E. (2012). Carbon accounting: A systematic literature review. </w:t>
      </w:r>
      <w:r w:rsidRPr="002D624A">
        <w:rPr>
          <w:rFonts w:ascii="Times New Roman" w:hAnsi="Times New Roman" w:cs="Times New Roman"/>
          <w:i/>
          <w:iCs/>
          <w:noProof/>
          <w:sz w:val="24"/>
          <w:szCs w:val="24"/>
        </w:rPr>
        <w:t>Journal of Cleaner Production</w:t>
      </w:r>
      <w:r w:rsidRPr="002D624A">
        <w:rPr>
          <w:rFonts w:ascii="Times New Roman" w:hAnsi="Times New Roman" w:cs="Times New Roman"/>
          <w:noProof/>
          <w:sz w:val="24"/>
          <w:szCs w:val="24"/>
        </w:rPr>
        <w:t xml:space="preserve">, </w:t>
      </w:r>
      <w:r w:rsidRPr="002D624A">
        <w:rPr>
          <w:rFonts w:ascii="Times New Roman" w:hAnsi="Times New Roman" w:cs="Times New Roman"/>
          <w:i/>
          <w:iCs/>
          <w:noProof/>
          <w:sz w:val="24"/>
          <w:szCs w:val="24"/>
        </w:rPr>
        <w:t>36</w:t>
      </w:r>
      <w:r w:rsidRPr="002D624A">
        <w:rPr>
          <w:rFonts w:ascii="Times New Roman" w:hAnsi="Times New Roman" w:cs="Times New Roman"/>
          <w:noProof/>
          <w:sz w:val="24"/>
          <w:szCs w:val="24"/>
        </w:rPr>
        <w:t>, 17–38. https://doi.org/10.1016/j.jclepro.2012.02.021</w:t>
      </w:r>
    </w:p>
    <w:p w14:paraId="7867800B" w14:textId="77777777" w:rsidR="005F35B1" w:rsidRPr="00C978C9" w:rsidRDefault="005F35B1" w:rsidP="005F35B1">
      <w:pPr>
        <w:snapToGrid w:val="0"/>
        <w:spacing w:after="120" w:line="360" w:lineRule="auto"/>
        <w:ind w:left="482" w:hanging="482"/>
        <w:jc w:val="both"/>
        <w:rPr>
          <w:rFonts w:ascii="Times New Roman" w:hAnsi="Times New Roman" w:cs="Times New Roman"/>
          <w:noProof/>
          <w:sz w:val="24"/>
          <w:szCs w:val="24"/>
        </w:rPr>
      </w:pPr>
      <w:r w:rsidRPr="0092243A">
        <w:rPr>
          <w:rFonts w:ascii="Times New Roman" w:eastAsia="Times New Roman" w:hAnsi="Times New Roman" w:cs="Times New Roman"/>
          <w:sz w:val="24"/>
          <w:szCs w:val="24"/>
          <w:lang w:val="en-US" w:eastAsia="es-ES_tradnl"/>
        </w:rPr>
        <w:t>Steffen, W., Richardson, K., Rockström, J., Cornell, S. E., Fetzer, I., Bennett, E. M., Biggs, R., Carpenter, S. R., de Vries, W., de Wit, C. A., Folke, C., Gerten, D., Heinke, J., Mace, G. M., Persson, L. M., Ramanathan, V., Reyers, B., Sörlin, S.</w:t>
      </w:r>
      <w:r w:rsidRPr="00C978C9">
        <w:rPr>
          <w:rFonts w:ascii="Times New Roman" w:eastAsia="Times New Roman" w:hAnsi="Times New Roman" w:cs="Times New Roman"/>
          <w:sz w:val="24"/>
          <w:szCs w:val="24"/>
          <w:lang w:val="en-US" w:eastAsia="es-ES_tradnl"/>
        </w:rPr>
        <w:t xml:space="preserve"> </w:t>
      </w:r>
      <w:r w:rsidRPr="00C978C9">
        <w:rPr>
          <w:rFonts w:ascii="Times New Roman" w:hAnsi="Times New Roman" w:cs="Times New Roman"/>
          <w:noProof/>
          <w:sz w:val="24"/>
          <w:szCs w:val="24"/>
        </w:rPr>
        <w:t xml:space="preserve">(2015). Planetary boundaries: Guiding human development on a changing planet. </w:t>
      </w:r>
      <w:r w:rsidRPr="00C978C9">
        <w:rPr>
          <w:rFonts w:ascii="Times New Roman" w:hAnsi="Times New Roman" w:cs="Times New Roman"/>
          <w:i/>
          <w:noProof/>
          <w:sz w:val="24"/>
          <w:szCs w:val="24"/>
        </w:rPr>
        <w:t>Science</w:t>
      </w:r>
      <w:r w:rsidRPr="00C978C9">
        <w:rPr>
          <w:rFonts w:ascii="Times New Roman" w:hAnsi="Times New Roman" w:cs="Times New Roman"/>
          <w:noProof/>
          <w:sz w:val="24"/>
          <w:szCs w:val="24"/>
        </w:rPr>
        <w:t xml:space="preserve">, </w:t>
      </w:r>
      <w:r w:rsidRPr="00C978C9">
        <w:rPr>
          <w:rFonts w:ascii="Times New Roman" w:hAnsi="Times New Roman" w:cs="Times New Roman"/>
          <w:i/>
          <w:noProof/>
          <w:sz w:val="24"/>
          <w:szCs w:val="24"/>
        </w:rPr>
        <w:t>347</w:t>
      </w:r>
      <w:r w:rsidRPr="00C978C9">
        <w:rPr>
          <w:rFonts w:ascii="Times New Roman" w:hAnsi="Times New Roman" w:cs="Times New Roman"/>
          <w:noProof/>
          <w:sz w:val="24"/>
          <w:szCs w:val="24"/>
        </w:rPr>
        <w:t>(6223), 737-746.</w:t>
      </w:r>
      <w:r w:rsidRPr="00C978C9">
        <w:rPr>
          <w:rFonts w:ascii="Times New Roman" w:hAnsi="Times New Roman" w:cs="Times New Roman"/>
          <w:sz w:val="24"/>
          <w:szCs w:val="24"/>
          <w:shd w:val="clear" w:color="auto" w:fill="FFFFFF"/>
        </w:rPr>
        <w:t xml:space="preserve"> https://doi.org/</w:t>
      </w:r>
      <w:r w:rsidRPr="00C978C9">
        <w:rPr>
          <w:rFonts w:ascii="Times New Roman" w:hAnsi="Times New Roman" w:cs="Times New Roman"/>
          <w:noProof/>
          <w:sz w:val="24"/>
          <w:szCs w:val="24"/>
        </w:rPr>
        <w:t>10.1126/science.1259855</w:t>
      </w:r>
    </w:p>
    <w:p w14:paraId="35A82FB7" w14:textId="77777777" w:rsidR="005F35B1" w:rsidRPr="00B82F46"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sz w:val="24"/>
          <w:szCs w:val="24"/>
          <w:shd w:val="clear" w:color="auto" w:fill="FFFFFF"/>
          <w:lang w:val="en-AU"/>
        </w:rPr>
      </w:pPr>
      <w:r w:rsidRPr="004C231D">
        <w:rPr>
          <w:rFonts w:ascii="Times New Roman" w:hAnsi="Times New Roman" w:cs="Times New Roman"/>
          <w:sz w:val="24"/>
          <w:szCs w:val="24"/>
          <w:shd w:val="clear" w:color="auto" w:fill="FFFFFF"/>
        </w:rPr>
        <w:t xml:space="preserve">Sundermeyer, M., Marton, Z. C., Durner, M., Brucker, M., &amp; Triebel, R. (2018). Implicit 3D orientation learning for 6D object detection from RGB images. </w:t>
      </w:r>
      <w:r w:rsidRPr="0092243A">
        <w:rPr>
          <w:rFonts w:ascii="Times New Roman" w:hAnsi="Times New Roman" w:cs="Times New Roman"/>
          <w:i/>
          <w:iCs/>
          <w:sz w:val="24"/>
          <w:szCs w:val="24"/>
          <w:shd w:val="clear" w:color="auto" w:fill="FFFFFF"/>
        </w:rPr>
        <w:t>Proceedings of the European Conference on Computer Vision (ECCV),</w:t>
      </w:r>
      <w:r w:rsidRPr="004C231D">
        <w:rPr>
          <w:rFonts w:ascii="Times New Roman" w:hAnsi="Times New Roman" w:cs="Times New Roman"/>
          <w:sz w:val="24"/>
          <w:szCs w:val="24"/>
          <w:shd w:val="clear" w:color="auto" w:fill="FFFFFF"/>
        </w:rPr>
        <w:t xml:space="preserve"> 699-715.</w:t>
      </w:r>
      <w:r w:rsidRPr="0092243A" w:rsidDel="001A5696">
        <w:rPr>
          <w:rFonts w:ascii="Times New Roman" w:hAnsi="Times New Roman" w:cs="Times New Roman"/>
          <w:sz w:val="24"/>
          <w:szCs w:val="24"/>
          <w:shd w:val="clear" w:color="auto" w:fill="FFFFFF"/>
        </w:rPr>
        <w:t xml:space="preserve"> </w:t>
      </w:r>
      <w:r w:rsidRPr="00B82F46">
        <w:rPr>
          <w:rFonts w:ascii="Times New Roman" w:hAnsi="Times New Roman" w:cs="Times New Roman"/>
          <w:sz w:val="24"/>
          <w:szCs w:val="24"/>
          <w:shd w:val="clear" w:color="auto" w:fill="FFFFFF"/>
        </w:rPr>
        <w:t>https://doi.org/10.1007/978-3-030-01231-1_43</w:t>
      </w:r>
    </w:p>
    <w:p w14:paraId="103B53EE" w14:textId="370D0245" w:rsidR="005F35B1" w:rsidRPr="002D624A"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sz w:val="24"/>
          <w:szCs w:val="24"/>
          <w:shd w:val="clear" w:color="auto" w:fill="FFFFFF"/>
          <w:lang w:val="en-AU"/>
        </w:rPr>
      </w:pPr>
      <w:r w:rsidRPr="006B1675">
        <w:rPr>
          <w:rFonts w:ascii="Times New Roman" w:hAnsi="Times New Roman" w:cs="Times New Roman"/>
          <w:sz w:val="24"/>
          <w:szCs w:val="24"/>
          <w:shd w:val="clear" w:color="auto" w:fill="FFFFFF"/>
          <w:lang w:val="en-AU"/>
        </w:rPr>
        <w:t>Szilárd</w:t>
      </w:r>
      <w:r w:rsidR="00B82F46" w:rsidRPr="006B1675">
        <w:rPr>
          <w:rFonts w:ascii="Times New Roman" w:hAnsi="Times New Roman" w:cs="Times New Roman"/>
          <w:sz w:val="24"/>
          <w:szCs w:val="24"/>
          <w:shd w:val="clear" w:color="auto" w:fill="FFFFFF"/>
        </w:rPr>
        <w:t xml:space="preserve">, L. (1929). über die Entropieverminderung in einem thermodynamischen System bei Eingriffen intelligenter Wesen. </w:t>
      </w:r>
      <w:r w:rsidR="00B82F46" w:rsidRPr="006B1675">
        <w:rPr>
          <w:rFonts w:ascii="Times New Roman" w:hAnsi="Times New Roman" w:cs="Times New Roman"/>
          <w:i/>
          <w:iCs/>
          <w:sz w:val="24"/>
          <w:szCs w:val="24"/>
          <w:shd w:val="clear" w:color="auto" w:fill="FFFFFF"/>
        </w:rPr>
        <w:t>Zeitschrift Für Physik</w:t>
      </w:r>
      <w:r w:rsidR="00B82F46" w:rsidRPr="006B1675">
        <w:rPr>
          <w:rFonts w:ascii="Times New Roman" w:hAnsi="Times New Roman" w:cs="Times New Roman"/>
          <w:sz w:val="24"/>
          <w:szCs w:val="24"/>
          <w:shd w:val="clear" w:color="auto" w:fill="FFFFFF"/>
        </w:rPr>
        <w:t xml:space="preserve">, </w:t>
      </w:r>
      <w:r w:rsidR="00B82F46" w:rsidRPr="006B1675">
        <w:rPr>
          <w:rFonts w:ascii="Times New Roman" w:hAnsi="Times New Roman" w:cs="Times New Roman"/>
          <w:i/>
          <w:iCs/>
          <w:sz w:val="24"/>
          <w:szCs w:val="24"/>
          <w:shd w:val="clear" w:color="auto" w:fill="FFFFFF"/>
        </w:rPr>
        <w:t>53</w:t>
      </w:r>
      <w:r w:rsidR="00B82F46" w:rsidRPr="006B1675">
        <w:rPr>
          <w:rFonts w:ascii="Times New Roman" w:hAnsi="Times New Roman" w:cs="Times New Roman"/>
          <w:sz w:val="24"/>
          <w:szCs w:val="24"/>
          <w:shd w:val="clear" w:color="auto" w:fill="FFFFFF"/>
        </w:rPr>
        <w:t>(11–12), 840–856. https://doi.org/10.1007/BF01341281</w:t>
      </w:r>
    </w:p>
    <w:p w14:paraId="4F0F79C6"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2D624A">
        <w:rPr>
          <w:rFonts w:ascii="Times New Roman" w:hAnsi="Times New Roman" w:cs="Times New Roman"/>
          <w:sz w:val="24"/>
          <w:szCs w:val="24"/>
          <w:shd w:val="clear" w:color="auto" w:fill="FFFFFF"/>
        </w:rPr>
        <w:t xml:space="preserve">Whiteman, G., Walker, B., &amp; Perego, P. (2013). Planetary boundaries: Ecological foundations for corporate sustainability. </w:t>
      </w:r>
      <w:r w:rsidRPr="002D624A">
        <w:rPr>
          <w:rFonts w:ascii="Times New Roman" w:hAnsi="Times New Roman" w:cs="Times New Roman"/>
          <w:i/>
          <w:sz w:val="24"/>
          <w:szCs w:val="24"/>
          <w:shd w:val="clear" w:color="auto" w:fill="FFFFFF"/>
        </w:rPr>
        <w:t>Journal of Management Studies</w:t>
      </w:r>
      <w:r w:rsidRPr="002D624A">
        <w:rPr>
          <w:rFonts w:ascii="Times New Roman" w:hAnsi="Times New Roman" w:cs="Times New Roman"/>
          <w:sz w:val="24"/>
          <w:szCs w:val="24"/>
          <w:shd w:val="clear" w:color="auto" w:fill="FFFFFF"/>
        </w:rPr>
        <w:t xml:space="preserve">, </w:t>
      </w:r>
      <w:r w:rsidRPr="000972F7">
        <w:rPr>
          <w:rFonts w:ascii="Times New Roman" w:hAnsi="Times New Roman" w:cs="Times New Roman"/>
          <w:i/>
          <w:sz w:val="24"/>
          <w:szCs w:val="24"/>
          <w:shd w:val="clear" w:color="auto" w:fill="FFFFFF"/>
        </w:rPr>
        <w:t>50</w:t>
      </w:r>
      <w:r w:rsidRPr="00C978C9">
        <w:rPr>
          <w:rFonts w:ascii="Times New Roman" w:hAnsi="Times New Roman" w:cs="Times New Roman"/>
          <w:sz w:val="24"/>
          <w:szCs w:val="24"/>
          <w:shd w:val="clear" w:color="auto" w:fill="FFFFFF"/>
        </w:rPr>
        <w:t>(2), 307-336.</w:t>
      </w:r>
      <w:r w:rsidRPr="0092243A">
        <w:rPr>
          <w:rFonts w:ascii="Times New Roman" w:hAnsi="Times New Roman" w:cs="Times New Roman"/>
          <w:sz w:val="24"/>
          <w:szCs w:val="24"/>
        </w:rPr>
        <w:t xml:space="preserve"> </w:t>
      </w:r>
      <w:hyperlink r:id="rId29" w:history="1">
        <w:r w:rsidRPr="00C978C9">
          <w:rPr>
            <w:rStyle w:val="Hipervnculo"/>
            <w:rFonts w:ascii="Times New Roman" w:hAnsi="Times New Roman" w:cs="Times New Roman"/>
            <w:bCs/>
            <w:sz w:val="24"/>
            <w:szCs w:val="24"/>
            <w:shd w:val="clear" w:color="auto" w:fill="FFFFFF"/>
          </w:rPr>
          <w:t>https://doi.org/10.1111/j.1467-6486.2012.01073.x</w:t>
        </w:r>
      </w:hyperlink>
    </w:p>
    <w:p w14:paraId="1FBF7022" w14:textId="77777777" w:rsidR="005F35B1" w:rsidRPr="00C978C9" w:rsidRDefault="005F35B1" w:rsidP="005F35B1">
      <w:pPr>
        <w:widowControl w:val="0"/>
        <w:autoSpaceDE w:val="0"/>
        <w:autoSpaceDN w:val="0"/>
        <w:adjustRightInd w:val="0"/>
        <w:snapToGrid w:val="0"/>
        <w:spacing w:after="120" w:line="360" w:lineRule="auto"/>
        <w:ind w:left="480" w:hanging="480"/>
        <w:jc w:val="both"/>
        <w:rPr>
          <w:rFonts w:ascii="Times New Roman" w:hAnsi="Times New Roman" w:cs="Times New Roman"/>
          <w:noProof/>
          <w:sz w:val="24"/>
          <w:szCs w:val="24"/>
        </w:rPr>
      </w:pPr>
      <w:r w:rsidRPr="000972F7">
        <w:rPr>
          <w:rFonts w:ascii="Times New Roman" w:hAnsi="Times New Roman" w:cs="Times New Roman"/>
          <w:noProof/>
          <w:sz w:val="24"/>
          <w:szCs w:val="24"/>
        </w:rPr>
        <w:t xml:space="preserve">World Resources Institute. (2004). </w:t>
      </w:r>
      <w:r w:rsidRPr="001A5696">
        <w:rPr>
          <w:rFonts w:ascii="Times New Roman" w:hAnsi="Times New Roman" w:cs="Times New Roman"/>
          <w:i/>
          <w:iCs/>
          <w:noProof/>
          <w:sz w:val="24"/>
          <w:szCs w:val="24"/>
        </w:rPr>
        <w:t>The Greenhouse Gas Protocol A Corporate Accounting and Reporting Standard</w:t>
      </w:r>
      <w:r w:rsidRPr="000972F7">
        <w:rPr>
          <w:rFonts w:ascii="Times New Roman" w:hAnsi="Times New Roman" w:cs="Times New Roman"/>
          <w:noProof/>
          <w:sz w:val="24"/>
          <w:szCs w:val="24"/>
        </w:rPr>
        <w:t>. http://www.ghgprotocol.org/standards/corporate-standard</w:t>
      </w:r>
    </w:p>
    <w:p w14:paraId="44EFA430" w14:textId="4AC5F1BC" w:rsidR="00B37380" w:rsidRPr="00B37380" w:rsidRDefault="005F35B1" w:rsidP="00B37380">
      <w:pPr>
        <w:spacing w:after="0" w:line="360" w:lineRule="auto"/>
        <w:jc w:val="both"/>
        <w:rPr>
          <w:rFonts w:ascii="Times New Roman" w:hAnsi="Times New Roman" w:cs="Times New Roman"/>
          <w:sz w:val="24"/>
          <w:szCs w:val="24"/>
          <w:lang w:eastAsia="zh-CN"/>
        </w:rPr>
      </w:pPr>
      <w:r w:rsidRPr="00C978C9">
        <w:rPr>
          <w:rFonts w:ascii="Times New Roman" w:eastAsia="Times New Roman" w:hAnsi="Times New Roman" w:cs="Times New Roman"/>
          <w:b/>
          <w:sz w:val="24"/>
          <w:szCs w:val="24"/>
        </w:rPr>
        <w:lastRenderedPageBreak/>
        <w:fldChar w:fldCharType="end"/>
      </w:r>
    </w:p>
    <w:p w14:paraId="387A9C35" w14:textId="77777777" w:rsidR="00B37380" w:rsidRPr="00B37380" w:rsidRDefault="00B37380" w:rsidP="00B37380">
      <w:pPr>
        <w:rPr>
          <w:rFonts w:eastAsia="Calibri" w:cs="Times New Roman"/>
          <w:lang w:val="en-US" w:eastAsia="en-US"/>
        </w:rPr>
      </w:pPr>
      <w:r w:rsidRPr="00B37380">
        <w:rPr>
          <w:rFonts w:ascii="Times New Roman" w:hAnsi="Times New Roman" w:cs="Times New Roman"/>
          <w:sz w:val="24"/>
          <w:szCs w:val="24"/>
          <w:lang w:eastAsia="zh-CN"/>
        </w:rPr>
        <w:br w:type="page"/>
      </w:r>
    </w:p>
    <w:p w14:paraId="1EAAD7E1" w14:textId="7D4C3607" w:rsidR="00B37380" w:rsidRPr="00B37380" w:rsidRDefault="00B37380">
      <w:pPr>
        <w:rPr>
          <w:rFonts w:ascii="Times New Roman" w:eastAsia="Times New Roman" w:hAnsi="Times New Roman" w:cs="Times New Roman"/>
          <w:b/>
          <w:sz w:val="24"/>
          <w:szCs w:val="24"/>
          <w:lang w:val="en-US"/>
        </w:rPr>
      </w:pPr>
    </w:p>
    <w:p w14:paraId="6FC1AAD1" w14:textId="77777777" w:rsidR="004F057D" w:rsidRPr="00980F31" w:rsidRDefault="004F057D" w:rsidP="003C08FB">
      <w:pPr>
        <w:spacing w:line="360" w:lineRule="auto"/>
        <w:jc w:val="both"/>
        <w:rPr>
          <w:rFonts w:ascii="Times New Roman" w:eastAsia="Times New Roman" w:hAnsi="Times New Roman" w:cs="Times New Roman"/>
          <w:b/>
          <w:sz w:val="24"/>
          <w:szCs w:val="24"/>
          <w:lang w:val="en-AU"/>
        </w:rPr>
      </w:pPr>
    </w:p>
    <w:p w14:paraId="1B289773" w14:textId="22317D33" w:rsidR="004F057D" w:rsidRPr="00980F31" w:rsidRDefault="00EC39F8" w:rsidP="003C08FB">
      <w:pPr>
        <w:spacing w:line="360" w:lineRule="auto"/>
        <w:jc w:val="both"/>
        <w:rPr>
          <w:rFonts w:ascii="Times New Roman" w:hAnsi="Times New Roman" w:cs="Times New Roman"/>
          <w:sz w:val="24"/>
          <w:szCs w:val="24"/>
          <w:lang w:val="en-AU" w:eastAsia="zh-CN"/>
        </w:rPr>
      </w:pPr>
      <w:r w:rsidRPr="00980F31">
        <w:rPr>
          <w:rFonts w:ascii="Times New Roman" w:hAnsi="Times New Roman" w:cs="Times New Roman"/>
          <w:b/>
          <w:bCs/>
          <w:sz w:val="24"/>
          <w:szCs w:val="24"/>
          <w:lang w:val="en-AU" w:eastAsia="zh-CN"/>
        </w:rPr>
        <w:t>Figure 1.</w:t>
      </w:r>
      <w:r w:rsidRPr="00980F31">
        <w:rPr>
          <w:rFonts w:ascii="Times New Roman" w:hAnsi="Times New Roman" w:cs="Times New Roman"/>
          <w:sz w:val="24"/>
          <w:szCs w:val="24"/>
          <w:lang w:val="en-AU" w:eastAsia="zh-CN"/>
        </w:rPr>
        <w:t xml:space="preserve"> </w:t>
      </w:r>
      <w:r w:rsidR="00975F07" w:rsidRPr="00980F31">
        <w:rPr>
          <w:rFonts w:ascii="Times New Roman" w:hAnsi="Times New Roman" w:cs="Times New Roman"/>
          <w:b/>
          <w:sz w:val="24"/>
          <w:szCs w:val="24"/>
          <w:lang w:val="en-AU" w:eastAsia="zh-CN"/>
        </w:rPr>
        <w:t xml:space="preserve">Eras of dominant </w:t>
      </w:r>
      <w:r w:rsidR="009618B0" w:rsidRPr="00980F31">
        <w:rPr>
          <w:rFonts w:ascii="Times New Roman" w:hAnsi="Times New Roman" w:cs="Times New Roman"/>
          <w:b/>
          <w:sz w:val="24"/>
          <w:szCs w:val="24"/>
          <w:lang w:val="en-AU" w:eastAsia="zh-CN"/>
        </w:rPr>
        <w:t>agenc</w:t>
      </w:r>
      <w:r w:rsidR="00975F07" w:rsidRPr="00980F31">
        <w:rPr>
          <w:rFonts w:ascii="Times New Roman" w:hAnsi="Times New Roman" w:cs="Times New Roman"/>
          <w:b/>
          <w:sz w:val="24"/>
          <w:szCs w:val="24"/>
          <w:lang w:val="en-AU" w:eastAsia="zh-CN"/>
        </w:rPr>
        <w:t>y</w:t>
      </w:r>
      <w:r w:rsidR="004912AC" w:rsidRPr="00980F31">
        <w:rPr>
          <w:rFonts w:ascii="Times New Roman" w:hAnsi="Times New Roman" w:cs="Times New Roman"/>
          <w:sz w:val="24"/>
          <w:szCs w:val="24"/>
          <w:lang w:val="en-AU" w:eastAsia="zh-CN"/>
        </w:rPr>
        <w:t>. Eras</w:t>
      </w:r>
      <w:r w:rsidR="009618B0" w:rsidRPr="00980F31">
        <w:rPr>
          <w:rFonts w:ascii="Times New Roman" w:hAnsi="Times New Roman" w:cs="Times New Roman"/>
          <w:sz w:val="24"/>
          <w:szCs w:val="24"/>
          <w:lang w:val="en-AU" w:eastAsia="zh-CN"/>
        </w:rPr>
        <w:t xml:space="preserve"> </w:t>
      </w:r>
      <w:r w:rsidR="00975F07" w:rsidRPr="00980F31">
        <w:rPr>
          <w:rFonts w:ascii="Times New Roman" w:hAnsi="Times New Roman" w:cs="Times New Roman"/>
          <w:sz w:val="24"/>
          <w:szCs w:val="24"/>
          <w:lang w:val="en-AU" w:eastAsia="zh-CN"/>
        </w:rPr>
        <w:t xml:space="preserve">plotted with </w:t>
      </w:r>
      <w:r w:rsidR="009618B0" w:rsidRPr="00980F31">
        <w:rPr>
          <w:rFonts w:ascii="Times New Roman" w:hAnsi="Times New Roman" w:cs="Times New Roman"/>
          <w:sz w:val="24"/>
          <w:szCs w:val="24"/>
          <w:lang w:val="en-AU" w:eastAsia="zh-CN"/>
        </w:rPr>
        <w:t>CO2 emission levels</w:t>
      </w:r>
      <w:r w:rsidR="00975F07" w:rsidRPr="00980F31">
        <w:rPr>
          <w:rFonts w:ascii="Times New Roman" w:hAnsi="Times New Roman" w:cs="Times New Roman"/>
          <w:sz w:val="24"/>
          <w:szCs w:val="24"/>
          <w:lang w:val="en-AU" w:eastAsia="zh-CN"/>
        </w:rPr>
        <w:t xml:space="preserve"> and boundaries.</w:t>
      </w:r>
    </w:p>
    <w:p w14:paraId="7F46DFE7" w14:textId="06C92C42" w:rsidR="00EC39F8" w:rsidRPr="00980F31" w:rsidRDefault="006A5BAD" w:rsidP="003C08FB">
      <w:pPr>
        <w:spacing w:line="360" w:lineRule="auto"/>
        <w:jc w:val="both"/>
        <w:rPr>
          <w:rFonts w:ascii="Times New Roman" w:hAnsi="Times New Roman" w:cs="Times New Roman"/>
          <w:sz w:val="24"/>
          <w:szCs w:val="24"/>
          <w:lang w:val="en-AU" w:eastAsia="zh-CN"/>
        </w:rPr>
      </w:pPr>
      <w:r w:rsidRPr="00980F31">
        <w:rPr>
          <w:rFonts w:ascii="Times New Roman" w:hAnsi="Times New Roman" w:cs="Times New Roman"/>
          <w:noProof/>
          <w:sz w:val="24"/>
          <w:szCs w:val="24"/>
          <w:lang w:eastAsia="en-GB"/>
        </w:rPr>
        <w:drawing>
          <wp:inline distT="0" distB="0" distL="0" distR="0" wp14:anchorId="475CEE18" wp14:editId="5326E868">
            <wp:extent cx="5397500" cy="2971800"/>
            <wp:effectExtent l="19050" t="0" r="0" b="0"/>
            <wp:docPr id="9" name="Picture 6" descr="C:\DOCUME~1\jesse\LOCALS~1\Temp\vmware-jesse\VMwareDnD\6f7dbe31\Fig-1-CO2-Limits-andCauses-F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1\jesse\LOCALS~1\Temp\vmware-jesse\VMwareDnD\6f7dbe31\Fig-1-CO2-Limits-andCauses-FigE.png"/>
                    <pic:cNvPicPr>
                      <a:picLocks noChangeAspect="1" noChangeArrowheads="1"/>
                    </pic:cNvPicPr>
                  </pic:nvPicPr>
                  <pic:blipFill>
                    <a:blip r:embed="rId30" cstate="print"/>
                    <a:srcRect/>
                    <a:stretch>
                      <a:fillRect/>
                    </a:stretch>
                  </pic:blipFill>
                  <pic:spPr bwMode="auto">
                    <a:xfrm>
                      <a:off x="0" y="0"/>
                      <a:ext cx="5397500" cy="2971800"/>
                    </a:xfrm>
                    <a:prstGeom prst="rect">
                      <a:avLst/>
                    </a:prstGeom>
                    <a:noFill/>
                    <a:ln w="9525">
                      <a:noFill/>
                      <a:miter lim="800000"/>
                      <a:headEnd/>
                      <a:tailEnd/>
                    </a:ln>
                  </pic:spPr>
                </pic:pic>
              </a:graphicData>
            </a:graphic>
          </wp:inline>
        </w:drawing>
      </w:r>
    </w:p>
    <w:p w14:paraId="5D08ABE9" w14:textId="77777777" w:rsidR="00EC39F8" w:rsidRPr="00980F31" w:rsidRDefault="00EC39F8" w:rsidP="003C08FB">
      <w:pPr>
        <w:spacing w:line="360" w:lineRule="auto"/>
        <w:jc w:val="both"/>
        <w:rPr>
          <w:rFonts w:ascii="Times New Roman" w:hAnsi="Times New Roman" w:cs="Times New Roman"/>
          <w:sz w:val="24"/>
          <w:szCs w:val="24"/>
          <w:lang w:val="en-AU" w:eastAsia="zh-CN"/>
        </w:rPr>
      </w:pPr>
    </w:p>
    <w:p w14:paraId="30B7E163" w14:textId="77777777" w:rsidR="00EC39F8" w:rsidRPr="00980F31" w:rsidRDefault="00EC39F8" w:rsidP="003C08FB">
      <w:pPr>
        <w:spacing w:line="360" w:lineRule="auto"/>
        <w:jc w:val="both"/>
        <w:rPr>
          <w:rFonts w:ascii="Times New Roman" w:hAnsi="Times New Roman" w:cs="Times New Roman"/>
          <w:sz w:val="24"/>
          <w:szCs w:val="24"/>
          <w:lang w:val="en-AU" w:eastAsia="zh-CN"/>
        </w:rPr>
      </w:pPr>
    </w:p>
    <w:p w14:paraId="194E6158" w14:textId="77777777" w:rsidR="000731BB" w:rsidRPr="00980F31" w:rsidRDefault="000731BB" w:rsidP="003C08FB">
      <w:pPr>
        <w:spacing w:after="0" w:line="360" w:lineRule="auto"/>
        <w:jc w:val="both"/>
        <w:rPr>
          <w:rFonts w:ascii="Times New Roman" w:hAnsi="Times New Roman" w:cs="Times New Roman"/>
          <w:sz w:val="24"/>
          <w:szCs w:val="24"/>
          <w:lang w:val="en-AU" w:eastAsia="zh-CN"/>
        </w:rPr>
      </w:pPr>
    </w:p>
    <w:p w14:paraId="6EF9204B" w14:textId="77777777" w:rsidR="00CE4890" w:rsidRPr="00980F31" w:rsidRDefault="00CE4890" w:rsidP="003C08FB">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en-AU"/>
        </w:rPr>
      </w:pPr>
    </w:p>
    <w:p w14:paraId="6658C758" w14:textId="77777777" w:rsidR="003A0C85" w:rsidRPr="00980F31" w:rsidRDefault="003A0C85" w:rsidP="003C08FB">
      <w:pPr>
        <w:jc w:val="both"/>
        <w:rPr>
          <w:rFonts w:ascii="Times New Roman" w:eastAsia="Times New Roman" w:hAnsi="Times New Roman" w:cs="Times New Roman"/>
          <w:sz w:val="24"/>
          <w:szCs w:val="24"/>
          <w:lang w:val="en-AU"/>
        </w:rPr>
      </w:pPr>
      <w:r w:rsidRPr="00980F31">
        <w:rPr>
          <w:rFonts w:ascii="Times New Roman" w:eastAsia="Times New Roman" w:hAnsi="Times New Roman" w:cs="Times New Roman"/>
          <w:sz w:val="24"/>
          <w:szCs w:val="24"/>
          <w:lang w:val="en-AU"/>
        </w:rPr>
        <w:br w:type="page"/>
      </w:r>
    </w:p>
    <w:p w14:paraId="76E45C99" w14:textId="77777777" w:rsidR="009618B0" w:rsidRPr="00980F31" w:rsidRDefault="009618B0" w:rsidP="009618B0">
      <w:pPr>
        <w:pBdr>
          <w:top w:val="nil"/>
          <w:left w:val="nil"/>
          <w:bottom w:val="nil"/>
          <w:right w:val="nil"/>
          <w:between w:val="nil"/>
        </w:pBdr>
        <w:spacing w:after="0" w:line="360" w:lineRule="auto"/>
        <w:jc w:val="both"/>
        <w:rPr>
          <w:rFonts w:ascii="Times New Roman" w:hAnsi="Times New Roman" w:cs="Times New Roman"/>
          <w:b/>
          <w:sz w:val="24"/>
          <w:szCs w:val="24"/>
          <w:lang w:val="en-AU" w:eastAsia="zh-CN"/>
        </w:rPr>
      </w:pPr>
      <w:r w:rsidRPr="00980F31">
        <w:rPr>
          <w:rFonts w:ascii="Times New Roman" w:eastAsia="Times New Roman" w:hAnsi="Times New Roman" w:cs="Times New Roman"/>
          <w:b/>
          <w:sz w:val="24"/>
          <w:szCs w:val="24"/>
          <w:lang w:val="en-AU"/>
        </w:rPr>
        <w:lastRenderedPageBreak/>
        <w:t>Figure 2.  Model Architecture</w:t>
      </w:r>
      <w:r w:rsidR="004912AC" w:rsidRPr="00980F31">
        <w:rPr>
          <w:rFonts w:ascii="Times New Roman" w:hAnsi="Times New Roman" w:cs="Times New Roman"/>
          <w:b/>
          <w:sz w:val="24"/>
          <w:szCs w:val="24"/>
          <w:lang w:val="en-AU" w:eastAsia="zh-CN"/>
        </w:rPr>
        <w:t>.</w:t>
      </w:r>
    </w:p>
    <w:p w14:paraId="31C14D6C" w14:textId="77777777" w:rsidR="009618B0" w:rsidRPr="00980F31" w:rsidRDefault="009618B0" w:rsidP="009618B0">
      <w:pPr>
        <w:pBdr>
          <w:top w:val="nil"/>
          <w:left w:val="nil"/>
          <w:bottom w:val="nil"/>
          <w:right w:val="nil"/>
          <w:between w:val="nil"/>
        </w:pBdr>
        <w:spacing w:after="0" w:line="360" w:lineRule="auto"/>
        <w:jc w:val="both"/>
        <w:rPr>
          <w:rFonts w:ascii="Times New Roman" w:eastAsia="Times New Roman" w:hAnsi="Times New Roman" w:cs="Times New Roman"/>
          <w:b/>
          <w:sz w:val="24"/>
          <w:szCs w:val="24"/>
          <w:lang w:val="en-AU"/>
        </w:rPr>
      </w:pPr>
    </w:p>
    <w:p w14:paraId="5FC3FB2E" w14:textId="3C7FA8EA" w:rsidR="009618B0" w:rsidRPr="00980F31" w:rsidRDefault="00A02B4B">
      <w:pPr>
        <w:rPr>
          <w:rFonts w:ascii="Times New Roman" w:eastAsia="Times New Roman" w:hAnsi="Times New Roman" w:cs="Times New Roman"/>
          <w:b/>
          <w:sz w:val="24"/>
          <w:szCs w:val="24"/>
          <w:lang w:val="en-AU"/>
        </w:rPr>
      </w:pPr>
      <w:r w:rsidRPr="00A02B4B">
        <w:rPr>
          <w:rFonts w:ascii="Times New Roman" w:eastAsia="Times New Roman" w:hAnsi="Times New Roman" w:cs="Times New Roman"/>
          <w:b/>
          <w:noProof/>
          <w:sz w:val="24"/>
          <w:szCs w:val="24"/>
          <w:lang w:eastAsia="en-GB"/>
        </w:rPr>
        <w:drawing>
          <wp:inline distT="0" distB="0" distL="0" distR="0" wp14:anchorId="087FE7C3" wp14:editId="56225E3F">
            <wp:extent cx="5400040" cy="29025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400040" cy="2902585"/>
                    </a:xfrm>
                    <a:prstGeom prst="rect">
                      <a:avLst/>
                    </a:prstGeom>
                  </pic:spPr>
                </pic:pic>
              </a:graphicData>
            </a:graphic>
          </wp:inline>
        </w:drawing>
      </w:r>
      <w:r w:rsidR="009618B0" w:rsidRPr="00980F31">
        <w:rPr>
          <w:rFonts w:ascii="Times New Roman" w:eastAsia="Times New Roman" w:hAnsi="Times New Roman" w:cs="Times New Roman"/>
          <w:b/>
          <w:sz w:val="24"/>
          <w:szCs w:val="24"/>
          <w:lang w:val="en-AU"/>
        </w:rPr>
        <w:br w:type="page"/>
      </w:r>
    </w:p>
    <w:p w14:paraId="7C87F078" w14:textId="77777777" w:rsidR="009618B0" w:rsidRPr="00980F31" w:rsidRDefault="009618B0" w:rsidP="009618B0">
      <w:pPr>
        <w:pBdr>
          <w:top w:val="nil"/>
          <w:left w:val="nil"/>
          <w:bottom w:val="nil"/>
          <w:right w:val="nil"/>
          <w:between w:val="nil"/>
        </w:pBdr>
        <w:spacing w:after="0" w:line="360" w:lineRule="auto"/>
        <w:jc w:val="both"/>
        <w:rPr>
          <w:rFonts w:ascii="Times New Roman" w:eastAsia="Times New Roman" w:hAnsi="Times New Roman" w:cs="Times New Roman"/>
          <w:b/>
          <w:sz w:val="24"/>
          <w:szCs w:val="24"/>
          <w:lang w:val="en-AU"/>
        </w:rPr>
      </w:pPr>
    </w:p>
    <w:p w14:paraId="062126DB" w14:textId="052F702C" w:rsidR="009618B0" w:rsidRPr="00980F31" w:rsidRDefault="009618B0" w:rsidP="009618B0">
      <w:pPr>
        <w:spacing w:line="360" w:lineRule="auto"/>
        <w:jc w:val="both"/>
        <w:rPr>
          <w:rFonts w:ascii="Times New Roman" w:hAnsi="Times New Roman" w:cs="Times New Roman"/>
          <w:sz w:val="24"/>
          <w:szCs w:val="24"/>
          <w:lang w:val="en-AU" w:eastAsia="zh-CN"/>
        </w:rPr>
      </w:pPr>
      <w:r w:rsidRPr="00980F31">
        <w:rPr>
          <w:rFonts w:ascii="Times New Roman" w:hAnsi="Times New Roman" w:cs="Times New Roman"/>
          <w:b/>
          <w:bCs/>
          <w:sz w:val="24"/>
          <w:szCs w:val="24"/>
          <w:lang w:val="en-AU" w:eastAsia="zh-CN"/>
        </w:rPr>
        <w:t>Figure 3.</w:t>
      </w:r>
      <w:r w:rsidRPr="00980F31">
        <w:rPr>
          <w:rFonts w:ascii="Times New Roman" w:hAnsi="Times New Roman" w:cs="Times New Roman"/>
          <w:b/>
          <w:sz w:val="24"/>
          <w:szCs w:val="24"/>
          <w:lang w:val="en-AU" w:eastAsia="zh-CN"/>
        </w:rPr>
        <w:t xml:space="preserve"> </w:t>
      </w:r>
      <w:r w:rsidR="004912AC" w:rsidRPr="00980F31">
        <w:rPr>
          <w:rFonts w:ascii="Times New Roman" w:hAnsi="Times New Roman" w:cs="Times New Roman"/>
          <w:b/>
          <w:bCs/>
          <w:iCs/>
          <w:sz w:val="24"/>
          <w:szCs w:val="24"/>
          <w:lang w:val="en-AU" w:eastAsia="zh-CN"/>
        </w:rPr>
        <w:t>C</w:t>
      </w:r>
      <w:r w:rsidR="001B2841" w:rsidRPr="00980F31">
        <w:rPr>
          <w:rFonts w:ascii="Times New Roman" w:hAnsi="Times New Roman" w:cs="Times New Roman"/>
          <w:b/>
          <w:bCs/>
          <w:iCs/>
          <w:sz w:val="24"/>
          <w:szCs w:val="24"/>
          <w:lang w:val="en-AU" w:eastAsia="zh-CN"/>
        </w:rPr>
        <w:t>ircularity accounting model</w:t>
      </w:r>
      <w:r w:rsidR="004912AC" w:rsidRPr="00980F31">
        <w:rPr>
          <w:rFonts w:ascii="Times New Roman" w:hAnsi="Times New Roman" w:cs="Times New Roman"/>
          <w:b/>
          <w:bCs/>
          <w:iCs/>
          <w:sz w:val="24"/>
          <w:szCs w:val="24"/>
          <w:lang w:val="en-AU" w:eastAsia="zh-CN"/>
        </w:rPr>
        <w:t>.</w:t>
      </w:r>
      <w:r w:rsidR="004912AC" w:rsidRPr="00980F31">
        <w:rPr>
          <w:rFonts w:ascii="Times New Roman" w:hAnsi="Times New Roman" w:cs="Times New Roman"/>
          <w:bCs/>
          <w:iCs/>
          <w:sz w:val="24"/>
          <w:szCs w:val="24"/>
          <w:lang w:val="en-AU" w:eastAsia="zh-CN"/>
        </w:rPr>
        <w:t xml:space="preserve"> </w:t>
      </w:r>
      <w:r w:rsidR="004912AC" w:rsidRPr="00980F31">
        <w:rPr>
          <w:rFonts w:ascii="Times New Roman" w:hAnsi="Times New Roman" w:cs="Times New Roman"/>
          <w:i/>
          <w:sz w:val="24"/>
          <w:szCs w:val="24"/>
          <w:lang w:val="en-AU" w:eastAsia="zh-CN"/>
        </w:rPr>
        <w:t xml:space="preserve"> S</w:t>
      </w:r>
      <w:r w:rsidR="004912AC" w:rsidRPr="00980F31">
        <w:rPr>
          <w:rFonts w:ascii="Times New Roman" w:hAnsi="Times New Roman" w:cs="Times New Roman"/>
          <w:i/>
          <w:sz w:val="24"/>
          <w:szCs w:val="24"/>
          <w:vertAlign w:val="subscript"/>
          <w:lang w:val="en-AU" w:eastAsia="zh-CN"/>
        </w:rPr>
        <w:t>chain</w:t>
      </w:r>
      <w:r w:rsidR="004912AC" w:rsidRPr="00980F31">
        <w:rPr>
          <w:rFonts w:ascii="Times New Roman" w:hAnsi="Times New Roman" w:cs="Times New Roman"/>
          <w:bCs/>
          <w:iCs/>
          <w:sz w:val="24"/>
          <w:szCs w:val="24"/>
          <w:lang w:val="en-AU" w:eastAsia="zh-CN"/>
        </w:rPr>
        <w:t xml:space="preserve"> is apparent in the variance from circularity.</w:t>
      </w:r>
    </w:p>
    <w:p w14:paraId="5E451F22" w14:textId="77777777" w:rsidR="009618B0" w:rsidRPr="00980F31" w:rsidRDefault="009618B0" w:rsidP="003C08FB">
      <w:pPr>
        <w:spacing w:line="360" w:lineRule="auto"/>
        <w:jc w:val="both"/>
        <w:rPr>
          <w:rFonts w:ascii="Times New Roman" w:hAnsi="Times New Roman" w:cs="Times New Roman"/>
          <w:sz w:val="24"/>
          <w:szCs w:val="24"/>
          <w:lang w:val="en-AU" w:eastAsia="zh-CN"/>
        </w:rPr>
      </w:pPr>
    </w:p>
    <w:p w14:paraId="1CC83318" w14:textId="50225F6E" w:rsidR="00B57B2E" w:rsidRPr="00866212" w:rsidRDefault="00866212" w:rsidP="00B205B2">
      <w:pPr>
        <w:rPr>
          <w:rFonts w:ascii="Times New Roman" w:eastAsia="Times New Roman" w:hAnsi="Times New Roman" w:cs="Times New Roman"/>
          <w:b/>
          <w:sz w:val="24"/>
          <w:szCs w:val="24"/>
          <w:lang w:val="en-AU"/>
        </w:rPr>
      </w:pPr>
      <w:r w:rsidRPr="00866212">
        <w:rPr>
          <w:rFonts w:ascii="Times New Roman" w:eastAsia="Times New Roman" w:hAnsi="Times New Roman" w:cs="Times New Roman"/>
          <w:b/>
          <w:noProof/>
          <w:sz w:val="24"/>
          <w:szCs w:val="24"/>
          <w:lang w:eastAsia="en-GB"/>
        </w:rPr>
        <w:drawing>
          <wp:inline distT="0" distB="0" distL="0" distR="0" wp14:anchorId="51B3EFBA" wp14:editId="54C717D8">
            <wp:extent cx="5400040" cy="356171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400040" cy="3561715"/>
                    </a:xfrm>
                    <a:prstGeom prst="rect">
                      <a:avLst/>
                    </a:prstGeom>
                  </pic:spPr>
                </pic:pic>
              </a:graphicData>
            </a:graphic>
          </wp:inline>
        </w:drawing>
      </w:r>
    </w:p>
    <w:p w14:paraId="105F23AA" w14:textId="77777777" w:rsidR="00B57B2E" w:rsidRDefault="00B57B2E">
      <w:pPr>
        <w:rPr>
          <w:rFonts w:ascii="Times New Roman" w:eastAsia="Times New Roman" w:hAnsi="Times New Roman" w:cs="Times New Roman"/>
          <w:b/>
          <w:sz w:val="24"/>
          <w:szCs w:val="24"/>
          <w:lang w:val="en-AU"/>
        </w:rPr>
      </w:pPr>
      <w:r>
        <w:rPr>
          <w:rFonts w:ascii="Times New Roman" w:eastAsia="Times New Roman" w:hAnsi="Times New Roman" w:cs="Times New Roman"/>
          <w:b/>
          <w:sz w:val="24"/>
          <w:szCs w:val="24"/>
          <w:lang w:val="en-AU"/>
        </w:rPr>
        <w:br w:type="page"/>
      </w:r>
    </w:p>
    <w:p w14:paraId="2A04E5E1" w14:textId="77777777" w:rsidR="00B57B2E" w:rsidRPr="00980F31" w:rsidRDefault="00B57B2E" w:rsidP="00B57B2E">
      <w:pPr>
        <w:spacing w:line="360" w:lineRule="auto"/>
        <w:jc w:val="both"/>
        <w:rPr>
          <w:rFonts w:ascii="Times New Roman" w:eastAsia="Arial" w:hAnsi="Times New Roman" w:cs="Times New Roman"/>
          <w:b/>
          <w:bCs/>
          <w:color w:val="000000"/>
          <w:sz w:val="24"/>
          <w:szCs w:val="24"/>
          <w:lang w:val="en-AU"/>
        </w:rPr>
      </w:pPr>
      <w:r w:rsidRPr="00980F31">
        <w:rPr>
          <w:rFonts w:ascii="Times New Roman" w:eastAsia="Arial" w:hAnsi="Times New Roman" w:cs="Times New Roman"/>
          <w:b/>
          <w:bCs/>
          <w:color w:val="000000"/>
          <w:sz w:val="24"/>
          <w:szCs w:val="24"/>
          <w:lang w:val="en-AU"/>
        </w:rPr>
        <w:lastRenderedPageBreak/>
        <w:t xml:space="preserve">Table 1-Conditions of movement building approach applied to CAM* </w:t>
      </w:r>
    </w:p>
    <w:tbl>
      <w:tblPr>
        <w:tblStyle w:val="Tablaconcuadrcula"/>
        <w:tblW w:w="9351" w:type="dxa"/>
        <w:tblLook w:val="04A0" w:firstRow="1" w:lastRow="0" w:firstColumn="1" w:lastColumn="0" w:noHBand="0" w:noVBand="1"/>
      </w:tblPr>
      <w:tblGrid>
        <w:gridCol w:w="704"/>
        <w:gridCol w:w="1701"/>
        <w:gridCol w:w="2835"/>
        <w:gridCol w:w="4111"/>
      </w:tblGrid>
      <w:tr w:rsidR="00B57B2E" w:rsidRPr="004912AC" w14:paraId="5BB83329" w14:textId="77777777" w:rsidTr="00636AA8">
        <w:tc>
          <w:tcPr>
            <w:tcW w:w="704" w:type="dxa"/>
          </w:tcPr>
          <w:p w14:paraId="18F3BC36" w14:textId="77777777" w:rsidR="00B57B2E" w:rsidRPr="00980F31" w:rsidRDefault="00B57B2E" w:rsidP="00636AA8">
            <w:pPr>
              <w:spacing w:line="360" w:lineRule="auto"/>
              <w:rPr>
                <w:rFonts w:ascii="Arial" w:eastAsia="Arial" w:hAnsi="Arial" w:cs="Arial"/>
                <w:b/>
                <w:bCs/>
                <w:color w:val="000000"/>
                <w:sz w:val="18"/>
                <w:szCs w:val="18"/>
                <w:lang w:val="en-AU"/>
              </w:rPr>
            </w:pPr>
            <w:bookmarkStart w:id="9" w:name="_Hlk62130337"/>
            <w:r w:rsidRPr="00980F31">
              <w:rPr>
                <w:rFonts w:ascii="Arial" w:eastAsia="Arial" w:hAnsi="Arial" w:cs="Arial"/>
                <w:b/>
                <w:bCs/>
                <w:color w:val="000000"/>
                <w:sz w:val="18"/>
                <w:szCs w:val="18"/>
                <w:lang w:val="en-AU"/>
              </w:rPr>
              <w:t>Code</w:t>
            </w:r>
          </w:p>
        </w:tc>
        <w:tc>
          <w:tcPr>
            <w:tcW w:w="1701" w:type="dxa"/>
          </w:tcPr>
          <w:p w14:paraId="5988246E" w14:textId="77777777" w:rsidR="00B57B2E" w:rsidRPr="00980F31" w:rsidRDefault="00B57B2E" w:rsidP="00636AA8">
            <w:pPr>
              <w:spacing w:after="160" w:line="360" w:lineRule="auto"/>
              <w:jc w:val="center"/>
              <w:rPr>
                <w:rFonts w:ascii="Arial" w:eastAsia="Arial" w:hAnsi="Arial" w:cs="Arial"/>
                <w:b/>
                <w:bCs/>
                <w:color w:val="000000"/>
                <w:sz w:val="18"/>
                <w:szCs w:val="18"/>
                <w:lang w:val="en-AU"/>
              </w:rPr>
            </w:pPr>
            <w:r w:rsidRPr="00980F31">
              <w:rPr>
                <w:rFonts w:ascii="Arial" w:eastAsia="Arial" w:hAnsi="Arial" w:cs="Arial"/>
                <w:b/>
                <w:bCs/>
                <w:color w:val="000000"/>
                <w:sz w:val="18"/>
                <w:szCs w:val="18"/>
                <w:lang w:val="en-AU"/>
              </w:rPr>
              <w:t>Conditions of movement building (A)</w:t>
            </w:r>
          </w:p>
        </w:tc>
        <w:tc>
          <w:tcPr>
            <w:tcW w:w="2835" w:type="dxa"/>
          </w:tcPr>
          <w:p w14:paraId="56EA6E5F" w14:textId="77777777" w:rsidR="00B57B2E" w:rsidRPr="00980F31" w:rsidRDefault="00B57B2E" w:rsidP="00636AA8">
            <w:pPr>
              <w:spacing w:after="160" w:line="360" w:lineRule="auto"/>
              <w:jc w:val="center"/>
              <w:rPr>
                <w:rFonts w:ascii="Arial" w:eastAsia="Arial" w:hAnsi="Arial" w:cs="Arial"/>
                <w:b/>
                <w:bCs/>
                <w:color w:val="000000"/>
                <w:sz w:val="18"/>
                <w:szCs w:val="18"/>
                <w:lang w:val="en-AU"/>
              </w:rPr>
            </w:pPr>
            <w:r w:rsidRPr="00980F31">
              <w:rPr>
                <w:rFonts w:ascii="Arial" w:eastAsia="Arial" w:hAnsi="Arial" w:cs="Arial"/>
                <w:b/>
                <w:bCs/>
                <w:color w:val="000000"/>
                <w:sz w:val="18"/>
                <w:szCs w:val="18"/>
                <w:lang w:val="en-AU"/>
              </w:rPr>
              <w:t>Application of (A) in the development of CAM (B)</w:t>
            </w:r>
          </w:p>
        </w:tc>
        <w:tc>
          <w:tcPr>
            <w:tcW w:w="4111" w:type="dxa"/>
          </w:tcPr>
          <w:p w14:paraId="7A990741" w14:textId="77777777" w:rsidR="00B57B2E" w:rsidRPr="00980F31" w:rsidRDefault="00B57B2E" w:rsidP="00636AA8">
            <w:pPr>
              <w:spacing w:line="360" w:lineRule="auto"/>
              <w:jc w:val="center"/>
              <w:rPr>
                <w:rFonts w:ascii="Arial" w:eastAsia="Arial" w:hAnsi="Arial" w:cs="Arial"/>
                <w:b/>
                <w:bCs/>
                <w:color w:val="000000"/>
                <w:sz w:val="18"/>
                <w:szCs w:val="18"/>
                <w:lang w:val="en-AU"/>
              </w:rPr>
            </w:pPr>
            <w:r w:rsidRPr="00980F31">
              <w:rPr>
                <w:rFonts w:ascii="Arial" w:eastAsia="Arial" w:hAnsi="Arial" w:cs="Arial"/>
                <w:b/>
                <w:bCs/>
                <w:color w:val="000000"/>
                <w:sz w:val="18"/>
                <w:szCs w:val="18"/>
                <w:lang w:val="en-AU"/>
              </w:rPr>
              <w:t>CAM shifts from traditional accounting due to (B)</w:t>
            </w:r>
          </w:p>
        </w:tc>
      </w:tr>
      <w:tr w:rsidR="00B57B2E" w:rsidRPr="004912AC" w14:paraId="7D4F0144" w14:textId="77777777" w:rsidTr="00636AA8">
        <w:tc>
          <w:tcPr>
            <w:tcW w:w="704" w:type="dxa"/>
          </w:tcPr>
          <w:p w14:paraId="448F911F" w14:textId="77777777" w:rsidR="00B57B2E" w:rsidRPr="00980F31" w:rsidRDefault="00B57B2E" w:rsidP="00636AA8">
            <w:pPr>
              <w:spacing w:line="360" w:lineRule="auto"/>
              <w:jc w:val="both"/>
              <w:rPr>
                <w:rFonts w:ascii="Arial" w:eastAsia="Arial" w:hAnsi="Arial" w:cs="Arial"/>
                <w:b/>
                <w:bCs/>
                <w:color w:val="000000"/>
                <w:sz w:val="18"/>
                <w:szCs w:val="18"/>
                <w:lang w:val="en-AU"/>
              </w:rPr>
            </w:pPr>
            <w:r w:rsidRPr="00980F31">
              <w:rPr>
                <w:rFonts w:ascii="Arial" w:eastAsia="Arial" w:hAnsi="Arial" w:cs="Arial"/>
                <w:b/>
                <w:bCs/>
                <w:color w:val="000000"/>
                <w:sz w:val="18"/>
                <w:szCs w:val="18"/>
                <w:lang w:val="en-AU"/>
              </w:rPr>
              <w:t>1</w:t>
            </w:r>
          </w:p>
        </w:tc>
        <w:tc>
          <w:tcPr>
            <w:tcW w:w="1701" w:type="dxa"/>
          </w:tcPr>
          <w:p w14:paraId="52BF3B4F" w14:textId="77777777" w:rsidR="00B57B2E" w:rsidRPr="00980F31" w:rsidRDefault="00B57B2E" w:rsidP="00636AA8">
            <w:pPr>
              <w:spacing w:line="360" w:lineRule="auto"/>
              <w:jc w:val="both"/>
              <w:rPr>
                <w:rFonts w:ascii="Arial" w:eastAsia="Arial" w:hAnsi="Arial" w:cs="Arial"/>
                <w:color w:val="000000"/>
                <w:sz w:val="18"/>
                <w:szCs w:val="18"/>
                <w:lang w:val="en-AU"/>
              </w:rPr>
            </w:pPr>
            <w:r w:rsidRPr="00980F31">
              <w:rPr>
                <w:rFonts w:ascii="Arial" w:eastAsia="Arial" w:hAnsi="Arial" w:cs="Arial"/>
                <w:color w:val="000000"/>
                <w:sz w:val="18"/>
                <w:szCs w:val="18"/>
                <w:lang w:val="en-AU"/>
              </w:rPr>
              <w:t>Shared vision and  aspiration</w:t>
            </w:r>
          </w:p>
        </w:tc>
        <w:tc>
          <w:tcPr>
            <w:tcW w:w="2835" w:type="dxa"/>
          </w:tcPr>
          <w:p w14:paraId="0D5338DE" w14:textId="77777777" w:rsidR="00B57B2E" w:rsidRPr="00980F31" w:rsidRDefault="00B57B2E" w:rsidP="00636AA8">
            <w:pPr>
              <w:spacing w:after="160" w:line="360" w:lineRule="auto"/>
              <w:jc w:val="both"/>
              <w:rPr>
                <w:rFonts w:ascii="Arial" w:eastAsia="Arial" w:hAnsi="Arial" w:cs="Arial"/>
                <w:color w:val="000000"/>
                <w:sz w:val="18"/>
                <w:szCs w:val="18"/>
                <w:lang w:val="en-AU"/>
              </w:rPr>
            </w:pPr>
            <w:r w:rsidRPr="00980F31">
              <w:rPr>
                <w:rFonts w:ascii="Arial" w:eastAsia="Arial" w:hAnsi="Arial" w:cs="Arial"/>
                <w:color w:val="000000"/>
                <w:sz w:val="18"/>
                <w:szCs w:val="18"/>
                <w:lang w:val="en-AU"/>
              </w:rPr>
              <w:t>Planetary boundaries and implementation of CE</w:t>
            </w:r>
          </w:p>
        </w:tc>
        <w:tc>
          <w:tcPr>
            <w:tcW w:w="4111" w:type="dxa"/>
          </w:tcPr>
          <w:p w14:paraId="4CB95718" w14:textId="77777777" w:rsidR="00B57B2E" w:rsidRPr="00980F31" w:rsidRDefault="00B57B2E" w:rsidP="00636AA8">
            <w:pPr>
              <w:spacing w:line="360" w:lineRule="auto"/>
              <w:jc w:val="both"/>
              <w:rPr>
                <w:rFonts w:ascii="Arial" w:eastAsia="Arial" w:hAnsi="Arial" w:cs="Arial"/>
                <w:color w:val="000000"/>
                <w:sz w:val="18"/>
                <w:szCs w:val="18"/>
                <w:lang w:val="en-AU"/>
              </w:rPr>
            </w:pPr>
            <w:r w:rsidRPr="00980F31">
              <w:rPr>
                <w:rFonts w:ascii="Arial" w:eastAsia="Arial" w:hAnsi="Arial" w:cs="Arial"/>
                <w:color w:val="000000"/>
                <w:sz w:val="18"/>
                <w:szCs w:val="18"/>
                <w:lang w:val="en-AU"/>
              </w:rPr>
              <w:t>Capital to maintain: CAM is focused on the maintenance of natural capital instead of economic capital measured in monetary units.</w:t>
            </w:r>
          </w:p>
        </w:tc>
      </w:tr>
      <w:tr w:rsidR="00B57B2E" w:rsidRPr="004912AC" w14:paraId="18C84A25" w14:textId="77777777" w:rsidTr="00636AA8">
        <w:tc>
          <w:tcPr>
            <w:tcW w:w="704" w:type="dxa"/>
          </w:tcPr>
          <w:p w14:paraId="5AF08DD4" w14:textId="77777777" w:rsidR="00B57B2E" w:rsidRPr="00980F31" w:rsidRDefault="00B57B2E" w:rsidP="00636AA8">
            <w:pPr>
              <w:spacing w:line="360" w:lineRule="auto"/>
              <w:jc w:val="both"/>
              <w:rPr>
                <w:rFonts w:ascii="Arial" w:eastAsia="Arial" w:hAnsi="Arial" w:cs="Arial"/>
                <w:b/>
                <w:bCs/>
                <w:color w:val="000000"/>
                <w:sz w:val="18"/>
                <w:szCs w:val="18"/>
                <w:lang w:val="en-AU"/>
              </w:rPr>
            </w:pPr>
            <w:r w:rsidRPr="00980F31">
              <w:rPr>
                <w:rFonts w:ascii="Arial" w:eastAsia="Arial" w:hAnsi="Arial" w:cs="Arial"/>
                <w:b/>
                <w:bCs/>
                <w:color w:val="000000"/>
                <w:sz w:val="18"/>
                <w:szCs w:val="18"/>
                <w:lang w:val="en-AU"/>
              </w:rPr>
              <w:t>2</w:t>
            </w:r>
          </w:p>
        </w:tc>
        <w:tc>
          <w:tcPr>
            <w:tcW w:w="1701" w:type="dxa"/>
          </w:tcPr>
          <w:p w14:paraId="597DEF3B" w14:textId="77777777" w:rsidR="00B57B2E" w:rsidRPr="00980F31" w:rsidRDefault="00B57B2E" w:rsidP="00636AA8">
            <w:pPr>
              <w:spacing w:after="160" w:line="360" w:lineRule="auto"/>
              <w:jc w:val="both"/>
              <w:rPr>
                <w:rFonts w:ascii="Arial" w:eastAsia="Arial" w:hAnsi="Arial" w:cs="Arial"/>
                <w:color w:val="000000"/>
                <w:sz w:val="18"/>
                <w:szCs w:val="18"/>
                <w:lang w:val="en-AU"/>
              </w:rPr>
            </w:pPr>
            <w:r w:rsidRPr="00980F31">
              <w:rPr>
                <w:rFonts w:ascii="Arial" w:eastAsia="Arial" w:hAnsi="Arial" w:cs="Arial"/>
                <w:color w:val="000000"/>
                <w:sz w:val="18"/>
                <w:szCs w:val="18"/>
                <w:lang w:val="en-AU"/>
              </w:rPr>
              <w:t>Strategic Learning</w:t>
            </w:r>
          </w:p>
        </w:tc>
        <w:tc>
          <w:tcPr>
            <w:tcW w:w="2835" w:type="dxa"/>
          </w:tcPr>
          <w:p w14:paraId="4F4F95E1" w14:textId="77777777" w:rsidR="00B57B2E" w:rsidRPr="00980F31" w:rsidRDefault="00B57B2E" w:rsidP="00636AA8">
            <w:pPr>
              <w:spacing w:after="160" w:line="360" w:lineRule="auto"/>
              <w:jc w:val="both"/>
              <w:rPr>
                <w:rFonts w:ascii="Arial" w:eastAsia="Arial" w:hAnsi="Arial" w:cs="Arial"/>
                <w:color w:val="000000"/>
                <w:sz w:val="18"/>
                <w:szCs w:val="18"/>
                <w:lang w:val="en-AU"/>
              </w:rPr>
            </w:pPr>
            <w:r w:rsidRPr="00980F31">
              <w:rPr>
                <w:rFonts w:ascii="Arial" w:eastAsia="Arial" w:hAnsi="Arial" w:cs="Arial"/>
                <w:color w:val="000000"/>
                <w:sz w:val="18"/>
                <w:szCs w:val="18"/>
                <w:lang w:val="en-AU"/>
              </w:rPr>
              <w:t>Resistance to the expansion of market rules to the environment</w:t>
            </w:r>
          </w:p>
        </w:tc>
        <w:tc>
          <w:tcPr>
            <w:tcW w:w="4111" w:type="dxa"/>
          </w:tcPr>
          <w:p w14:paraId="3B35C4B6" w14:textId="77777777" w:rsidR="00B57B2E" w:rsidRPr="00980F31" w:rsidRDefault="00B57B2E" w:rsidP="00636AA8">
            <w:pPr>
              <w:spacing w:line="360" w:lineRule="auto"/>
              <w:jc w:val="both"/>
              <w:rPr>
                <w:rFonts w:ascii="Arial" w:eastAsia="Arial" w:hAnsi="Arial" w:cs="Arial"/>
                <w:color w:val="000000"/>
                <w:sz w:val="18"/>
                <w:szCs w:val="18"/>
                <w:lang w:val="en-AU"/>
              </w:rPr>
            </w:pPr>
            <w:r w:rsidRPr="00980F31">
              <w:rPr>
                <w:rFonts w:ascii="Arial" w:eastAsia="Arial" w:hAnsi="Arial" w:cs="Arial"/>
                <w:color w:val="000000"/>
                <w:sz w:val="18"/>
                <w:szCs w:val="18"/>
                <w:lang w:val="en-AU"/>
              </w:rPr>
              <w:t>Unit of measurement: CAM uses CO2 instead of monetary units. Accounting entity: CAM considers sustainability control and CO2 emission/sequestration across the whole carbon chain of the product.</w:t>
            </w:r>
          </w:p>
        </w:tc>
      </w:tr>
      <w:tr w:rsidR="00B57B2E" w:rsidRPr="004912AC" w14:paraId="25AB5E14" w14:textId="77777777" w:rsidTr="00636AA8">
        <w:tc>
          <w:tcPr>
            <w:tcW w:w="704" w:type="dxa"/>
          </w:tcPr>
          <w:p w14:paraId="56D1209E" w14:textId="77777777" w:rsidR="00B57B2E" w:rsidRPr="00980F31" w:rsidRDefault="00B57B2E" w:rsidP="00636AA8">
            <w:pPr>
              <w:spacing w:line="360" w:lineRule="auto"/>
              <w:jc w:val="both"/>
              <w:rPr>
                <w:rFonts w:ascii="Arial" w:eastAsia="Arial" w:hAnsi="Arial" w:cs="Arial"/>
                <w:b/>
                <w:bCs/>
                <w:color w:val="000000"/>
                <w:sz w:val="18"/>
                <w:szCs w:val="18"/>
                <w:lang w:val="en-AU"/>
              </w:rPr>
            </w:pPr>
            <w:r w:rsidRPr="00980F31">
              <w:rPr>
                <w:rFonts w:ascii="Arial" w:eastAsia="Arial" w:hAnsi="Arial" w:cs="Arial"/>
                <w:b/>
                <w:bCs/>
                <w:color w:val="000000"/>
                <w:sz w:val="18"/>
                <w:szCs w:val="18"/>
                <w:lang w:val="en-AU"/>
              </w:rPr>
              <w:t>3</w:t>
            </w:r>
          </w:p>
        </w:tc>
        <w:tc>
          <w:tcPr>
            <w:tcW w:w="1701" w:type="dxa"/>
          </w:tcPr>
          <w:p w14:paraId="2FDD2990" w14:textId="77777777" w:rsidR="00B57B2E" w:rsidRPr="00980F31" w:rsidRDefault="00B57B2E" w:rsidP="00636AA8">
            <w:pPr>
              <w:spacing w:after="160" w:line="360" w:lineRule="auto"/>
              <w:jc w:val="both"/>
              <w:rPr>
                <w:rFonts w:ascii="Arial" w:eastAsia="Arial" w:hAnsi="Arial" w:cs="Arial"/>
                <w:color w:val="000000"/>
                <w:sz w:val="18"/>
                <w:szCs w:val="18"/>
                <w:lang w:val="en-AU"/>
              </w:rPr>
            </w:pPr>
            <w:r w:rsidRPr="00980F31">
              <w:rPr>
                <w:rFonts w:ascii="Arial" w:eastAsia="Arial" w:hAnsi="Arial" w:cs="Arial"/>
                <w:color w:val="000000"/>
                <w:sz w:val="18"/>
                <w:szCs w:val="18"/>
                <w:lang w:val="en-AU"/>
              </w:rPr>
              <w:t>High leverage activities</w:t>
            </w:r>
          </w:p>
        </w:tc>
        <w:tc>
          <w:tcPr>
            <w:tcW w:w="2835" w:type="dxa"/>
          </w:tcPr>
          <w:p w14:paraId="52903CD2" w14:textId="77777777" w:rsidR="00B57B2E" w:rsidRPr="00980F31" w:rsidRDefault="00B57B2E" w:rsidP="00636AA8">
            <w:pPr>
              <w:spacing w:after="160" w:line="360" w:lineRule="auto"/>
              <w:jc w:val="both"/>
              <w:rPr>
                <w:rFonts w:ascii="Arial" w:eastAsia="Arial" w:hAnsi="Arial" w:cs="Arial"/>
                <w:color w:val="000000"/>
                <w:sz w:val="18"/>
                <w:szCs w:val="18"/>
                <w:lang w:val="en-AU"/>
              </w:rPr>
            </w:pPr>
            <w:r w:rsidRPr="00980F31">
              <w:rPr>
                <w:rFonts w:ascii="Arial" w:hAnsi="Arial" w:cs="Arial"/>
                <w:iCs/>
                <w:color w:val="000000"/>
                <w:sz w:val="18"/>
                <w:szCs w:val="18"/>
                <w:lang w:val="en-AU"/>
              </w:rPr>
              <w:t>The recursive increase in the speed of agency</w:t>
            </w:r>
          </w:p>
        </w:tc>
        <w:tc>
          <w:tcPr>
            <w:tcW w:w="4111" w:type="dxa"/>
          </w:tcPr>
          <w:p w14:paraId="027A3762" w14:textId="77777777" w:rsidR="00B57B2E" w:rsidRPr="00980F31" w:rsidRDefault="00B57B2E" w:rsidP="00636AA8">
            <w:pPr>
              <w:spacing w:line="360" w:lineRule="auto"/>
              <w:jc w:val="both"/>
              <w:rPr>
                <w:rFonts w:ascii="Arial" w:hAnsi="Arial" w:cs="Arial"/>
                <w:iCs/>
                <w:color w:val="000000"/>
                <w:sz w:val="18"/>
                <w:szCs w:val="18"/>
                <w:lang w:val="en-AU"/>
              </w:rPr>
            </w:pPr>
            <w:r w:rsidRPr="00980F31">
              <w:rPr>
                <w:rFonts w:ascii="Arial" w:hAnsi="Arial" w:cs="Arial"/>
                <w:iCs/>
                <w:color w:val="000000"/>
                <w:sz w:val="18"/>
                <w:szCs w:val="18"/>
                <w:lang w:val="en-AU"/>
              </w:rPr>
              <w:t>Acknowledgement of the interaction of human and NHA</w:t>
            </w:r>
          </w:p>
        </w:tc>
      </w:tr>
      <w:tr w:rsidR="00B57B2E" w:rsidRPr="004912AC" w14:paraId="103502DA" w14:textId="77777777" w:rsidTr="00636AA8">
        <w:tc>
          <w:tcPr>
            <w:tcW w:w="704" w:type="dxa"/>
          </w:tcPr>
          <w:p w14:paraId="3A44F6F1" w14:textId="77777777" w:rsidR="00B57B2E" w:rsidRPr="00980F31" w:rsidRDefault="00B57B2E" w:rsidP="00636AA8">
            <w:pPr>
              <w:spacing w:line="360" w:lineRule="auto"/>
              <w:jc w:val="both"/>
              <w:rPr>
                <w:rFonts w:ascii="Arial" w:eastAsia="Arial" w:hAnsi="Arial" w:cs="Arial"/>
                <w:b/>
                <w:bCs/>
                <w:color w:val="000000"/>
                <w:sz w:val="18"/>
                <w:szCs w:val="18"/>
                <w:lang w:val="en-AU"/>
              </w:rPr>
            </w:pPr>
            <w:r w:rsidRPr="00980F31">
              <w:rPr>
                <w:rFonts w:ascii="Arial" w:eastAsia="Arial" w:hAnsi="Arial" w:cs="Arial"/>
                <w:b/>
                <w:bCs/>
                <w:color w:val="000000"/>
                <w:sz w:val="18"/>
                <w:szCs w:val="18"/>
                <w:lang w:val="en-AU"/>
              </w:rPr>
              <w:t>4</w:t>
            </w:r>
          </w:p>
        </w:tc>
        <w:tc>
          <w:tcPr>
            <w:tcW w:w="1701" w:type="dxa"/>
          </w:tcPr>
          <w:p w14:paraId="02C24596" w14:textId="77777777" w:rsidR="00B57B2E" w:rsidRPr="00980F31" w:rsidRDefault="00B57B2E" w:rsidP="00636AA8">
            <w:pPr>
              <w:spacing w:after="160" w:line="360" w:lineRule="auto"/>
              <w:jc w:val="both"/>
              <w:rPr>
                <w:rFonts w:ascii="Arial" w:eastAsia="Arial" w:hAnsi="Arial" w:cs="Arial"/>
                <w:color w:val="000000"/>
                <w:sz w:val="18"/>
                <w:szCs w:val="18"/>
                <w:lang w:val="en-AU"/>
              </w:rPr>
            </w:pPr>
            <w:r w:rsidRPr="00980F31">
              <w:rPr>
                <w:rFonts w:ascii="Arial" w:eastAsia="Arial" w:hAnsi="Arial" w:cs="Arial"/>
                <w:color w:val="000000"/>
                <w:sz w:val="18"/>
                <w:szCs w:val="18"/>
                <w:lang w:val="en-AU"/>
              </w:rPr>
              <w:t>Authentic community engagement</w:t>
            </w:r>
          </w:p>
        </w:tc>
        <w:tc>
          <w:tcPr>
            <w:tcW w:w="2835" w:type="dxa"/>
          </w:tcPr>
          <w:p w14:paraId="71F42A49" w14:textId="77777777" w:rsidR="00B57B2E" w:rsidRPr="00980F31" w:rsidRDefault="00B57B2E" w:rsidP="00636AA8">
            <w:pPr>
              <w:spacing w:after="160" w:line="360" w:lineRule="auto"/>
              <w:jc w:val="both"/>
              <w:rPr>
                <w:rFonts w:ascii="Arial" w:eastAsia="Arial" w:hAnsi="Arial" w:cs="Arial"/>
                <w:color w:val="000000"/>
                <w:sz w:val="18"/>
                <w:szCs w:val="18"/>
                <w:lang w:val="en-AU"/>
              </w:rPr>
            </w:pPr>
            <w:r w:rsidRPr="00980F31">
              <w:rPr>
                <w:rFonts w:ascii="Arial" w:eastAsia="Arial" w:hAnsi="Arial" w:cs="Arial"/>
                <w:color w:val="000000"/>
                <w:sz w:val="18"/>
                <w:szCs w:val="18"/>
                <w:lang w:val="en-AU"/>
              </w:rPr>
              <w:t xml:space="preserve">Multiple stakeholders, particularly consumers, are empowerment. </w:t>
            </w:r>
          </w:p>
        </w:tc>
        <w:tc>
          <w:tcPr>
            <w:tcW w:w="4111" w:type="dxa"/>
          </w:tcPr>
          <w:p w14:paraId="3F072576" w14:textId="77777777" w:rsidR="00B57B2E" w:rsidRPr="00980F31" w:rsidRDefault="00B57B2E" w:rsidP="00636AA8">
            <w:pPr>
              <w:spacing w:line="360" w:lineRule="auto"/>
              <w:jc w:val="both"/>
              <w:rPr>
                <w:rFonts w:ascii="Arial" w:eastAsia="Arial" w:hAnsi="Arial" w:cs="Arial"/>
                <w:color w:val="000000"/>
                <w:sz w:val="18"/>
                <w:szCs w:val="18"/>
                <w:lang w:val="en-AU"/>
              </w:rPr>
            </w:pPr>
            <w:r w:rsidRPr="00980F31">
              <w:rPr>
                <w:rFonts w:ascii="Arial" w:eastAsia="Arial" w:hAnsi="Arial" w:cs="Arial"/>
                <w:color w:val="000000"/>
                <w:sz w:val="18"/>
                <w:szCs w:val="18"/>
                <w:lang w:val="en-AU"/>
              </w:rPr>
              <w:t>Consumers are not only users of information but also become producers of information. CAM allows for open information feedback.</w:t>
            </w:r>
          </w:p>
        </w:tc>
      </w:tr>
      <w:tr w:rsidR="00B57B2E" w:rsidRPr="004912AC" w14:paraId="7489F027" w14:textId="77777777" w:rsidTr="00636AA8">
        <w:tc>
          <w:tcPr>
            <w:tcW w:w="704" w:type="dxa"/>
          </w:tcPr>
          <w:p w14:paraId="5CBB16A6" w14:textId="77777777" w:rsidR="00B57B2E" w:rsidRPr="00980F31" w:rsidRDefault="00B57B2E" w:rsidP="00636AA8">
            <w:pPr>
              <w:spacing w:line="360" w:lineRule="auto"/>
              <w:jc w:val="both"/>
              <w:rPr>
                <w:rFonts w:ascii="Arial" w:eastAsia="Arial" w:hAnsi="Arial" w:cs="Arial"/>
                <w:b/>
                <w:bCs/>
                <w:color w:val="000000"/>
                <w:sz w:val="18"/>
                <w:szCs w:val="18"/>
                <w:lang w:val="en-AU"/>
              </w:rPr>
            </w:pPr>
            <w:r w:rsidRPr="00980F31">
              <w:rPr>
                <w:rFonts w:ascii="Arial" w:eastAsia="Arial" w:hAnsi="Arial" w:cs="Arial"/>
                <w:b/>
                <w:bCs/>
                <w:color w:val="000000"/>
                <w:sz w:val="18"/>
                <w:szCs w:val="18"/>
                <w:lang w:val="en-AU"/>
              </w:rPr>
              <w:t>5</w:t>
            </w:r>
          </w:p>
        </w:tc>
        <w:tc>
          <w:tcPr>
            <w:tcW w:w="1701" w:type="dxa"/>
          </w:tcPr>
          <w:p w14:paraId="1060B3A7" w14:textId="77777777" w:rsidR="00B57B2E" w:rsidRPr="00980F31" w:rsidRDefault="00B57B2E" w:rsidP="00636AA8">
            <w:pPr>
              <w:spacing w:after="160" w:line="360" w:lineRule="auto"/>
              <w:jc w:val="both"/>
              <w:rPr>
                <w:rFonts w:ascii="Arial" w:eastAsia="Arial" w:hAnsi="Arial" w:cs="Arial"/>
                <w:color w:val="000000"/>
                <w:sz w:val="18"/>
                <w:szCs w:val="18"/>
                <w:lang w:val="en-AU"/>
              </w:rPr>
            </w:pPr>
            <w:r w:rsidRPr="00980F31">
              <w:rPr>
                <w:rFonts w:ascii="Arial" w:eastAsia="Arial" w:hAnsi="Arial" w:cs="Arial"/>
                <w:color w:val="000000"/>
                <w:sz w:val="18"/>
                <w:szCs w:val="18"/>
                <w:lang w:val="en-AU"/>
              </w:rPr>
              <w:t>Containers for change</w:t>
            </w:r>
          </w:p>
        </w:tc>
        <w:tc>
          <w:tcPr>
            <w:tcW w:w="2835" w:type="dxa"/>
          </w:tcPr>
          <w:p w14:paraId="68D8BCDF" w14:textId="77777777" w:rsidR="00B57B2E" w:rsidRPr="00980F31" w:rsidRDefault="00B57B2E" w:rsidP="00636AA8">
            <w:pPr>
              <w:spacing w:after="160" w:line="360" w:lineRule="auto"/>
              <w:jc w:val="both"/>
              <w:rPr>
                <w:rFonts w:ascii="Arial" w:eastAsia="Arial" w:hAnsi="Arial" w:cs="Arial"/>
                <w:color w:val="000000"/>
                <w:sz w:val="18"/>
                <w:szCs w:val="18"/>
                <w:lang w:val="en-AU"/>
              </w:rPr>
            </w:pPr>
            <w:r w:rsidRPr="00980F31">
              <w:rPr>
                <w:rFonts w:ascii="Arial" w:eastAsia="Arial" w:hAnsi="Arial" w:cs="Arial"/>
                <w:color w:val="000000"/>
                <w:sz w:val="18"/>
                <w:szCs w:val="18"/>
                <w:lang w:val="en-AU"/>
              </w:rPr>
              <w:t>Further development of circularity accounting</w:t>
            </w:r>
          </w:p>
        </w:tc>
        <w:tc>
          <w:tcPr>
            <w:tcW w:w="4111" w:type="dxa"/>
          </w:tcPr>
          <w:p w14:paraId="5DD2A17C" w14:textId="77777777" w:rsidR="00B57B2E" w:rsidRPr="00980F31" w:rsidRDefault="00B57B2E" w:rsidP="00636AA8">
            <w:pPr>
              <w:spacing w:line="360" w:lineRule="auto"/>
              <w:jc w:val="both"/>
              <w:rPr>
                <w:rFonts w:ascii="Arial" w:eastAsia="Arial" w:hAnsi="Arial" w:cs="Arial"/>
                <w:color w:val="000000"/>
                <w:sz w:val="18"/>
                <w:szCs w:val="18"/>
                <w:lang w:val="en-AU"/>
              </w:rPr>
            </w:pPr>
            <w:r w:rsidRPr="00980F31">
              <w:rPr>
                <w:rFonts w:ascii="Arial" w:eastAsia="Arial" w:hAnsi="Arial" w:cs="Arial"/>
                <w:color w:val="000000"/>
                <w:sz w:val="18"/>
                <w:szCs w:val="18"/>
                <w:lang w:val="en-AU"/>
              </w:rPr>
              <w:t>CAM is cross-disciplinary in nature and acknowledges that sustainability issues cannot be solved by one single discipline in isolation.</w:t>
            </w:r>
          </w:p>
        </w:tc>
      </w:tr>
    </w:tbl>
    <w:p w14:paraId="6ACF0DC3" w14:textId="77777777" w:rsidR="00B57B2E" w:rsidRPr="00980F31" w:rsidRDefault="00B57B2E" w:rsidP="00B57B2E">
      <w:pPr>
        <w:spacing w:line="360" w:lineRule="auto"/>
        <w:jc w:val="both"/>
        <w:rPr>
          <w:rFonts w:ascii="Times New Roman" w:eastAsia="Arial" w:hAnsi="Times New Roman" w:cs="Times New Roman"/>
          <w:color w:val="000000"/>
          <w:sz w:val="18"/>
          <w:szCs w:val="18"/>
          <w:lang w:val="en-AU"/>
        </w:rPr>
      </w:pPr>
      <w:r w:rsidRPr="00980F31">
        <w:rPr>
          <w:rFonts w:ascii="Times New Roman" w:eastAsia="Arial" w:hAnsi="Times New Roman" w:cs="Times New Roman"/>
          <w:color w:val="000000"/>
          <w:sz w:val="18"/>
          <w:szCs w:val="18"/>
          <w:lang w:val="en-AU"/>
        </w:rPr>
        <w:t xml:space="preserve">*Own work adapted from </w:t>
      </w:r>
      <w:proofErr w:type="spellStart"/>
      <w:r w:rsidRPr="00980F31">
        <w:rPr>
          <w:rFonts w:ascii="Times New Roman" w:eastAsia="Arial" w:hAnsi="Times New Roman" w:cs="Times New Roman"/>
          <w:color w:val="000000"/>
          <w:sz w:val="18"/>
          <w:szCs w:val="18"/>
          <w:lang w:val="en-AU"/>
        </w:rPr>
        <w:t>Cabaj</w:t>
      </w:r>
      <w:proofErr w:type="spellEnd"/>
      <w:r w:rsidRPr="00980F31">
        <w:rPr>
          <w:rFonts w:ascii="Times New Roman" w:eastAsia="Arial" w:hAnsi="Times New Roman" w:cs="Times New Roman"/>
          <w:color w:val="000000"/>
          <w:sz w:val="18"/>
          <w:szCs w:val="18"/>
          <w:lang w:val="en-AU"/>
        </w:rPr>
        <w:t xml:space="preserve"> and Weaver, 2016</w:t>
      </w:r>
    </w:p>
    <w:bookmarkEnd w:id="9"/>
    <w:p w14:paraId="315D571D" w14:textId="77777777" w:rsidR="006B7391" w:rsidRPr="00980F31" w:rsidRDefault="006B7391" w:rsidP="00B205B2">
      <w:pPr>
        <w:rPr>
          <w:rFonts w:ascii="Times New Roman" w:eastAsia="Times New Roman" w:hAnsi="Times New Roman" w:cs="Times New Roman"/>
          <w:b/>
          <w:sz w:val="24"/>
          <w:szCs w:val="24"/>
          <w:lang w:val="en-AU"/>
        </w:rPr>
      </w:pPr>
    </w:p>
    <w:sectPr w:rsidR="006B7391" w:rsidRPr="00980F31" w:rsidSect="00105FB0">
      <w:footerReference w:type="default" r:id="rId33"/>
      <w:pgSz w:w="11906" w:h="16838" w:code="9"/>
      <w:pgMar w:top="1417" w:right="1701" w:bottom="1417" w:left="1701" w:header="708" w:footer="708"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arla Antonini Morales" w:date="2021-06-08T14:43:00Z" w:initials="CAM">
    <w:p w14:paraId="50162B1F" w14:textId="58F7EB24" w:rsidR="005277F6" w:rsidRDefault="005277F6">
      <w:pPr>
        <w:pStyle w:val="Textocomentario"/>
      </w:pPr>
      <w:r>
        <w:rPr>
          <w:rStyle w:val="Refdecomentario"/>
        </w:rPr>
        <w:annotationRef/>
      </w:r>
      <w:r>
        <w:t>Is it possible to define a CAM that takes into account planetary boundaries based in individual decision-making and the use of neural networks?</w:t>
      </w:r>
    </w:p>
  </w:comment>
  <w:comment w:id="2" w:author="CA" w:date="2021-06-23T12:02:00Z" w:initials="CA">
    <w:p w14:paraId="66CF1837" w14:textId="52FE54D3" w:rsidR="006F29FF" w:rsidRPr="000D1CB9" w:rsidRDefault="006F29FF" w:rsidP="006F29FF">
      <w:pPr>
        <w:spacing w:line="360" w:lineRule="auto"/>
        <w:jc w:val="both"/>
        <w:rPr>
          <w:rFonts w:ascii="Times New Roman" w:hAnsi="Times New Roman" w:cs="Times New Roman"/>
          <w:sz w:val="24"/>
          <w:szCs w:val="24"/>
          <w:lang w:val="en-AU" w:eastAsia="zh-CN"/>
        </w:rPr>
      </w:pPr>
      <w:r>
        <w:rPr>
          <w:rStyle w:val="Refdecomentario"/>
        </w:rPr>
        <w:annotationRef/>
      </w:r>
      <w:r>
        <w:rPr>
          <w:rStyle w:val="None"/>
          <w:rFonts w:ascii="Times New Roman" w:hAnsi="Times New Roman" w:cs="Times New Roman"/>
          <w:sz w:val="24"/>
          <w:szCs w:val="24"/>
          <w:lang w:val="en-AU" w:eastAsia="zh-CN"/>
        </w:rPr>
        <w:t xml:space="preserve">Maybe in the LR of the INTRO? Examples of individual </w:t>
      </w:r>
      <w:proofErr w:type="spellStart"/>
      <w:r>
        <w:rPr>
          <w:rStyle w:val="None"/>
          <w:rFonts w:ascii="Times New Roman" w:hAnsi="Times New Roman" w:cs="Times New Roman"/>
          <w:sz w:val="24"/>
          <w:szCs w:val="24"/>
          <w:lang w:val="en-AU" w:eastAsia="zh-CN"/>
        </w:rPr>
        <w:t>initiaves</w:t>
      </w:r>
      <w:proofErr w:type="spellEnd"/>
      <w:r>
        <w:rPr>
          <w:rStyle w:val="None"/>
          <w:rFonts w:ascii="Times New Roman" w:hAnsi="Times New Roman" w:cs="Times New Roman"/>
          <w:sz w:val="24"/>
          <w:szCs w:val="24"/>
          <w:lang w:val="en-AU" w:eastAsia="zh-CN"/>
        </w:rPr>
        <w:t xml:space="preserve"> of cero waste, cero transgenic food, </w:t>
      </w:r>
      <w:r w:rsidRPr="002F69B0">
        <w:rPr>
          <w:rStyle w:val="None"/>
          <w:rFonts w:ascii="Times New Roman" w:hAnsi="Times New Roman" w:cs="Times New Roman"/>
          <w:sz w:val="24"/>
          <w:szCs w:val="24"/>
          <w:lang w:val="en-AU" w:eastAsia="zh-CN"/>
        </w:rPr>
        <w:sym w:font="Wingdings" w:char="F0E0"/>
      </w:r>
      <w:proofErr w:type="spellStart"/>
      <w:r>
        <w:rPr>
          <w:rStyle w:val="None"/>
          <w:rFonts w:ascii="Times New Roman" w:hAnsi="Times New Roman" w:cs="Times New Roman"/>
          <w:sz w:val="24"/>
          <w:szCs w:val="24"/>
          <w:lang w:val="en-AU" w:eastAsia="zh-CN"/>
        </w:rPr>
        <w:t>Merche</w:t>
      </w:r>
      <w:proofErr w:type="spellEnd"/>
    </w:p>
    <w:p w14:paraId="7C13749B" w14:textId="116D6389" w:rsidR="006F29FF" w:rsidRDefault="006F29FF">
      <w:pPr>
        <w:pStyle w:val="Textocomentario"/>
      </w:pPr>
    </w:p>
  </w:comment>
  <w:comment w:id="3" w:author="CA" w:date="2021-06-23T13:30:00Z" w:initials="CA">
    <w:p w14:paraId="6DD29F40" w14:textId="43040D34" w:rsidR="006E2939" w:rsidRDefault="006E2939">
      <w:pPr>
        <w:pStyle w:val="Textocomentario"/>
      </w:pPr>
      <w:r>
        <w:rPr>
          <w:rStyle w:val="Refdecomentario"/>
        </w:rPr>
        <w:annotationRef/>
      </w:r>
      <w:r>
        <w:t>Briefly explain here what is ANT, what is agency, what is individual agency</w:t>
      </w:r>
    </w:p>
  </w:comment>
  <w:comment w:id="5" w:author="CA" w:date="2021-06-23T13:30:00Z" w:initials="CA">
    <w:p w14:paraId="415224A6" w14:textId="04568D33" w:rsidR="006E2939" w:rsidRDefault="006E2939">
      <w:pPr>
        <w:pStyle w:val="Textocomentario"/>
      </w:pPr>
      <w:r>
        <w:rPr>
          <w:rStyle w:val="Refdecomentario"/>
        </w:rPr>
        <w:annotationRef/>
      </w:r>
      <w:r>
        <w:t>This was section 3 before</w:t>
      </w:r>
    </w:p>
  </w:comment>
  <w:comment w:id="6" w:author="Carla Antonini Morales" w:date="2021-06-04T16:26:00Z" w:initials="CAM">
    <w:p w14:paraId="0D6BE7BB" w14:textId="1C48C3FB" w:rsidR="00AA0EBD" w:rsidRDefault="00AA0EBD">
      <w:pPr>
        <w:pStyle w:val="Textocomentario"/>
      </w:pPr>
      <w:r>
        <w:rPr>
          <w:rStyle w:val="Refdecomentario"/>
        </w:rPr>
        <w:annotationRef/>
      </w:r>
      <w:r>
        <w:t xml:space="preserve">Accounting as a tool to empower </w:t>
      </w:r>
      <w:proofErr w:type="spellStart"/>
      <w:r>
        <w:t>reflexibity</w:t>
      </w:r>
      <w:proofErr w:type="spellEnd"/>
      <w:r>
        <w:t>?</w:t>
      </w:r>
    </w:p>
  </w:comment>
  <w:comment w:id="7" w:author="CA" w:date="2021-06-23T13:18:00Z" w:initials="CA">
    <w:p w14:paraId="3B130535" w14:textId="3D0E59DB" w:rsidR="007F2207" w:rsidRPr="008A5B30" w:rsidRDefault="007F2207" w:rsidP="007F2207">
      <w:pPr>
        <w:autoSpaceDE w:val="0"/>
        <w:autoSpaceDN w:val="0"/>
        <w:adjustRightInd w:val="0"/>
        <w:spacing w:after="0" w:line="240" w:lineRule="auto"/>
        <w:rPr>
          <w:rStyle w:val="None"/>
          <w:rFonts w:ascii="Times New Roman" w:hAnsi="Times New Roman" w:cs="Times New Roman"/>
          <w:sz w:val="24"/>
          <w:szCs w:val="24"/>
          <w:lang w:val="en-AU" w:eastAsia="zh-CN"/>
        </w:rPr>
      </w:pPr>
      <w:r>
        <w:rPr>
          <w:rStyle w:val="Refdecomentario"/>
        </w:rPr>
        <w:annotationRef/>
      </w:r>
      <w:r>
        <w:t>Link here or delete “</w:t>
      </w:r>
      <w:r w:rsidRPr="008A5B30">
        <w:rPr>
          <w:rStyle w:val="None"/>
          <w:rFonts w:ascii="Times New Roman" w:hAnsi="Times New Roman" w:cs="Times New Roman"/>
          <w:sz w:val="24"/>
          <w:szCs w:val="24"/>
          <w:lang w:val="en-AU" w:eastAsia="zh-CN"/>
        </w:rPr>
        <w:t>+ the emancipatory potential of accounting might lie in providing individual, local, and experiential knowledge of the influence on and consequences from our Gaian crisis, ultimately empowering individuals to act holistically</w:t>
      </w:r>
      <w:r>
        <w:rPr>
          <w:rStyle w:val="None"/>
          <w:rFonts w:ascii="Times New Roman" w:hAnsi="Times New Roman" w:cs="Times New Roman"/>
          <w:sz w:val="24"/>
          <w:szCs w:val="24"/>
          <w:lang w:val="en-AU" w:eastAsia="zh-CN"/>
        </w:rPr>
        <w:t xml:space="preserve"> (Rodrigue and Rome, 2021)</w:t>
      </w:r>
      <w:r>
        <w:rPr>
          <w:rStyle w:val="None"/>
          <w:rFonts w:ascii="Times New Roman" w:hAnsi="Times New Roman" w:cs="Times New Roman"/>
          <w:sz w:val="24"/>
          <w:szCs w:val="24"/>
          <w:lang w:val="en-AU" w:eastAsia="zh-CN"/>
        </w:rPr>
        <w:t>”</w:t>
      </w:r>
      <w:r w:rsidRPr="008A5B30">
        <w:rPr>
          <w:rStyle w:val="None"/>
          <w:rFonts w:ascii="Times New Roman" w:hAnsi="Times New Roman" w:cs="Times New Roman"/>
          <w:sz w:val="24"/>
          <w:szCs w:val="24"/>
          <w:lang w:val="en-AU" w:eastAsia="zh-CN"/>
        </w:rPr>
        <w:t xml:space="preserve">. ++ </w:t>
      </w:r>
    </w:p>
    <w:p w14:paraId="63BBA72E" w14:textId="77777777" w:rsidR="007F2207" w:rsidRPr="008A5B30" w:rsidRDefault="007F2207" w:rsidP="007F2207">
      <w:pPr>
        <w:autoSpaceDE w:val="0"/>
        <w:autoSpaceDN w:val="0"/>
        <w:adjustRightInd w:val="0"/>
        <w:spacing w:after="0" w:line="240" w:lineRule="auto"/>
        <w:rPr>
          <w:rStyle w:val="None"/>
          <w:rFonts w:ascii="Times New Roman" w:hAnsi="Times New Roman" w:cs="Times New Roman"/>
          <w:sz w:val="24"/>
          <w:szCs w:val="24"/>
          <w:lang w:val="en-AU" w:eastAsia="zh-CN"/>
        </w:rPr>
      </w:pPr>
      <w:r w:rsidRPr="008A5B30">
        <w:rPr>
          <w:rStyle w:val="None"/>
          <w:rFonts w:ascii="Times New Roman" w:hAnsi="Times New Roman" w:cs="Times New Roman"/>
          <w:sz w:val="24"/>
          <w:szCs w:val="24"/>
          <w:lang w:val="en-AU" w:eastAsia="zh-CN"/>
        </w:rPr>
        <w:t>++</w:t>
      </w:r>
    </w:p>
    <w:p w14:paraId="3A68FEFE" w14:textId="72B60377" w:rsidR="007F2207" w:rsidRDefault="007F2207">
      <w:pPr>
        <w:pStyle w:val="Textocomentario"/>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162B1F" w15:done="0"/>
  <w15:commentEx w15:paraId="7C13749B" w15:done="0"/>
  <w15:commentEx w15:paraId="6DD29F40" w15:done="0"/>
  <w15:commentEx w15:paraId="415224A6" w15:done="0"/>
  <w15:commentEx w15:paraId="0D6BE7BB" w15:done="0"/>
  <w15:commentEx w15:paraId="3A68FE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A007F" w16cex:dateUtc="2021-06-08T12:43:00Z"/>
  <w16cex:commentExtensible w16cex:durableId="2464D2B5" w16cex:dateUtc="2021-06-04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162B1F" w16cid:durableId="246A007F"/>
  <w16cid:commentId w16cid:paraId="0D6BE7BB" w16cid:durableId="2464D2B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8DD18" w14:textId="77777777" w:rsidR="001B6944" w:rsidRDefault="001B6944" w:rsidP="00BC057E">
      <w:pPr>
        <w:spacing w:after="0" w:line="240" w:lineRule="auto"/>
      </w:pPr>
      <w:r>
        <w:separator/>
      </w:r>
    </w:p>
  </w:endnote>
  <w:endnote w:type="continuationSeparator" w:id="0">
    <w:p w14:paraId="0D4DDBA1" w14:textId="77777777" w:rsidR="001B6944" w:rsidRDefault="001B6944" w:rsidP="00BC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font423">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vGulliv-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w:altName w:val="Palatino Linotype"/>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707325"/>
      <w:docPartObj>
        <w:docPartGallery w:val="Page Numbers (Bottom of Page)"/>
        <w:docPartUnique/>
      </w:docPartObj>
    </w:sdtPr>
    <w:sdtEndPr/>
    <w:sdtContent>
      <w:p w14:paraId="6A3A1B59" w14:textId="50E2ECE7" w:rsidR="000A144D" w:rsidRDefault="000A144D">
        <w:pPr>
          <w:pStyle w:val="Piedepgina"/>
          <w:jc w:val="center"/>
        </w:pPr>
        <w:r>
          <w:fldChar w:fldCharType="begin"/>
        </w:r>
        <w:r>
          <w:instrText>PAGE   \* MERGEFORMAT</w:instrText>
        </w:r>
        <w:r>
          <w:fldChar w:fldCharType="separate"/>
        </w:r>
        <w:r w:rsidR="006E2939" w:rsidRPr="006E2939">
          <w:rPr>
            <w:noProof/>
            <w:lang w:val="es-ES"/>
          </w:rPr>
          <w:t>7</w:t>
        </w:r>
        <w:r>
          <w:rPr>
            <w:noProof/>
            <w:lang w:val="es-ES"/>
          </w:rPr>
          <w:fldChar w:fldCharType="end"/>
        </w:r>
      </w:p>
    </w:sdtContent>
  </w:sdt>
  <w:p w14:paraId="523817F9" w14:textId="77777777" w:rsidR="000A144D" w:rsidRPr="00105FB0" w:rsidRDefault="000A144D">
    <w:pPr>
      <w:pStyle w:val="Piedepgina"/>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9A7FC" w14:textId="77777777" w:rsidR="001B6944" w:rsidRDefault="001B6944" w:rsidP="00BC057E">
      <w:pPr>
        <w:spacing w:after="0" w:line="240" w:lineRule="auto"/>
      </w:pPr>
      <w:r>
        <w:separator/>
      </w:r>
    </w:p>
  </w:footnote>
  <w:footnote w:type="continuationSeparator" w:id="0">
    <w:p w14:paraId="555FE454" w14:textId="77777777" w:rsidR="001B6944" w:rsidRDefault="001B6944" w:rsidP="00BC057E">
      <w:pPr>
        <w:spacing w:after="0" w:line="240" w:lineRule="auto"/>
      </w:pPr>
      <w:r>
        <w:continuationSeparator/>
      </w:r>
    </w:p>
  </w:footnote>
  <w:footnote w:id="1">
    <w:p w14:paraId="3DA493D9" w14:textId="55DE3BDA" w:rsidR="000A144D" w:rsidRPr="0024593C" w:rsidRDefault="000A144D" w:rsidP="001B33CE">
      <w:pPr>
        <w:pStyle w:val="Textonotapie"/>
        <w:jc w:val="both"/>
      </w:pPr>
      <w:r>
        <w:rPr>
          <w:rStyle w:val="Refdenotaalpie"/>
        </w:rPr>
        <w:footnoteRef/>
      </w:r>
      <w:r>
        <w:t xml:space="preserve"> </w:t>
      </w:r>
      <w:r>
        <w:rPr>
          <w:rFonts w:ascii="Times New Roman" w:hAnsi="Times New Roman" w:cs="Times New Roman" w:hint="eastAsia"/>
          <w:bCs/>
          <w:lang w:eastAsia="zh-CN"/>
        </w:rPr>
        <w:t>Assuming a c</w:t>
      </w:r>
      <w:r>
        <w:rPr>
          <w:rFonts w:ascii="Times New Roman" w:hAnsi="Times New Roman" w:cs="Times New Roman"/>
          <w:bCs/>
        </w:rPr>
        <w:t>ircular economy</w:t>
      </w:r>
      <w:r w:rsidRPr="001B33CE">
        <w:rPr>
          <w:rFonts w:ascii="Times New Roman" w:hAnsi="Times New Roman" w:cs="Times New Roman"/>
          <w:bCs/>
        </w:rPr>
        <w:t xml:space="preserve"> is </w:t>
      </w:r>
      <w:r>
        <w:rPr>
          <w:rFonts w:ascii="Times New Roman" w:hAnsi="Times New Roman" w:cs="Times New Roman" w:hint="eastAsia"/>
          <w:bCs/>
          <w:lang w:eastAsia="zh-CN"/>
        </w:rPr>
        <w:t>not</w:t>
      </w:r>
      <w:r w:rsidRPr="001B33CE">
        <w:rPr>
          <w:rFonts w:ascii="Times New Roman" w:hAnsi="Times New Roman" w:cs="Times New Roman"/>
          <w:bCs/>
        </w:rPr>
        <w:t xml:space="preserve"> possible</w:t>
      </w:r>
      <w:r>
        <w:rPr>
          <w:rFonts w:ascii="Times New Roman" w:hAnsi="Times New Roman" w:cs="Times New Roman" w:hint="eastAsia"/>
          <w:bCs/>
          <w:lang w:eastAsia="zh-CN"/>
        </w:rPr>
        <w:t xml:space="preserve"> in </w:t>
      </w:r>
      <w:r>
        <w:rPr>
          <w:rFonts w:ascii="Times New Roman" w:hAnsi="Times New Roman" w:cs="Times New Roman"/>
          <w:bCs/>
          <w:lang w:eastAsia="zh-CN"/>
        </w:rPr>
        <w:t>practice</w:t>
      </w:r>
      <w:r>
        <w:rPr>
          <w:rFonts w:ascii="Times New Roman" w:hAnsi="Times New Roman" w:cs="Times New Roman" w:hint="eastAsia"/>
          <w:bCs/>
          <w:lang w:eastAsia="zh-CN"/>
        </w:rPr>
        <w:t xml:space="preserve">, </w:t>
      </w:r>
      <w:r w:rsidRPr="001B33CE">
        <w:rPr>
          <w:rFonts w:ascii="Times New Roman" w:hAnsi="Times New Roman" w:cs="Times New Roman"/>
          <w:bCs/>
        </w:rPr>
        <w:t xml:space="preserve">the CAM </w:t>
      </w:r>
      <w:r>
        <w:rPr>
          <w:rFonts w:ascii="Times New Roman" w:hAnsi="Times New Roman" w:cs="Times New Roman" w:hint="eastAsia"/>
          <w:bCs/>
          <w:lang w:eastAsia="zh-CN"/>
        </w:rPr>
        <w:t>provides</w:t>
      </w:r>
      <w:r w:rsidRPr="001B33CE">
        <w:rPr>
          <w:rFonts w:ascii="Times New Roman" w:hAnsi="Times New Roman" w:cs="Times New Roman"/>
          <w:bCs/>
        </w:rPr>
        <w:t xml:space="preserve"> a measurement of the distance </w:t>
      </w:r>
      <w:r>
        <w:rPr>
          <w:rFonts w:ascii="Times New Roman" w:hAnsi="Times New Roman" w:cs="Times New Roman" w:hint="eastAsia"/>
          <w:bCs/>
          <w:lang w:eastAsia="zh-CN"/>
        </w:rPr>
        <w:t>of</w:t>
      </w:r>
      <w:r w:rsidRPr="001B33CE">
        <w:rPr>
          <w:rFonts w:ascii="Times New Roman" w:hAnsi="Times New Roman" w:cs="Times New Roman"/>
          <w:bCs/>
        </w:rPr>
        <w:t xml:space="preserve"> </w:t>
      </w:r>
      <w:r>
        <w:rPr>
          <w:rFonts w:ascii="Times New Roman" w:hAnsi="Times New Roman" w:cs="Times New Roman"/>
          <w:bCs/>
          <w:lang w:eastAsia="zh-CN"/>
        </w:rPr>
        <w:t>supply</w:t>
      </w:r>
      <w:r>
        <w:rPr>
          <w:rFonts w:ascii="Times New Roman" w:hAnsi="Times New Roman" w:cs="Times New Roman" w:hint="eastAsia"/>
          <w:bCs/>
          <w:lang w:eastAsia="zh-CN"/>
        </w:rPr>
        <w:t xml:space="preserve">-disposal chains from circularity. </w:t>
      </w:r>
      <w:r w:rsidRPr="001B33CE">
        <w:rPr>
          <w:rFonts w:ascii="Times New Roman" w:hAnsi="Times New Roman" w:cs="Times New Roman"/>
          <w:bCs/>
        </w:rPr>
        <w:t xml:space="preserve">This measurement of the level of circularity </w:t>
      </w:r>
      <w:r>
        <w:rPr>
          <w:rFonts w:ascii="Times New Roman" w:hAnsi="Times New Roman" w:cs="Times New Roman" w:hint="eastAsia"/>
          <w:bCs/>
          <w:lang w:eastAsia="zh-CN"/>
        </w:rPr>
        <w:t>can inform a</w:t>
      </w:r>
      <w:r w:rsidRPr="001B33CE">
        <w:rPr>
          <w:rFonts w:ascii="Times New Roman" w:hAnsi="Times New Roman" w:cs="Times New Roman"/>
          <w:bCs/>
        </w:rPr>
        <w:t xml:space="preserve"> process of</w:t>
      </w:r>
      <w:r>
        <w:rPr>
          <w:rFonts w:ascii="Times New Roman" w:hAnsi="Times New Roman" w:cs="Times New Roman" w:hint="eastAsia"/>
          <w:bCs/>
          <w:lang w:eastAsia="zh-CN"/>
        </w:rPr>
        <w:t xml:space="preserve"> engineering better </w:t>
      </w:r>
      <w:r w:rsidRPr="001B33CE">
        <w:rPr>
          <w:rFonts w:ascii="Times New Roman" w:hAnsi="Times New Roman" w:cs="Times New Roman"/>
          <w:bCs/>
        </w:rPr>
        <w:t>“circular</w:t>
      </w:r>
      <w:r>
        <w:rPr>
          <w:rFonts w:ascii="Times New Roman" w:hAnsi="Times New Roman" w:cs="Times New Roman" w:hint="eastAsia"/>
          <w:bCs/>
          <w:lang w:eastAsia="zh-CN"/>
        </w:rPr>
        <w:t>ity</w:t>
      </w:r>
      <w:r w:rsidRPr="001B33CE">
        <w:rPr>
          <w:rFonts w:ascii="Times New Roman" w:hAnsi="Times New Roman" w:cs="Times New Roman"/>
          <w:bCs/>
        </w:rPr>
        <w:t xml:space="preserve">” </w:t>
      </w:r>
      <w:r>
        <w:rPr>
          <w:rFonts w:ascii="Times New Roman" w:hAnsi="Times New Roman" w:cs="Times New Roman" w:hint="eastAsia"/>
          <w:bCs/>
          <w:lang w:eastAsia="zh-CN"/>
        </w:rPr>
        <w:t xml:space="preserve">to be </w:t>
      </w:r>
      <w:r w:rsidRPr="001B33CE">
        <w:rPr>
          <w:rFonts w:ascii="Times New Roman" w:hAnsi="Times New Roman" w:cs="Times New Roman"/>
          <w:bCs/>
        </w:rPr>
        <w:t xml:space="preserve">more sustainable. </w:t>
      </w:r>
    </w:p>
  </w:footnote>
  <w:footnote w:id="2">
    <w:p w14:paraId="48D8BA3A" w14:textId="49AAFD66" w:rsidR="000A144D" w:rsidRPr="00980F31" w:rsidRDefault="000A144D" w:rsidP="00980F31">
      <w:pPr>
        <w:pStyle w:val="BodyA"/>
        <w:spacing w:line="360" w:lineRule="auto"/>
        <w:jc w:val="both"/>
        <w:rPr>
          <w:lang w:val="en-GB" w:eastAsia="zh-CN"/>
        </w:rPr>
      </w:pPr>
      <w:r w:rsidRPr="009C22DC">
        <w:rPr>
          <w:rStyle w:val="Refdenotaalpie"/>
          <w:sz w:val="20"/>
          <w:szCs w:val="20"/>
        </w:rPr>
        <w:footnoteRef/>
      </w:r>
      <w:r w:rsidRPr="009C22DC">
        <w:rPr>
          <w:sz w:val="20"/>
          <w:szCs w:val="20"/>
          <w:lang w:val="en-GB"/>
        </w:rPr>
        <w:t xml:space="preserve"> </w:t>
      </w:r>
      <w:r w:rsidRPr="009C22DC">
        <w:rPr>
          <w:rFonts w:ascii="Times New Roman" w:hAnsi="Times New Roman" w:cs="Times New Roman"/>
          <w:sz w:val="20"/>
          <w:szCs w:val="20"/>
          <w:lang w:val="en-US"/>
        </w:rPr>
        <w:t xml:space="preserve">The terminology </w:t>
      </w:r>
      <w:r w:rsidRPr="009C22DC">
        <w:rPr>
          <w:rFonts w:ascii="Times New Roman" w:hAnsi="Times New Roman" w:cs="Times New Roman"/>
          <w:i/>
          <w:sz w:val="20"/>
          <w:szCs w:val="20"/>
          <w:lang w:val="en-US"/>
        </w:rPr>
        <w:t>object</w:t>
      </w:r>
      <w:r w:rsidRPr="009C22DC">
        <w:rPr>
          <w:rFonts w:ascii="Times New Roman" w:hAnsi="Times New Roman" w:cs="Times New Roman"/>
          <w:sz w:val="20"/>
          <w:szCs w:val="20"/>
          <w:lang w:val="en-US"/>
        </w:rPr>
        <w:t xml:space="preserve">, and </w:t>
      </w:r>
      <w:r w:rsidRPr="009C22DC">
        <w:rPr>
          <w:rFonts w:ascii="Times New Roman" w:hAnsi="Times New Roman" w:cs="Times New Roman"/>
          <w:i/>
          <w:sz w:val="20"/>
          <w:szCs w:val="20"/>
          <w:lang w:val="en-US"/>
        </w:rPr>
        <w:t>economic object</w:t>
      </w:r>
      <w:r w:rsidRPr="009C22DC">
        <w:rPr>
          <w:rFonts w:ascii="Times New Roman" w:hAnsi="Times New Roman" w:cs="Times New Roman"/>
          <w:sz w:val="20"/>
          <w:szCs w:val="20"/>
          <w:lang w:val="en-US"/>
        </w:rPr>
        <w:t xml:space="preserve"> is used as appropriate for the context, where object is a collection of features linked physically or though software, product is an object that has the purpose of entering economic exchange, and economic object is equivalent to </w:t>
      </w:r>
      <w:r w:rsidRPr="000F2E85">
        <w:rPr>
          <w:rFonts w:ascii="Times New Roman" w:hAnsi="Times New Roman" w:cs="Times New Roman"/>
          <w:i/>
          <w:sz w:val="20"/>
          <w:szCs w:val="20"/>
          <w:lang w:val="en-US"/>
        </w:rPr>
        <w:t>product</w:t>
      </w:r>
      <w:r w:rsidRPr="009C22DC">
        <w:rPr>
          <w:rFonts w:ascii="Times New Roman" w:hAnsi="Times New Roman" w:cs="Times New Roman"/>
          <w:sz w:val="20"/>
          <w:szCs w:val="20"/>
          <w:lang w:val="en-US"/>
        </w:rPr>
        <w:t>. Conceptually an object may be a bound region of space or an environmental feature set like a forest or an ice sheet.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2F6"/>
    <w:multiLevelType w:val="hybridMultilevel"/>
    <w:tmpl w:val="1714B4CC"/>
    <w:lvl w:ilvl="0" w:tplc="AF94442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51612F"/>
    <w:multiLevelType w:val="multilevel"/>
    <w:tmpl w:val="35B499E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C1A7A47"/>
    <w:multiLevelType w:val="hybridMultilevel"/>
    <w:tmpl w:val="E5BE34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6151C"/>
    <w:multiLevelType w:val="hybridMultilevel"/>
    <w:tmpl w:val="AD4811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B403C0"/>
    <w:multiLevelType w:val="hybridMultilevel"/>
    <w:tmpl w:val="369084F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8D191D"/>
    <w:multiLevelType w:val="multilevel"/>
    <w:tmpl w:val="6A908530"/>
    <w:lvl w:ilvl="0">
      <w:start w:val="1"/>
      <w:numFmt w:val="decimal"/>
      <w:lvlText w:val=""/>
      <w:lvlJc w:val="left"/>
      <w:pPr>
        <w:ind w:left="0" w:firstLine="0"/>
      </w:pPr>
    </w:lvl>
    <w:lvl w:ilvl="1">
      <w:start w:val="1"/>
      <w:numFmt w:val="decimal"/>
      <w:lvlText w:val=""/>
      <w:lvlJc w:val="left"/>
      <w:pPr>
        <w:ind w:left="576" w:hanging="576"/>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1DE93441"/>
    <w:multiLevelType w:val="hybridMultilevel"/>
    <w:tmpl w:val="71DA4D0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7644DC"/>
    <w:multiLevelType w:val="hybridMultilevel"/>
    <w:tmpl w:val="79C6423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1A1030B"/>
    <w:multiLevelType w:val="multilevel"/>
    <w:tmpl w:val="BD0C16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191CB2"/>
    <w:multiLevelType w:val="multilevel"/>
    <w:tmpl w:val="2410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0302C5"/>
    <w:multiLevelType w:val="multilevel"/>
    <w:tmpl w:val="C66472B6"/>
    <w:lvl w:ilvl="0">
      <w:start w:val="1"/>
      <w:numFmt w:val="decimal"/>
      <w:lvlText w:val="%1-"/>
      <w:lvlJc w:val="left"/>
      <w:pPr>
        <w:ind w:left="720" w:hanging="360"/>
      </w:pPr>
    </w:lvl>
    <w:lvl w:ilvl="1">
      <w:start w:val="1"/>
      <w:numFmt w:val="lowerLetter"/>
      <w:pStyle w:val="Ttulo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54C192C"/>
    <w:multiLevelType w:val="multilevel"/>
    <w:tmpl w:val="35B499E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5C932C3A"/>
    <w:multiLevelType w:val="hybridMultilevel"/>
    <w:tmpl w:val="71DA4D0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4857C43"/>
    <w:multiLevelType w:val="hybridMultilevel"/>
    <w:tmpl w:val="C95EAA1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C716F9B"/>
    <w:multiLevelType w:val="hybridMultilevel"/>
    <w:tmpl w:val="DA207C6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CA54924"/>
    <w:multiLevelType w:val="hybridMultilevel"/>
    <w:tmpl w:val="4DB21FF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CD567E9"/>
    <w:multiLevelType w:val="hybridMultilevel"/>
    <w:tmpl w:val="BB424F78"/>
    <w:lvl w:ilvl="0" w:tplc="41DABA26">
      <w:start w:val="1"/>
      <w:numFmt w:val="decimal"/>
      <w:lvlText w:val="%1)"/>
      <w:lvlJc w:val="left"/>
      <w:pPr>
        <w:ind w:left="720"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DFD43F1"/>
    <w:multiLevelType w:val="hybridMultilevel"/>
    <w:tmpl w:val="AD4811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13"/>
  </w:num>
  <w:num w:numId="5">
    <w:abstractNumId w:val="15"/>
  </w:num>
  <w:num w:numId="6">
    <w:abstractNumId w:val="14"/>
  </w:num>
  <w:num w:numId="7">
    <w:abstractNumId w:val="7"/>
  </w:num>
  <w:num w:numId="8">
    <w:abstractNumId w:val="16"/>
  </w:num>
  <w:num w:numId="9">
    <w:abstractNumId w:val="11"/>
  </w:num>
  <w:num w:numId="10">
    <w:abstractNumId w:val="4"/>
  </w:num>
  <w:num w:numId="11">
    <w:abstractNumId w:val="6"/>
  </w:num>
  <w:num w:numId="12">
    <w:abstractNumId w:val="12"/>
  </w:num>
  <w:num w:numId="13">
    <w:abstractNumId w:val="8"/>
  </w:num>
  <w:num w:numId="14">
    <w:abstractNumId w:val="0"/>
  </w:num>
  <w:num w:numId="15">
    <w:abstractNumId w:val="9"/>
  </w:num>
  <w:num w:numId="16">
    <w:abstractNumId w:val="2"/>
  </w:num>
  <w:num w:numId="17">
    <w:abstractNumId w:val="3"/>
  </w:num>
  <w:num w:numId="18">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la Antonini Morales">
    <w15:presenceInfo w15:providerId="AD" w15:userId="S::carla.antonini@uam.es::18d9d94d-dfb4-426f-97cc-382321b93a41"/>
  </w15:person>
  <w15:person w15:author="CA">
    <w15:presenceInfo w15:providerId="Windows Live" w15:userId="75ee1751e37003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AU" w:vendorID="64" w:dllVersion="6" w:nlCheck="1" w:checkStyle="1"/>
  <w:activeWritingStyle w:appName="MSWord" w:lang="en-AU" w:vendorID="64" w:dllVersion="0" w:nlCheck="1" w:checkStyle="0"/>
  <w:activeWritingStyle w:appName="MSWord" w:lang="es-ES_tradnl" w:vendorID="64" w:dllVersion="0" w:nlCheck="1" w:checkStyle="0"/>
  <w:activeWritingStyle w:appName="MSWord" w:lang="en-AU" w:vendorID="64" w:dllVersion="131078" w:nlCheck="1" w:checkStyle="0"/>
  <w:activeWritingStyle w:appName="MSWord" w:lang="es-ES"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43"/>
    <w:rsid w:val="00001D59"/>
    <w:rsid w:val="000047E1"/>
    <w:rsid w:val="00005776"/>
    <w:rsid w:val="000059A7"/>
    <w:rsid w:val="00006680"/>
    <w:rsid w:val="00007B25"/>
    <w:rsid w:val="00010236"/>
    <w:rsid w:val="00010726"/>
    <w:rsid w:val="000107D6"/>
    <w:rsid w:val="00010EA0"/>
    <w:rsid w:val="00013F5F"/>
    <w:rsid w:val="00017FAC"/>
    <w:rsid w:val="000215B6"/>
    <w:rsid w:val="00022971"/>
    <w:rsid w:val="00022DE7"/>
    <w:rsid w:val="0002370A"/>
    <w:rsid w:val="00024125"/>
    <w:rsid w:val="000250B3"/>
    <w:rsid w:val="00025D19"/>
    <w:rsid w:val="000262CD"/>
    <w:rsid w:val="00026EE0"/>
    <w:rsid w:val="0003307F"/>
    <w:rsid w:val="000330C2"/>
    <w:rsid w:val="000341E3"/>
    <w:rsid w:val="00040E71"/>
    <w:rsid w:val="000420EA"/>
    <w:rsid w:val="00044D63"/>
    <w:rsid w:val="00044D6F"/>
    <w:rsid w:val="00045390"/>
    <w:rsid w:val="00045F1C"/>
    <w:rsid w:val="00047268"/>
    <w:rsid w:val="00051593"/>
    <w:rsid w:val="0005166C"/>
    <w:rsid w:val="000517A3"/>
    <w:rsid w:val="00054549"/>
    <w:rsid w:val="00055B4E"/>
    <w:rsid w:val="00056F2B"/>
    <w:rsid w:val="00060159"/>
    <w:rsid w:val="00062AAD"/>
    <w:rsid w:val="0006338F"/>
    <w:rsid w:val="0006466B"/>
    <w:rsid w:val="00064AD6"/>
    <w:rsid w:val="00066069"/>
    <w:rsid w:val="00071D36"/>
    <w:rsid w:val="000731BB"/>
    <w:rsid w:val="0007541C"/>
    <w:rsid w:val="000806B8"/>
    <w:rsid w:val="00082B7E"/>
    <w:rsid w:val="00083E8A"/>
    <w:rsid w:val="00085E0A"/>
    <w:rsid w:val="00086C83"/>
    <w:rsid w:val="00087520"/>
    <w:rsid w:val="00090489"/>
    <w:rsid w:val="0009050F"/>
    <w:rsid w:val="000911F8"/>
    <w:rsid w:val="000942D3"/>
    <w:rsid w:val="000946D5"/>
    <w:rsid w:val="0009624F"/>
    <w:rsid w:val="00096CD6"/>
    <w:rsid w:val="00097DE7"/>
    <w:rsid w:val="000A144D"/>
    <w:rsid w:val="000A18A5"/>
    <w:rsid w:val="000A5878"/>
    <w:rsid w:val="000A6AC5"/>
    <w:rsid w:val="000A7AB7"/>
    <w:rsid w:val="000B1CF8"/>
    <w:rsid w:val="000B3A27"/>
    <w:rsid w:val="000B43BA"/>
    <w:rsid w:val="000B44E1"/>
    <w:rsid w:val="000B4B73"/>
    <w:rsid w:val="000B53E7"/>
    <w:rsid w:val="000B584D"/>
    <w:rsid w:val="000C26E9"/>
    <w:rsid w:val="000C735D"/>
    <w:rsid w:val="000D1CB9"/>
    <w:rsid w:val="000D1D64"/>
    <w:rsid w:val="000D2E60"/>
    <w:rsid w:val="000D3AF9"/>
    <w:rsid w:val="000D6B76"/>
    <w:rsid w:val="000E1695"/>
    <w:rsid w:val="000E2A5E"/>
    <w:rsid w:val="000E310A"/>
    <w:rsid w:val="000E3774"/>
    <w:rsid w:val="000E3E08"/>
    <w:rsid w:val="000E4C4A"/>
    <w:rsid w:val="000F4C11"/>
    <w:rsid w:val="000F6EC2"/>
    <w:rsid w:val="000F7B6A"/>
    <w:rsid w:val="001001B9"/>
    <w:rsid w:val="00100915"/>
    <w:rsid w:val="001018CB"/>
    <w:rsid w:val="00101BAB"/>
    <w:rsid w:val="001038AD"/>
    <w:rsid w:val="00105810"/>
    <w:rsid w:val="00105FB0"/>
    <w:rsid w:val="00110289"/>
    <w:rsid w:val="00110CDB"/>
    <w:rsid w:val="00111D43"/>
    <w:rsid w:val="00117FB9"/>
    <w:rsid w:val="00122CAF"/>
    <w:rsid w:val="001233EC"/>
    <w:rsid w:val="00127057"/>
    <w:rsid w:val="001272E5"/>
    <w:rsid w:val="001273E6"/>
    <w:rsid w:val="001273F7"/>
    <w:rsid w:val="00127752"/>
    <w:rsid w:val="00130AED"/>
    <w:rsid w:val="00130DFF"/>
    <w:rsid w:val="00131BED"/>
    <w:rsid w:val="00133596"/>
    <w:rsid w:val="00133CB1"/>
    <w:rsid w:val="001341FA"/>
    <w:rsid w:val="0013474F"/>
    <w:rsid w:val="00135B19"/>
    <w:rsid w:val="001360C8"/>
    <w:rsid w:val="001401C2"/>
    <w:rsid w:val="001407E1"/>
    <w:rsid w:val="00140DFF"/>
    <w:rsid w:val="00140F62"/>
    <w:rsid w:val="001416AD"/>
    <w:rsid w:val="00141B3E"/>
    <w:rsid w:val="0014290D"/>
    <w:rsid w:val="001445FA"/>
    <w:rsid w:val="001456A8"/>
    <w:rsid w:val="00145C4B"/>
    <w:rsid w:val="00151281"/>
    <w:rsid w:val="00156FD7"/>
    <w:rsid w:val="00157798"/>
    <w:rsid w:val="00160FD1"/>
    <w:rsid w:val="0016287A"/>
    <w:rsid w:val="00163162"/>
    <w:rsid w:val="001632EE"/>
    <w:rsid w:val="001649B5"/>
    <w:rsid w:val="00171BCC"/>
    <w:rsid w:val="00171D2D"/>
    <w:rsid w:val="001733EA"/>
    <w:rsid w:val="00173E3D"/>
    <w:rsid w:val="00174DED"/>
    <w:rsid w:val="001808D6"/>
    <w:rsid w:val="00183111"/>
    <w:rsid w:val="00184DB7"/>
    <w:rsid w:val="00186F3C"/>
    <w:rsid w:val="00191BD5"/>
    <w:rsid w:val="00196F01"/>
    <w:rsid w:val="001B0909"/>
    <w:rsid w:val="001B2791"/>
    <w:rsid w:val="001B2841"/>
    <w:rsid w:val="001B33CE"/>
    <w:rsid w:val="001B6944"/>
    <w:rsid w:val="001C28FB"/>
    <w:rsid w:val="001D1F71"/>
    <w:rsid w:val="001D25C3"/>
    <w:rsid w:val="001D2D60"/>
    <w:rsid w:val="001D2FA3"/>
    <w:rsid w:val="001D324D"/>
    <w:rsid w:val="001E065E"/>
    <w:rsid w:val="001E6D87"/>
    <w:rsid w:val="001E7483"/>
    <w:rsid w:val="001E7FA9"/>
    <w:rsid w:val="001F2B8D"/>
    <w:rsid w:val="001F498E"/>
    <w:rsid w:val="00200328"/>
    <w:rsid w:val="002007C1"/>
    <w:rsid w:val="002018C4"/>
    <w:rsid w:val="00203069"/>
    <w:rsid w:val="0020420A"/>
    <w:rsid w:val="0020502A"/>
    <w:rsid w:val="002050BA"/>
    <w:rsid w:val="00205EB6"/>
    <w:rsid w:val="00210B55"/>
    <w:rsid w:val="00212A79"/>
    <w:rsid w:val="00215846"/>
    <w:rsid w:val="00216380"/>
    <w:rsid w:val="0021645B"/>
    <w:rsid w:val="002171B8"/>
    <w:rsid w:val="00217687"/>
    <w:rsid w:val="002179C6"/>
    <w:rsid w:val="002224AB"/>
    <w:rsid w:val="002229A8"/>
    <w:rsid w:val="00224D79"/>
    <w:rsid w:val="0022584F"/>
    <w:rsid w:val="00226D49"/>
    <w:rsid w:val="00230DF2"/>
    <w:rsid w:val="002320DE"/>
    <w:rsid w:val="00232D4E"/>
    <w:rsid w:val="00233A21"/>
    <w:rsid w:val="00233A4F"/>
    <w:rsid w:val="002341C0"/>
    <w:rsid w:val="002354BA"/>
    <w:rsid w:val="00236CCF"/>
    <w:rsid w:val="00237E62"/>
    <w:rsid w:val="002406EF"/>
    <w:rsid w:val="00240F3E"/>
    <w:rsid w:val="00241F4C"/>
    <w:rsid w:val="0024240E"/>
    <w:rsid w:val="00244725"/>
    <w:rsid w:val="0024593C"/>
    <w:rsid w:val="00247D11"/>
    <w:rsid w:val="0025155C"/>
    <w:rsid w:val="00252C21"/>
    <w:rsid w:val="002613E1"/>
    <w:rsid w:val="00263681"/>
    <w:rsid w:val="00263B58"/>
    <w:rsid w:val="00272698"/>
    <w:rsid w:val="00273C26"/>
    <w:rsid w:val="002742BA"/>
    <w:rsid w:val="00275DC1"/>
    <w:rsid w:val="0027625F"/>
    <w:rsid w:val="0027790D"/>
    <w:rsid w:val="00277CCC"/>
    <w:rsid w:val="00277F29"/>
    <w:rsid w:val="00280614"/>
    <w:rsid w:val="00282BD9"/>
    <w:rsid w:val="00284174"/>
    <w:rsid w:val="00286665"/>
    <w:rsid w:val="00290DA9"/>
    <w:rsid w:val="00292B2B"/>
    <w:rsid w:val="00297C7B"/>
    <w:rsid w:val="002A11D2"/>
    <w:rsid w:val="002A229E"/>
    <w:rsid w:val="002A47FC"/>
    <w:rsid w:val="002A6F1E"/>
    <w:rsid w:val="002A70E3"/>
    <w:rsid w:val="002A72DC"/>
    <w:rsid w:val="002A737C"/>
    <w:rsid w:val="002A75D8"/>
    <w:rsid w:val="002A75E4"/>
    <w:rsid w:val="002A7C38"/>
    <w:rsid w:val="002B0494"/>
    <w:rsid w:val="002B19A5"/>
    <w:rsid w:val="002B1F14"/>
    <w:rsid w:val="002B2606"/>
    <w:rsid w:val="002B2CF1"/>
    <w:rsid w:val="002B3D55"/>
    <w:rsid w:val="002B6C29"/>
    <w:rsid w:val="002B7ECC"/>
    <w:rsid w:val="002C133D"/>
    <w:rsid w:val="002C38B1"/>
    <w:rsid w:val="002C5D7D"/>
    <w:rsid w:val="002D1CE6"/>
    <w:rsid w:val="002D21E6"/>
    <w:rsid w:val="002D296F"/>
    <w:rsid w:val="002D344D"/>
    <w:rsid w:val="002D63A2"/>
    <w:rsid w:val="002D69AC"/>
    <w:rsid w:val="002D7C02"/>
    <w:rsid w:val="002E1391"/>
    <w:rsid w:val="002E20FF"/>
    <w:rsid w:val="002E22EF"/>
    <w:rsid w:val="002E32EA"/>
    <w:rsid w:val="002E6A08"/>
    <w:rsid w:val="002E7CEF"/>
    <w:rsid w:val="002F0712"/>
    <w:rsid w:val="002F0719"/>
    <w:rsid w:val="002F274A"/>
    <w:rsid w:val="002F2D82"/>
    <w:rsid w:val="002F3B80"/>
    <w:rsid w:val="002F69B0"/>
    <w:rsid w:val="002F792D"/>
    <w:rsid w:val="002F7DD3"/>
    <w:rsid w:val="00301A73"/>
    <w:rsid w:val="00303789"/>
    <w:rsid w:val="003075A2"/>
    <w:rsid w:val="003078C4"/>
    <w:rsid w:val="003106C3"/>
    <w:rsid w:val="003142CE"/>
    <w:rsid w:val="00314D8A"/>
    <w:rsid w:val="00316ADC"/>
    <w:rsid w:val="00316DA1"/>
    <w:rsid w:val="0032125C"/>
    <w:rsid w:val="00323189"/>
    <w:rsid w:val="00325E96"/>
    <w:rsid w:val="00331776"/>
    <w:rsid w:val="00334A97"/>
    <w:rsid w:val="00342A2B"/>
    <w:rsid w:val="0034498F"/>
    <w:rsid w:val="00344D97"/>
    <w:rsid w:val="003452EE"/>
    <w:rsid w:val="003459F0"/>
    <w:rsid w:val="00345A7C"/>
    <w:rsid w:val="00345D6F"/>
    <w:rsid w:val="00346B35"/>
    <w:rsid w:val="00346E17"/>
    <w:rsid w:val="00352E8A"/>
    <w:rsid w:val="00353D66"/>
    <w:rsid w:val="0035438C"/>
    <w:rsid w:val="00357BC4"/>
    <w:rsid w:val="00361682"/>
    <w:rsid w:val="003616A0"/>
    <w:rsid w:val="00361EB2"/>
    <w:rsid w:val="0036373D"/>
    <w:rsid w:val="00365069"/>
    <w:rsid w:val="0036587C"/>
    <w:rsid w:val="00366D4E"/>
    <w:rsid w:val="003672CD"/>
    <w:rsid w:val="0036759F"/>
    <w:rsid w:val="00371F0E"/>
    <w:rsid w:val="00372799"/>
    <w:rsid w:val="00374E3D"/>
    <w:rsid w:val="003754C8"/>
    <w:rsid w:val="0037577A"/>
    <w:rsid w:val="003770C3"/>
    <w:rsid w:val="003801AB"/>
    <w:rsid w:val="00381584"/>
    <w:rsid w:val="00381E89"/>
    <w:rsid w:val="00382F00"/>
    <w:rsid w:val="00384175"/>
    <w:rsid w:val="0038491D"/>
    <w:rsid w:val="00385FDC"/>
    <w:rsid w:val="00387C4B"/>
    <w:rsid w:val="003914E8"/>
    <w:rsid w:val="00393BE4"/>
    <w:rsid w:val="0039554C"/>
    <w:rsid w:val="00396E8D"/>
    <w:rsid w:val="00396F39"/>
    <w:rsid w:val="003976DF"/>
    <w:rsid w:val="003A0C85"/>
    <w:rsid w:val="003A3DC2"/>
    <w:rsid w:val="003A5382"/>
    <w:rsid w:val="003A56B6"/>
    <w:rsid w:val="003B2E5F"/>
    <w:rsid w:val="003B3536"/>
    <w:rsid w:val="003B3D54"/>
    <w:rsid w:val="003B546F"/>
    <w:rsid w:val="003B59FC"/>
    <w:rsid w:val="003B6452"/>
    <w:rsid w:val="003B75B0"/>
    <w:rsid w:val="003B7636"/>
    <w:rsid w:val="003C0064"/>
    <w:rsid w:val="003C08FB"/>
    <w:rsid w:val="003C337E"/>
    <w:rsid w:val="003C4D9E"/>
    <w:rsid w:val="003C76BB"/>
    <w:rsid w:val="003D6BC2"/>
    <w:rsid w:val="003D6D08"/>
    <w:rsid w:val="003E0D42"/>
    <w:rsid w:val="003E1FFB"/>
    <w:rsid w:val="003E2526"/>
    <w:rsid w:val="003E2C00"/>
    <w:rsid w:val="003E36AB"/>
    <w:rsid w:val="003E551F"/>
    <w:rsid w:val="003E6C37"/>
    <w:rsid w:val="003E6EE6"/>
    <w:rsid w:val="003F047D"/>
    <w:rsid w:val="003F20C6"/>
    <w:rsid w:val="003F3339"/>
    <w:rsid w:val="003F4771"/>
    <w:rsid w:val="003F6878"/>
    <w:rsid w:val="003F7BF2"/>
    <w:rsid w:val="00404587"/>
    <w:rsid w:val="00406C2F"/>
    <w:rsid w:val="00406F26"/>
    <w:rsid w:val="004147E6"/>
    <w:rsid w:val="00414805"/>
    <w:rsid w:val="00415063"/>
    <w:rsid w:val="00416036"/>
    <w:rsid w:val="00417336"/>
    <w:rsid w:val="00420A20"/>
    <w:rsid w:val="00420D48"/>
    <w:rsid w:val="0042129D"/>
    <w:rsid w:val="00422067"/>
    <w:rsid w:val="00423078"/>
    <w:rsid w:val="004230DE"/>
    <w:rsid w:val="00424353"/>
    <w:rsid w:val="00427041"/>
    <w:rsid w:val="00431413"/>
    <w:rsid w:val="00431E6A"/>
    <w:rsid w:val="004346A1"/>
    <w:rsid w:val="00434F51"/>
    <w:rsid w:val="004361DE"/>
    <w:rsid w:val="00437B3A"/>
    <w:rsid w:val="00437BAF"/>
    <w:rsid w:val="00437BD0"/>
    <w:rsid w:val="0044327F"/>
    <w:rsid w:val="00444BAF"/>
    <w:rsid w:val="00447123"/>
    <w:rsid w:val="00447435"/>
    <w:rsid w:val="004537A4"/>
    <w:rsid w:val="00455164"/>
    <w:rsid w:val="00455AE3"/>
    <w:rsid w:val="00456C66"/>
    <w:rsid w:val="0046129A"/>
    <w:rsid w:val="00461340"/>
    <w:rsid w:val="00464566"/>
    <w:rsid w:val="00465CD1"/>
    <w:rsid w:val="004662EB"/>
    <w:rsid w:val="0046756B"/>
    <w:rsid w:val="00470402"/>
    <w:rsid w:val="0047116B"/>
    <w:rsid w:val="00473CE2"/>
    <w:rsid w:val="00473D81"/>
    <w:rsid w:val="00475763"/>
    <w:rsid w:val="00475ABC"/>
    <w:rsid w:val="00480B36"/>
    <w:rsid w:val="00480DC3"/>
    <w:rsid w:val="00484FC5"/>
    <w:rsid w:val="004857BB"/>
    <w:rsid w:val="00485B23"/>
    <w:rsid w:val="0048732D"/>
    <w:rsid w:val="004912AC"/>
    <w:rsid w:val="00492CA5"/>
    <w:rsid w:val="00493037"/>
    <w:rsid w:val="00494BA2"/>
    <w:rsid w:val="0049652C"/>
    <w:rsid w:val="00496E03"/>
    <w:rsid w:val="00497A53"/>
    <w:rsid w:val="004A4473"/>
    <w:rsid w:val="004A4B99"/>
    <w:rsid w:val="004A4BBB"/>
    <w:rsid w:val="004A4DA2"/>
    <w:rsid w:val="004A6EE9"/>
    <w:rsid w:val="004B036B"/>
    <w:rsid w:val="004B15AA"/>
    <w:rsid w:val="004B1EDB"/>
    <w:rsid w:val="004B5725"/>
    <w:rsid w:val="004B6586"/>
    <w:rsid w:val="004C16F5"/>
    <w:rsid w:val="004C4370"/>
    <w:rsid w:val="004C4DE5"/>
    <w:rsid w:val="004C519A"/>
    <w:rsid w:val="004D183E"/>
    <w:rsid w:val="004D372C"/>
    <w:rsid w:val="004D41F5"/>
    <w:rsid w:val="004E0A23"/>
    <w:rsid w:val="004E2A38"/>
    <w:rsid w:val="004E7531"/>
    <w:rsid w:val="004F0180"/>
    <w:rsid w:val="004F057D"/>
    <w:rsid w:val="004F4315"/>
    <w:rsid w:val="004F743F"/>
    <w:rsid w:val="004F747A"/>
    <w:rsid w:val="00500697"/>
    <w:rsid w:val="00500C17"/>
    <w:rsid w:val="00501344"/>
    <w:rsid w:val="00501C5E"/>
    <w:rsid w:val="0050503F"/>
    <w:rsid w:val="00506670"/>
    <w:rsid w:val="00506839"/>
    <w:rsid w:val="005068AD"/>
    <w:rsid w:val="00513FDA"/>
    <w:rsid w:val="0051435C"/>
    <w:rsid w:val="0051503F"/>
    <w:rsid w:val="00516242"/>
    <w:rsid w:val="00516F4B"/>
    <w:rsid w:val="00517395"/>
    <w:rsid w:val="00517801"/>
    <w:rsid w:val="00517849"/>
    <w:rsid w:val="00524249"/>
    <w:rsid w:val="005277F6"/>
    <w:rsid w:val="005300FE"/>
    <w:rsid w:val="005303AE"/>
    <w:rsid w:val="005321B1"/>
    <w:rsid w:val="00540214"/>
    <w:rsid w:val="005406A7"/>
    <w:rsid w:val="00540BAC"/>
    <w:rsid w:val="00541656"/>
    <w:rsid w:val="00544F6E"/>
    <w:rsid w:val="00546910"/>
    <w:rsid w:val="00547DC1"/>
    <w:rsid w:val="00550053"/>
    <w:rsid w:val="0055083F"/>
    <w:rsid w:val="00550960"/>
    <w:rsid w:val="005516B2"/>
    <w:rsid w:val="00553ED7"/>
    <w:rsid w:val="00554E6C"/>
    <w:rsid w:val="00556142"/>
    <w:rsid w:val="00556F25"/>
    <w:rsid w:val="005573C1"/>
    <w:rsid w:val="005579CE"/>
    <w:rsid w:val="00557A48"/>
    <w:rsid w:val="005633C6"/>
    <w:rsid w:val="005639DA"/>
    <w:rsid w:val="00564C23"/>
    <w:rsid w:val="0056600A"/>
    <w:rsid w:val="00567A82"/>
    <w:rsid w:val="00567B66"/>
    <w:rsid w:val="00572AD5"/>
    <w:rsid w:val="00573FBE"/>
    <w:rsid w:val="00575E98"/>
    <w:rsid w:val="00576562"/>
    <w:rsid w:val="00576B4D"/>
    <w:rsid w:val="00576B7A"/>
    <w:rsid w:val="00577095"/>
    <w:rsid w:val="00580AF1"/>
    <w:rsid w:val="00581945"/>
    <w:rsid w:val="0058322F"/>
    <w:rsid w:val="00584D77"/>
    <w:rsid w:val="00585552"/>
    <w:rsid w:val="005865C2"/>
    <w:rsid w:val="00587BF2"/>
    <w:rsid w:val="00590D12"/>
    <w:rsid w:val="00593765"/>
    <w:rsid w:val="0059479A"/>
    <w:rsid w:val="00595AE1"/>
    <w:rsid w:val="0059700F"/>
    <w:rsid w:val="00597354"/>
    <w:rsid w:val="0059783E"/>
    <w:rsid w:val="005A047B"/>
    <w:rsid w:val="005A4295"/>
    <w:rsid w:val="005A5B4A"/>
    <w:rsid w:val="005B082F"/>
    <w:rsid w:val="005B280C"/>
    <w:rsid w:val="005B2AF0"/>
    <w:rsid w:val="005B6040"/>
    <w:rsid w:val="005B77E2"/>
    <w:rsid w:val="005C05FF"/>
    <w:rsid w:val="005C3DBD"/>
    <w:rsid w:val="005C433E"/>
    <w:rsid w:val="005C4D92"/>
    <w:rsid w:val="005C50D8"/>
    <w:rsid w:val="005C5559"/>
    <w:rsid w:val="005C5E0E"/>
    <w:rsid w:val="005C602B"/>
    <w:rsid w:val="005C6BA4"/>
    <w:rsid w:val="005D043E"/>
    <w:rsid w:val="005D1C39"/>
    <w:rsid w:val="005D5654"/>
    <w:rsid w:val="005D7F47"/>
    <w:rsid w:val="005E1CB7"/>
    <w:rsid w:val="005E32A1"/>
    <w:rsid w:val="005E342E"/>
    <w:rsid w:val="005E3B73"/>
    <w:rsid w:val="005E47FC"/>
    <w:rsid w:val="005E49CB"/>
    <w:rsid w:val="005E7A02"/>
    <w:rsid w:val="005E7B52"/>
    <w:rsid w:val="005F00A3"/>
    <w:rsid w:val="005F042B"/>
    <w:rsid w:val="005F08B6"/>
    <w:rsid w:val="005F0E47"/>
    <w:rsid w:val="005F2DBC"/>
    <w:rsid w:val="005F2DBD"/>
    <w:rsid w:val="005F31D1"/>
    <w:rsid w:val="005F35B1"/>
    <w:rsid w:val="005F365A"/>
    <w:rsid w:val="005F3675"/>
    <w:rsid w:val="005F5BD3"/>
    <w:rsid w:val="006009F7"/>
    <w:rsid w:val="00603007"/>
    <w:rsid w:val="006073D6"/>
    <w:rsid w:val="0061087A"/>
    <w:rsid w:val="00611058"/>
    <w:rsid w:val="00612AB3"/>
    <w:rsid w:val="006145FC"/>
    <w:rsid w:val="00615549"/>
    <w:rsid w:val="00615B4A"/>
    <w:rsid w:val="00617608"/>
    <w:rsid w:val="00617FAC"/>
    <w:rsid w:val="00621D0C"/>
    <w:rsid w:val="006235D0"/>
    <w:rsid w:val="006264C8"/>
    <w:rsid w:val="00634FBF"/>
    <w:rsid w:val="00636AA8"/>
    <w:rsid w:val="00640785"/>
    <w:rsid w:val="00645639"/>
    <w:rsid w:val="00645DF0"/>
    <w:rsid w:val="006474B2"/>
    <w:rsid w:val="00647552"/>
    <w:rsid w:val="006506FE"/>
    <w:rsid w:val="00653C95"/>
    <w:rsid w:val="00655FF9"/>
    <w:rsid w:val="006651C1"/>
    <w:rsid w:val="006659CC"/>
    <w:rsid w:val="00670569"/>
    <w:rsid w:val="006728C8"/>
    <w:rsid w:val="00672959"/>
    <w:rsid w:val="00672A2B"/>
    <w:rsid w:val="00673BD8"/>
    <w:rsid w:val="00674F8C"/>
    <w:rsid w:val="00675137"/>
    <w:rsid w:val="0067599D"/>
    <w:rsid w:val="00675B7F"/>
    <w:rsid w:val="00675D11"/>
    <w:rsid w:val="0067600A"/>
    <w:rsid w:val="00682650"/>
    <w:rsid w:val="006835DD"/>
    <w:rsid w:val="00684612"/>
    <w:rsid w:val="00684E15"/>
    <w:rsid w:val="00685097"/>
    <w:rsid w:val="00686A64"/>
    <w:rsid w:val="00686D7A"/>
    <w:rsid w:val="00687056"/>
    <w:rsid w:val="00692DB9"/>
    <w:rsid w:val="00693ABE"/>
    <w:rsid w:val="006949BC"/>
    <w:rsid w:val="00695173"/>
    <w:rsid w:val="0069526C"/>
    <w:rsid w:val="006A0B73"/>
    <w:rsid w:val="006A3325"/>
    <w:rsid w:val="006A5470"/>
    <w:rsid w:val="006A5BAD"/>
    <w:rsid w:val="006A67A7"/>
    <w:rsid w:val="006A75D3"/>
    <w:rsid w:val="006A7901"/>
    <w:rsid w:val="006B1211"/>
    <w:rsid w:val="006B1675"/>
    <w:rsid w:val="006B3299"/>
    <w:rsid w:val="006B4502"/>
    <w:rsid w:val="006B66EA"/>
    <w:rsid w:val="006B7391"/>
    <w:rsid w:val="006B79E2"/>
    <w:rsid w:val="006C015E"/>
    <w:rsid w:val="006C0C18"/>
    <w:rsid w:val="006D1A40"/>
    <w:rsid w:val="006D207D"/>
    <w:rsid w:val="006D2124"/>
    <w:rsid w:val="006D2C7F"/>
    <w:rsid w:val="006D4809"/>
    <w:rsid w:val="006D5088"/>
    <w:rsid w:val="006D5C48"/>
    <w:rsid w:val="006E10C6"/>
    <w:rsid w:val="006E1BCE"/>
    <w:rsid w:val="006E2939"/>
    <w:rsid w:val="006E34ED"/>
    <w:rsid w:val="006E390C"/>
    <w:rsid w:val="006E58D6"/>
    <w:rsid w:val="006E641B"/>
    <w:rsid w:val="006F29FF"/>
    <w:rsid w:val="006F31A9"/>
    <w:rsid w:val="006F36A6"/>
    <w:rsid w:val="006F6820"/>
    <w:rsid w:val="0070059A"/>
    <w:rsid w:val="00701925"/>
    <w:rsid w:val="007064EA"/>
    <w:rsid w:val="0070681B"/>
    <w:rsid w:val="00710DF7"/>
    <w:rsid w:val="00713256"/>
    <w:rsid w:val="00713DD9"/>
    <w:rsid w:val="00716E43"/>
    <w:rsid w:val="0071708B"/>
    <w:rsid w:val="007244C0"/>
    <w:rsid w:val="00724D82"/>
    <w:rsid w:val="00725AB4"/>
    <w:rsid w:val="007270BE"/>
    <w:rsid w:val="007301AF"/>
    <w:rsid w:val="00730A85"/>
    <w:rsid w:val="00732597"/>
    <w:rsid w:val="00732899"/>
    <w:rsid w:val="007341FD"/>
    <w:rsid w:val="0073438F"/>
    <w:rsid w:val="007415EC"/>
    <w:rsid w:val="007452AE"/>
    <w:rsid w:val="00746A9B"/>
    <w:rsid w:val="00746D3C"/>
    <w:rsid w:val="00751558"/>
    <w:rsid w:val="00753AF2"/>
    <w:rsid w:val="00755E1D"/>
    <w:rsid w:val="00757F72"/>
    <w:rsid w:val="00761271"/>
    <w:rsid w:val="00762210"/>
    <w:rsid w:val="0076242C"/>
    <w:rsid w:val="007639FE"/>
    <w:rsid w:val="0076435B"/>
    <w:rsid w:val="007667F0"/>
    <w:rsid w:val="0076786C"/>
    <w:rsid w:val="00767B59"/>
    <w:rsid w:val="0077167B"/>
    <w:rsid w:val="00772251"/>
    <w:rsid w:val="00774C25"/>
    <w:rsid w:val="00780437"/>
    <w:rsid w:val="00781EF3"/>
    <w:rsid w:val="0078212D"/>
    <w:rsid w:val="007854B3"/>
    <w:rsid w:val="007875DA"/>
    <w:rsid w:val="00790BC2"/>
    <w:rsid w:val="007923BB"/>
    <w:rsid w:val="00796F6F"/>
    <w:rsid w:val="007972D8"/>
    <w:rsid w:val="00797AA0"/>
    <w:rsid w:val="007A0913"/>
    <w:rsid w:val="007A1952"/>
    <w:rsid w:val="007A1D8B"/>
    <w:rsid w:val="007A68EA"/>
    <w:rsid w:val="007A7DAB"/>
    <w:rsid w:val="007B00DC"/>
    <w:rsid w:val="007B03D6"/>
    <w:rsid w:val="007B0536"/>
    <w:rsid w:val="007B0958"/>
    <w:rsid w:val="007B2035"/>
    <w:rsid w:val="007B3065"/>
    <w:rsid w:val="007B4D77"/>
    <w:rsid w:val="007B6254"/>
    <w:rsid w:val="007B7480"/>
    <w:rsid w:val="007B7504"/>
    <w:rsid w:val="007C17E9"/>
    <w:rsid w:val="007C3855"/>
    <w:rsid w:val="007D0748"/>
    <w:rsid w:val="007D0B20"/>
    <w:rsid w:val="007D0BF3"/>
    <w:rsid w:val="007D0DD5"/>
    <w:rsid w:val="007D11C6"/>
    <w:rsid w:val="007D3EFF"/>
    <w:rsid w:val="007D5A36"/>
    <w:rsid w:val="007D6A0C"/>
    <w:rsid w:val="007E0A3F"/>
    <w:rsid w:val="007E122F"/>
    <w:rsid w:val="007E2660"/>
    <w:rsid w:val="007E39DB"/>
    <w:rsid w:val="007E4618"/>
    <w:rsid w:val="007E5619"/>
    <w:rsid w:val="007E6AA0"/>
    <w:rsid w:val="007E7E89"/>
    <w:rsid w:val="007F1B96"/>
    <w:rsid w:val="007F2207"/>
    <w:rsid w:val="007F4B19"/>
    <w:rsid w:val="007F69DA"/>
    <w:rsid w:val="007F709F"/>
    <w:rsid w:val="0080220C"/>
    <w:rsid w:val="00805C03"/>
    <w:rsid w:val="008074FB"/>
    <w:rsid w:val="00807785"/>
    <w:rsid w:val="00812FEC"/>
    <w:rsid w:val="008132AC"/>
    <w:rsid w:val="0081670E"/>
    <w:rsid w:val="008169A8"/>
    <w:rsid w:val="00817DD0"/>
    <w:rsid w:val="0082036B"/>
    <w:rsid w:val="00825778"/>
    <w:rsid w:val="00825CA6"/>
    <w:rsid w:val="00826475"/>
    <w:rsid w:val="00832EDE"/>
    <w:rsid w:val="0083379F"/>
    <w:rsid w:val="00834983"/>
    <w:rsid w:val="0083524B"/>
    <w:rsid w:val="00835E1F"/>
    <w:rsid w:val="008402CE"/>
    <w:rsid w:val="00841887"/>
    <w:rsid w:val="00842CE3"/>
    <w:rsid w:val="00844470"/>
    <w:rsid w:val="00844D7B"/>
    <w:rsid w:val="00847552"/>
    <w:rsid w:val="008509B2"/>
    <w:rsid w:val="008518F4"/>
    <w:rsid w:val="008531AA"/>
    <w:rsid w:val="00854DEC"/>
    <w:rsid w:val="00855E10"/>
    <w:rsid w:val="0086596F"/>
    <w:rsid w:val="00866212"/>
    <w:rsid w:val="0087051A"/>
    <w:rsid w:val="00871421"/>
    <w:rsid w:val="00871809"/>
    <w:rsid w:val="0087302E"/>
    <w:rsid w:val="00874E62"/>
    <w:rsid w:val="00875E0C"/>
    <w:rsid w:val="00875E68"/>
    <w:rsid w:val="008800A6"/>
    <w:rsid w:val="00886075"/>
    <w:rsid w:val="0088659E"/>
    <w:rsid w:val="0088779C"/>
    <w:rsid w:val="00887DAC"/>
    <w:rsid w:val="00887EAA"/>
    <w:rsid w:val="0089001E"/>
    <w:rsid w:val="00894186"/>
    <w:rsid w:val="00894763"/>
    <w:rsid w:val="008957EF"/>
    <w:rsid w:val="008960A5"/>
    <w:rsid w:val="008979A9"/>
    <w:rsid w:val="008A1FAA"/>
    <w:rsid w:val="008A4332"/>
    <w:rsid w:val="008A596F"/>
    <w:rsid w:val="008A5B30"/>
    <w:rsid w:val="008A65CF"/>
    <w:rsid w:val="008A7238"/>
    <w:rsid w:val="008A7441"/>
    <w:rsid w:val="008A7586"/>
    <w:rsid w:val="008A75E0"/>
    <w:rsid w:val="008A793A"/>
    <w:rsid w:val="008B0BFF"/>
    <w:rsid w:val="008B16F1"/>
    <w:rsid w:val="008B31AC"/>
    <w:rsid w:val="008B4D43"/>
    <w:rsid w:val="008B4F4C"/>
    <w:rsid w:val="008C0A79"/>
    <w:rsid w:val="008C1191"/>
    <w:rsid w:val="008C222D"/>
    <w:rsid w:val="008C24B6"/>
    <w:rsid w:val="008C2E64"/>
    <w:rsid w:val="008C3C2E"/>
    <w:rsid w:val="008C44AA"/>
    <w:rsid w:val="008D2CA2"/>
    <w:rsid w:val="008D3667"/>
    <w:rsid w:val="008D4CBF"/>
    <w:rsid w:val="008D62DE"/>
    <w:rsid w:val="008E00AC"/>
    <w:rsid w:val="008E11F8"/>
    <w:rsid w:val="008E32E5"/>
    <w:rsid w:val="008E4E45"/>
    <w:rsid w:val="008E5D6E"/>
    <w:rsid w:val="008E6ADB"/>
    <w:rsid w:val="008F02CE"/>
    <w:rsid w:val="008F2ADD"/>
    <w:rsid w:val="008F4798"/>
    <w:rsid w:val="008F71B4"/>
    <w:rsid w:val="00901377"/>
    <w:rsid w:val="00901A82"/>
    <w:rsid w:val="00901E20"/>
    <w:rsid w:val="009045D7"/>
    <w:rsid w:val="009054A5"/>
    <w:rsid w:val="00905B22"/>
    <w:rsid w:val="0090729F"/>
    <w:rsid w:val="0091088C"/>
    <w:rsid w:val="0091449A"/>
    <w:rsid w:val="009157B9"/>
    <w:rsid w:val="00916723"/>
    <w:rsid w:val="00917A9B"/>
    <w:rsid w:val="00921D1A"/>
    <w:rsid w:val="00923F6A"/>
    <w:rsid w:val="009273F5"/>
    <w:rsid w:val="009326F4"/>
    <w:rsid w:val="00934F54"/>
    <w:rsid w:val="00935078"/>
    <w:rsid w:val="00935AF3"/>
    <w:rsid w:val="009373CF"/>
    <w:rsid w:val="00940BB4"/>
    <w:rsid w:val="00951AF5"/>
    <w:rsid w:val="00952F5E"/>
    <w:rsid w:val="00953E0D"/>
    <w:rsid w:val="00954B8F"/>
    <w:rsid w:val="009551B2"/>
    <w:rsid w:val="009575CC"/>
    <w:rsid w:val="00960512"/>
    <w:rsid w:val="009607EF"/>
    <w:rsid w:val="009618B0"/>
    <w:rsid w:val="00962592"/>
    <w:rsid w:val="00964C9C"/>
    <w:rsid w:val="0096705C"/>
    <w:rsid w:val="00974160"/>
    <w:rsid w:val="00975F07"/>
    <w:rsid w:val="00980782"/>
    <w:rsid w:val="00980DEF"/>
    <w:rsid w:val="00980F31"/>
    <w:rsid w:val="00980F70"/>
    <w:rsid w:val="009858B2"/>
    <w:rsid w:val="009912A4"/>
    <w:rsid w:val="009915DB"/>
    <w:rsid w:val="00991C2D"/>
    <w:rsid w:val="00992370"/>
    <w:rsid w:val="00993783"/>
    <w:rsid w:val="00993C86"/>
    <w:rsid w:val="0099402D"/>
    <w:rsid w:val="009971AF"/>
    <w:rsid w:val="009A2B4E"/>
    <w:rsid w:val="009A3014"/>
    <w:rsid w:val="009A4EF3"/>
    <w:rsid w:val="009A7279"/>
    <w:rsid w:val="009A7865"/>
    <w:rsid w:val="009B74CE"/>
    <w:rsid w:val="009C216F"/>
    <w:rsid w:val="009C35FF"/>
    <w:rsid w:val="009C56BA"/>
    <w:rsid w:val="009D3449"/>
    <w:rsid w:val="009D3DE3"/>
    <w:rsid w:val="009D67AF"/>
    <w:rsid w:val="009D7C8A"/>
    <w:rsid w:val="009E15FA"/>
    <w:rsid w:val="009E1C9A"/>
    <w:rsid w:val="009E2970"/>
    <w:rsid w:val="009E3547"/>
    <w:rsid w:val="009E4D59"/>
    <w:rsid w:val="009E5D6D"/>
    <w:rsid w:val="009E790F"/>
    <w:rsid w:val="009E7CD2"/>
    <w:rsid w:val="009E7CE3"/>
    <w:rsid w:val="009F0B45"/>
    <w:rsid w:val="009F2D92"/>
    <w:rsid w:val="009F6CED"/>
    <w:rsid w:val="00A00DB0"/>
    <w:rsid w:val="00A01A78"/>
    <w:rsid w:val="00A01CB9"/>
    <w:rsid w:val="00A02B4B"/>
    <w:rsid w:val="00A034EE"/>
    <w:rsid w:val="00A041C3"/>
    <w:rsid w:val="00A04239"/>
    <w:rsid w:val="00A06510"/>
    <w:rsid w:val="00A07B5C"/>
    <w:rsid w:val="00A07CBA"/>
    <w:rsid w:val="00A10A0D"/>
    <w:rsid w:val="00A10B01"/>
    <w:rsid w:val="00A129E8"/>
    <w:rsid w:val="00A129F9"/>
    <w:rsid w:val="00A12B69"/>
    <w:rsid w:val="00A13483"/>
    <w:rsid w:val="00A20114"/>
    <w:rsid w:val="00A23325"/>
    <w:rsid w:val="00A249BB"/>
    <w:rsid w:val="00A303DA"/>
    <w:rsid w:val="00A305B5"/>
    <w:rsid w:val="00A31A20"/>
    <w:rsid w:val="00A33142"/>
    <w:rsid w:val="00A41051"/>
    <w:rsid w:val="00A4229E"/>
    <w:rsid w:val="00A42A7A"/>
    <w:rsid w:val="00A42E24"/>
    <w:rsid w:val="00A4357D"/>
    <w:rsid w:val="00A45672"/>
    <w:rsid w:val="00A46EFB"/>
    <w:rsid w:val="00A523D0"/>
    <w:rsid w:val="00A53488"/>
    <w:rsid w:val="00A567F8"/>
    <w:rsid w:val="00A628D8"/>
    <w:rsid w:val="00A62FAE"/>
    <w:rsid w:val="00A64304"/>
    <w:rsid w:val="00A65768"/>
    <w:rsid w:val="00A727B4"/>
    <w:rsid w:val="00A72FDC"/>
    <w:rsid w:val="00A7482B"/>
    <w:rsid w:val="00A759D3"/>
    <w:rsid w:val="00A76C95"/>
    <w:rsid w:val="00A818D4"/>
    <w:rsid w:val="00A824D4"/>
    <w:rsid w:val="00A83821"/>
    <w:rsid w:val="00A84CA7"/>
    <w:rsid w:val="00A8615F"/>
    <w:rsid w:val="00A94FDB"/>
    <w:rsid w:val="00A96568"/>
    <w:rsid w:val="00A97F12"/>
    <w:rsid w:val="00AA0EBD"/>
    <w:rsid w:val="00AA642F"/>
    <w:rsid w:val="00AA6A6A"/>
    <w:rsid w:val="00AA7485"/>
    <w:rsid w:val="00AB1726"/>
    <w:rsid w:val="00AB243D"/>
    <w:rsid w:val="00AB3045"/>
    <w:rsid w:val="00AB4A08"/>
    <w:rsid w:val="00AB4E40"/>
    <w:rsid w:val="00AB522C"/>
    <w:rsid w:val="00AB6221"/>
    <w:rsid w:val="00AB758C"/>
    <w:rsid w:val="00AC05D4"/>
    <w:rsid w:val="00AC45DA"/>
    <w:rsid w:val="00AC522A"/>
    <w:rsid w:val="00AC6CA0"/>
    <w:rsid w:val="00AD047A"/>
    <w:rsid w:val="00AD0696"/>
    <w:rsid w:val="00AD0CE3"/>
    <w:rsid w:val="00AD2069"/>
    <w:rsid w:val="00AD3051"/>
    <w:rsid w:val="00AD5C58"/>
    <w:rsid w:val="00AD6A5B"/>
    <w:rsid w:val="00AD7258"/>
    <w:rsid w:val="00AE3022"/>
    <w:rsid w:val="00AE395B"/>
    <w:rsid w:val="00AE3AD4"/>
    <w:rsid w:val="00AE4BEB"/>
    <w:rsid w:val="00AE79BC"/>
    <w:rsid w:val="00AF0F50"/>
    <w:rsid w:val="00AF0F8F"/>
    <w:rsid w:val="00AF410A"/>
    <w:rsid w:val="00AF4133"/>
    <w:rsid w:val="00AF4CC3"/>
    <w:rsid w:val="00AF4F03"/>
    <w:rsid w:val="00AF5D45"/>
    <w:rsid w:val="00AF665A"/>
    <w:rsid w:val="00B11B45"/>
    <w:rsid w:val="00B1639E"/>
    <w:rsid w:val="00B205B2"/>
    <w:rsid w:val="00B20A46"/>
    <w:rsid w:val="00B21EEB"/>
    <w:rsid w:val="00B23CBF"/>
    <w:rsid w:val="00B23FB0"/>
    <w:rsid w:val="00B242A9"/>
    <w:rsid w:val="00B3192F"/>
    <w:rsid w:val="00B31B27"/>
    <w:rsid w:val="00B323B7"/>
    <w:rsid w:val="00B32F0B"/>
    <w:rsid w:val="00B33EAC"/>
    <w:rsid w:val="00B35AE3"/>
    <w:rsid w:val="00B36359"/>
    <w:rsid w:val="00B37380"/>
    <w:rsid w:val="00B375BB"/>
    <w:rsid w:val="00B40B8E"/>
    <w:rsid w:val="00B43F0C"/>
    <w:rsid w:val="00B453B9"/>
    <w:rsid w:val="00B47CE8"/>
    <w:rsid w:val="00B55742"/>
    <w:rsid w:val="00B5752B"/>
    <w:rsid w:val="00B57B2E"/>
    <w:rsid w:val="00B60039"/>
    <w:rsid w:val="00B62061"/>
    <w:rsid w:val="00B620B5"/>
    <w:rsid w:val="00B63136"/>
    <w:rsid w:val="00B6494B"/>
    <w:rsid w:val="00B76F98"/>
    <w:rsid w:val="00B806BD"/>
    <w:rsid w:val="00B81E84"/>
    <w:rsid w:val="00B82F46"/>
    <w:rsid w:val="00B83F51"/>
    <w:rsid w:val="00B848F3"/>
    <w:rsid w:val="00B84E0D"/>
    <w:rsid w:val="00B855DD"/>
    <w:rsid w:val="00B85CD3"/>
    <w:rsid w:val="00B865C3"/>
    <w:rsid w:val="00B875CC"/>
    <w:rsid w:val="00B87DBD"/>
    <w:rsid w:val="00B91A0B"/>
    <w:rsid w:val="00B92081"/>
    <w:rsid w:val="00B973A6"/>
    <w:rsid w:val="00BA4002"/>
    <w:rsid w:val="00BA7BAA"/>
    <w:rsid w:val="00BB0CAD"/>
    <w:rsid w:val="00BB6BAF"/>
    <w:rsid w:val="00BB7EC0"/>
    <w:rsid w:val="00BC057E"/>
    <w:rsid w:val="00BC177D"/>
    <w:rsid w:val="00BC31C2"/>
    <w:rsid w:val="00BC5193"/>
    <w:rsid w:val="00BC6E74"/>
    <w:rsid w:val="00BD083B"/>
    <w:rsid w:val="00BD3666"/>
    <w:rsid w:val="00BD636A"/>
    <w:rsid w:val="00BD6629"/>
    <w:rsid w:val="00BE0635"/>
    <w:rsid w:val="00BE0BF9"/>
    <w:rsid w:val="00BE1A2D"/>
    <w:rsid w:val="00BE1EC8"/>
    <w:rsid w:val="00BE286D"/>
    <w:rsid w:val="00BE75CB"/>
    <w:rsid w:val="00BF197C"/>
    <w:rsid w:val="00BF4B52"/>
    <w:rsid w:val="00BF647A"/>
    <w:rsid w:val="00BF64BC"/>
    <w:rsid w:val="00BF7717"/>
    <w:rsid w:val="00C01B63"/>
    <w:rsid w:val="00C04E1B"/>
    <w:rsid w:val="00C1090F"/>
    <w:rsid w:val="00C1134C"/>
    <w:rsid w:val="00C13558"/>
    <w:rsid w:val="00C13569"/>
    <w:rsid w:val="00C13BF0"/>
    <w:rsid w:val="00C1679A"/>
    <w:rsid w:val="00C2063F"/>
    <w:rsid w:val="00C20701"/>
    <w:rsid w:val="00C267C9"/>
    <w:rsid w:val="00C31FBF"/>
    <w:rsid w:val="00C321F8"/>
    <w:rsid w:val="00C326EF"/>
    <w:rsid w:val="00C34F00"/>
    <w:rsid w:val="00C355DF"/>
    <w:rsid w:val="00C37B1A"/>
    <w:rsid w:val="00C40A12"/>
    <w:rsid w:val="00C416F4"/>
    <w:rsid w:val="00C42008"/>
    <w:rsid w:val="00C4395C"/>
    <w:rsid w:val="00C4405B"/>
    <w:rsid w:val="00C5105D"/>
    <w:rsid w:val="00C51D27"/>
    <w:rsid w:val="00C53181"/>
    <w:rsid w:val="00C56D3D"/>
    <w:rsid w:val="00C56E86"/>
    <w:rsid w:val="00C60D33"/>
    <w:rsid w:val="00C6109D"/>
    <w:rsid w:val="00C614EE"/>
    <w:rsid w:val="00C643D1"/>
    <w:rsid w:val="00C65699"/>
    <w:rsid w:val="00C661F6"/>
    <w:rsid w:val="00C66660"/>
    <w:rsid w:val="00C669AE"/>
    <w:rsid w:val="00C70072"/>
    <w:rsid w:val="00C7070F"/>
    <w:rsid w:val="00C7072F"/>
    <w:rsid w:val="00C70939"/>
    <w:rsid w:val="00C73C65"/>
    <w:rsid w:val="00C75329"/>
    <w:rsid w:val="00C768DF"/>
    <w:rsid w:val="00C76A2F"/>
    <w:rsid w:val="00C8071C"/>
    <w:rsid w:val="00C825D4"/>
    <w:rsid w:val="00C8441F"/>
    <w:rsid w:val="00C8529D"/>
    <w:rsid w:val="00C91B38"/>
    <w:rsid w:val="00C96578"/>
    <w:rsid w:val="00CA4C50"/>
    <w:rsid w:val="00CA61F9"/>
    <w:rsid w:val="00CA7B86"/>
    <w:rsid w:val="00CB2097"/>
    <w:rsid w:val="00CB40DC"/>
    <w:rsid w:val="00CB4318"/>
    <w:rsid w:val="00CB4F43"/>
    <w:rsid w:val="00CC0689"/>
    <w:rsid w:val="00CC0EDE"/>
    <w:rsid w:val="00CC65AF"/>
    <w:rsid w:val="00CD0203"/>
    <w:rsid w:val="00CD1D1B"/>
    <w:rsid w:val="00CD222E"/>
    <w:rsid w:val="00CE1A61"/>
    <w:rsid w:val="00CE4492"/>
    <w:rsid w:val="00CE4890"/>
    <w:rsid w:val="00CE4FE5"/>
    <w:rsid w:val="00CE55FD"/>
    <w:rsid w:val="00CF0583"/>
    <w:rsid w:val="00CF127E"/>
    <w:rsid w:val="00CF15F2"/>
    <w:rsid w:val="00CF1930"/>
    <w:rsid w:val="00CF2B28"/>
    <w:rsid w:val="00D03F43"/>
    <w:rsid w:val="00D05603"/>
    <w:rsid w:val="00D06541"/>
    <w:rsid w:val="00D106CA"/>
    <w:rsid w:val="00D11C8F"/>
    <w:rsid w:val="00D11D02"/>
    <w:rsid w:val="00D138A1"/>
    <w:rsid w:val="00D14509"/>
    <w:rsid w:val="00D146AE"/>
    <w:rsid w:val="00D14C41"/>
    <w:rsid w:val="00D16FE7"/>
    <w:rsid w:val="00D17143"/>
    <w:rsid w:val="00D17634"/>
    <w:rsid w:val="00D17681"/>
    <w:rsid w:val="00D179E1"/>
    <w:rsid w:val="00D23074"/>
    <w:rsid w:val="00D237DF"/>
    <w:rsid w:val="00D23DFE"/>
    <w:rsid w:val="00D2537E"/>
    <w:rsid w:val="00D30382"/>
    <w:rsid w:val="00D358D1"/>
    <w:rsid w:val="00D41651"/>
    <w:rsid w:val="00D434CC"/>
    <w:rsid w:val="00D43B51"/>
    <w:rsid w:val="00D446E7"/>
    <w:rsid w:val="00D47AF3"/>
    <w:rsid w:val="00D50B9E"/>
    <w:rsid w:val="00D519F8"/>
    <w:rsid w:val="00D51DD0"/>
    <w:rsid w:val="00D52D63"/>
    <w:rsid w:val="00D5384C"/>
    <w:rsid w:val="00D53EBE"/>
    <w:rsid w:val="00D62B74"/>
    <w:rsid w:val="00D631F4"/>
    <w:rsid w:val="00D64CE1"/>
    <w:rsid w:val="00D7022B"/>
    <w:rsid w:val="00D7026A"/>
    <w:rsid w:val="00D70F06"/>
    <w:rsid w:val="00D7384C"/>
    <w:rsid w:val="00D77502"/>
    <w:rsid w:val="00D812DF"/>
    <w:rsid w:val="00D84FE4"/>
    <w:rsid w:val="00D8642D"/>
    <w:rsid w:val="00D90944"/>
    <w:rsid w:val="00D926B3"/>
    <w:rsid w:val="00DA0B76"/>
    <w:rsid w:val="00DA1F9C"/>
    <w:rsid w:val="00DA23E1"/>
    <w:rsid w:val="00DA270D"/>
    <w:rsid w:val="00DA271E"/>
    <w:rsid w:val="00DA37BF"/>
    <w:rsid w:val="00DA3B09"/>
    <w:rsid w:val="00DA4C95"/>
    <w:rsid w:val="00DA547D"/>
    <w:rsid w:val="00DA7DFF"/>
    <w:rsid w:val="00DB189D"/>
    <w:rsid w:val="00DB2D8C"/>
    <w:rsid w:val="00DB52F7"/>
    <w:rsid w:val="00DB6A1A"/>
    <w:rsid w:val="00DC03BC"/>
    <w:rsid w:val="00DC1A2A"/>
    <w:rsid w:val="00DC4AE1"/>
    <w:rsid w:val="00DC5022"/>
    <w:rsid w:val="00DC5263"/>
    <w:rsid w:val="00DC5C9A"/>
    <w:rsid w:val="00DD500E"/>
    <w:rsid w:val="00DD6B4F"/>
    <w:rsid w:val="00DD6E5D"/>
    <w:rsid w:val="00DE1E39"/>
    <w:rsid w:val="00DE3286"/>
    <w:rsid w:val="00DE3D19"/>
    <w:rsid w:val="00DE3E5E"/>
    <w:rsid w:val="00DE4EEC"/>
    <w:rsid w:val="00DE5C1B"/>
    <w:rsid w:val="00DE691D"/>
    <w:rsid w:val="00DE7B90"/>
    <w:rsid w:val="00DF13C9"/>
    <w:rsid w:val="00DF21C0"/>
    <w:rsid w:val="00DF3B7D"/>
    <w:rsid w:val="00DF4235"/>
    <w:rsid w:val="00DF4C43"/>
    <w:rsid w:val="00E00C37"/>
    <w:rsid w:val="00E02A3A"/>
    <w:rsid w:val="00E02C33"/>
    <w:rsid w:val="00E02C79"/>
    <w:rsid w:val="00E03075"/>
    <w:rsid w:val="00E04609"/>
    <w:rsid w:val="00E066E7"/>
    <w:rsid w:val="00E07F26"/>
    <w:rsid w:val="00E1293F"/>
    <w:rsid w:val="00E144EC"/>
    <w:rsid w:val="00E153C0"/>
    <w:rsid w:val="00E1563F"/>
    <w:rsid w:val="00E156E0"/>
    <w:rsid w:val="00E2125F"/>
    <w:rsid w:val="00E26111"/>
    <w:rsid w:val="00E27920"/>
    <w:rsid w:val="00E30D47"/>
    <w:rsid w:val="00E31B7F"/>
    <w:rsid w:val="00E33540"/>
    <w:rsid w:val="00E349A7"/>
    <w:rsid w:val="00E35A24"/>
    <w:rsid w:val="00E35D6E"/>
    <w:rsid w:val="00E36796"/>
    <w:rsid w:val="00E41C55"/>
    <w:rsid w:val="00E44D4A"/>
    <w:rsid w:val="00E4592C"/>
    <w:rsid w:val="00E45CDC"/>
    <w:rsid w:val="00E4647B"/>
    <w:rsid w:val="00E47461"/>
    <w:rsid w:val="00E47A3B"/>
    <w:rsid w:val="00E47F11"/>
    <w:rsid w:val="00E50572"/>
    <w:rsid w:val="00E52F85"/>
    <w:rsid w:val="00E552E6"/>
    <w:rsid w:val="00E6223E"/>
    <w:rsid w:val="00E62E21"/>
    <w:rsid w:val="00E654A0"/>
    <w:rsid w:val="00E65BD8"/>
    <w:rsid w:val="00E66A43"/>
    <w:rsid w:val="00E6721D"/>
    <w:rsid w:val="00E67855"/>
    <w:rsid w:val="00E67C14"/>
    <w:rsid w:val="00E706A1"/>
    <w:rsid w:val="00E70F62"/>
    <w:rsid w:val="00E7291F"/>
    <w:rsid w:val="00E741D8"/>
    <w:rsid w:val="00E75CC1"/>
    <w:rsid w:val="00E81108"/>
    <w:rsid w:val="00E837B6"/>
    <w:rsid w:val="00E86714"/>
    <w:rsid w:val="00E86B3A"/>
    <w:rsid w:val="00E915D7"/>
    <w:rsid w:val="00E92356"/>
    <w:rsid w:val="00E93097"/>
    <w:rsid w:val="00E953DE"/>
    <w:rsid w:val="00E95FAA"/>
    <w:rsid w:val="00E965DC"/>
    <w:rsid w:val="00EA095D"/>
    <w:rsid w:val="00EA1948"/>
    <w:rsid w:val="00EA3C78"/>
    <w:rsid w:val="00EA7DBC"/>
    <w:rsid w:val="00EB32BF"/>
    <w:rsid w:val="00EC025A"/>
    <w:rsid w:val="00EC1922"/>
    <w:rsid w:val="00EC2F42"/>
    <w:rsid w:val="00EC39F8"/>
    <w:rsid w:val="00EC47AB"/>
    <w:rsid w:val="00ED067D"/>
    <w:rsid w:val="00ED1754"/>
    <w:rsid w:val="00ED244C"/>
    <w:rsid w:val="00ED5A2D"/>
    <w:rsid w:val="00EE0F3A"/>
    <w:rsid w:val="00EE1663"/>
    <w:rsid w:val="00EE1A42"/>
    <w:rsid w:val="00EE7D13"/>
    <w:rsid w:val="00EF31F4"/>
    <w:rsid w:val="00EF3830"/>
    <w:rsid w:val="00EF3DC4"/>
    <w:rsid w:val="00EF7607"/>
    <w:rsid w:val="00EF7875"/>
    <w:rsid w:val="00F006AD"/>
    <w:rsid w:val="00F007AE"/>
    <w:rsid w:val="00F02F27"/>
    <w:rsid w:val="00F067CF"/>
    <w:rsid w:val="00F078F4"/>
    <w:rsid w:val="00F1421D"/>
    <w:rsid w:val="00F14B87"/>
    <w:rsid w:val="00F15469"/>
    <w:rsid w:val="00F156B8"/>
    <w:rsid w:val="00F21BDB"/>
    <w:rsid w:val="00F21CFC"/>
    <w:rsid w:val="00F249CB"/>
    <w:rsid w:val="00F26009"/>
    <w:rsid w:val="00F27CFB"/>
    <w:rsid w:val="00F27EE6"/>
    <w:rsid w:val="00F35E45"/>
    <w:rsid w:val="00F40889"/>
    <w:rsid w:val="00F4421E"/>
    <w:rsid w:val="00F44AE2"/>
    <w:rsid w:val="00F45F87"/>
    <w:rsid w:val="00F46500"/>
    <w:rsid w:val="00F50D31"/>
    <w:rsid w:val="00F52117"/>
    <w:rsid w:val="00F52B67"/>
    <w:rsid w:val="00F52D11"/>
    <w:rsid w:val="00F548AC"/>
    <w:rsid w:val="00F550C5"/>
    <w:rsid w:val="00F55328"/>
    <w:rsid w:val="00F557D7"/>
    <w:rsid w:val="00F574ED"/>
    <w:rsid w:val="00F5752E"/>
    <w:rsid w:val="00F61777"/>
    <w:rsid w:val="00F61F31"/>
    <w:rsid w:val="00F61FF0"/>
    <w:rsid w:val="00F62DA2"/>
    <w:rsid w:val="00F649B2"/>
    <w:rsid w:val="00F64F76"/>
    <w:rsid w:val="00F65366"/>
    <w:rsid w:val="00F7204B"/>
    <w:rsid w:val="00F72A74"/>
    <w:rsid w:val="00F72CA4"/>
    <w:rsid w:val="00F72E84"/>
    <w:rsid w:val="00F73622"/>
    <w:rsid w:val="00F745CA"/>
    <w:rsid w:val="00F74D6C"/>
    <w:rsid w:val="00F759A8"/>
    <w:rsid w:val="00F75AEB"/>
    <w:rsid w:val="00F812DD"/>
    <w:rsid w:val="00F81AD5"/>
    <w:rsid w:val="00F9288D"/>
    <w:rsid w:val="00F9308C"/>
    <w:rsid w:val="00F9596C"/>
    <w:rsid w:val="00F966D2"/>
    <w:rsid w:val="00F96DF5"/>
    <w:rsid w:val="00FA484D"/>
    <w:rsid w:val="00FA6E59"/>
    <w:rsid w:val="00FB05AC"/>
    <w:rsid w:val="00FB282B"/>
    <w:rsid w:val="00FB5C56"/>
    <w:rsid w:val="00FB6469"/>
    <w:rsid w:val="00FB7468"/>
    <w:rsid w:val="00FB7A9F"/>
    <w:rsid w:val="00FC0AF4"/>
    <w:rsid w:val="00FC17F5"/>
    <w:rsid w:val="00FC30FA"/>
    <w:rsid w:val="00FC4489"/>
    <w:rsid w:val="00FC4EB3"/>
    <w:rsid w:val="00FC6219"/>
    <w:rsid w:val="00FD0955"/>
    <w:rsid w:val="00FD3A6B"/>
    <w:rsid w:val="00FD40A0"/>
    <w:rsid w:val="00FE2BD1"/>
    <w:rsid w:val="00FE5A56"/>
    <w:rsid w:val="00FE60A2"/>
    <w:rsid w:val="00FE6DA3"/>
    <w:rsid w:val="00FE6DC0"/>
    <w:rsid w:val="00FF14C4"/>
    <w:rsid w:val="00FF268A"/>
    <w:rsid w:val="00FF300B"/>
    <w:rsid w:val="00FF49A1"/>
    <w:rsid w:val="0293AF47"/>
    <w:rsid w:val="09398FB3"/>
    <w:rsid w:val="09DE191B"/>
    <w:rsid w:val="09EA92D5"/>
    <w:rsid w:val="0E95D4D3"/>
    <w:rsid w:val="11D2CF46"/>
    <w:rsid w:val="128A5D12"/>
    <w:rsid w:val="1B8BD8CA"/>
    <w:rsid w:val="1D6A63E4"/>
    <w:rsid w:val="1F603F38"/>
    <w:rsid w:val="206344C4"/>
    <w:rsid w:val="2088596F"/>
    <w:rsid w:val="286E56A9"/>
    <w:rsid w:val="2E3FEAA7"/>
    <w:rsid w:val="32120928"/>
    <w:rsid w:val="32C1F171"/>
    <w:rsid w:val="3330BA1B"/>
    <w:rsid w:val="349FD415"/>
    <w:rsid w:val="3CEBB8A1"/>
    <w:rsid w:val="3F1E5B99"/>
    <w:rsid w:val="403A8982"/>
    <w:rsid w:val="44F95AF1"/>
    <w:rsid w:val="4B27D813"/>
    <w:rsid w:val="4D43AC2C"/>
    <w:rsid w:val="4EA59A52"/>
    <w:rsid w:val="58D40C96"/>
    <w:rsid w:val="621DFE80"/>
    <w:rsid w:val="62CDF974"/>
    <w:rsid w:val="66531528"/>
    <w:rsid w:val="6924129B"/>
    <w:rsid w:val="69771D33"/>
    <w:rsid w:val="6A30FDEB"/>
    <w:rsid w:val="6B2B94FC"/>
    <w:rsid w:val="6C5BB35D"/>
    <w:rsid w:val="6EA1EF0C"/>
    <w:rsid w:val="6EA22197"/>
    <w:rsid w:val="6EFA894A"/>
    <w:rsid w:val="7166D6A2"/>
    <w:rsid w:val="724467F6"/>
    <w:rsid w:val="73D7E031"/>
    <w:rsid w:val="782FDB80"/>
    <w:rsid w:val="79972EAE"/>
    <w:rsid w:val="7D6E3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3AB32"/>
  <w15:docId w15:val="{71149B6D-747F-4EAE-9C3E-05D11B17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sz w:val="22"/>
        <w:szCs w:val="22"/>
        <w:lang w:val="en-GB"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453"/>
  </w:style>
  <w:style w:type="paragraph" w:styleId="Ttulo1">
    <w:name w:val="heading 1"/>
    <w:basedOn w:val="Normal"/>
    <w:next w:val="Normal"/>
    <w:rsid w:val="00F759A8"/>
    <w:pPr>
      <w:keepNext/>
      <w:keepLines/>
      <w:spacing w:before="480" w:after="120"/>
      <w:outlineLvl w:val="0"/>
    </w:pPr>
    <w:rPr>
      <w:b/>
      <w:sz w:val="48"/>
      <w:szCs w:val="48"/>
    </w:rPr>
  </w:style>
  <w:style w:type="paragraph" w:styleId="Ttulo2">
    <w:name w:val="heading 2"/>
    <w:basedOn w:val="Normal"/>
    <w:next w:val="Textoindependiente"/>
    <w:link w:val="Ttulo2Car"/>
    <w:qFormat/>
    <w:rsid w:val="006C4453"/>
    <w:pPr>
      <w:keepNext/>
      <w:keepLines/>
      <w:widowControl w:val="0"/>
      <w:numPr>
        <w:ilvl w:val="1"/>
        <w:numId w:val="1"/>
      </w:numPr>
      <w:suppressAutoHyphens/>
      <w:spacing w:before="40" w:after="0" w:line="240" w:lineRule="auto"/>
      <w:outlineLvl w:val="1"/>
    </w:pPr>
    <w:rPr>
      <w:rFonts w:ascii="Times New Roman" w:eastAsia="Arial Unicode MS" w:hAnsi="Times New Roman" w:cs="font423"/>
      <w:b/>
      <w:kern w:val="2"/>
      <w:sz w:val="24"/>
      <w:szCs w:val="26"/>
      <w:lang w:eastAsia="zh-CN" w:bidi="hi-IN"/>
    </w:rPr>
  </w:style>
  <w:style w:type="paragraph" w:styleId="Ttulo3">
    <w:name w:val="heading 3"/>
    <w:basedOn w:val="Normal"/>
    <w:next w:val="Normal"/>
    <w:rsid w:val="00F759A8"/>
    <w:pPr>
      <w:keepNext/>
      <w:keepLines/>
      <w:spacing w:before="280" w:after="80"/>
      <w:outlineLvl w:val="2"/>
    </w:pPr>
    <w:rPr>
      <w:b/>
      <w:sz w:val="28"/>
      <w:szCs w:val="28"/>
    </w:rPr>
  </w:style>
  <w:style w:type="paragraph" w:styleId="Ttulo4">
    <w:name w:val="heading 4"/>
    <w:basedOn w:val="Normal"/>
    <w:next w:val="Normal"/>
    <w:rsid w:val="00F759A8"/>
    <w:pPr>
      <w:keepNext/>
      <w:keepLines/>
      <w:spacing w:before="240" w:after="40"/>
      <w:outlineLvl w:val="3"/>
    </w:pPr>
    <w:rPr>
      <w:b/>
      <w:sz w:val="24"/>
      <w:szCs w:val="24"/>
    </w:rPr>
  </w:style>
  <w:style w:type="paragraph" w:styleId="Ttulo5">
    <w:name w:val="heading 5"/>
    <w:basedOn w:val="Normal"/>
    <w:next w:val="Normal"/>
    <w:rsid w:val="00F759A8"/>
    <w:pPr>
      <w:keepNext/>
      <w:keepLines/>
      <w:spacing w:before="220" w:after="40"/>
      <w:outlineLvl w:val="4"/>
    </w:pPr>
    <w:rPr>
      <w:b/>
    </w:rPr>
  </w:style>
  <w:style w:type="paragraph" w:styleId="Ttulo6">
    <w:name w:val="heading 6"/>
    <w:basedOn w:val="Normal"/>
    <w:next w:val="Normal"/>
    <w:rsid w:val="00F759A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rsid w:val="00F759A8"/>
    <w:tblPr>
      <w:tblCellMar>
        <w:top w:w="0" w:type="dxa"/>
        <w:left w:w="0" w:type="dxa"/>
        <w:bottom w:w="0" w:type="dxa"/>
        <w:right w:w="0" w:type="dxa"/>
      </w:tblCellMar>
    </w:tblPr>
  </w:style>
  <w:style w:type="paragraph" w:styleId="Ttulo">
    <w:name w:val="Title"/>
    <w:basedOn w:val="Normal"/>
    <w:next w:val="Normal"/>
    <w:rsid w:val="00F759A8"/>
    <w:pPr>
      <w:keepNext/>
      <w:keepLines/>
      <w:spacing w:before="480" w:after="120"/>
    </w:pPr>
    <w:rPr>
      <w:b/>
      <w:sz w:val="72"/>
      <w:szCs w:val="72"/>
    </w:rPr>
  </w:style>
  <w:style w:type="character" w:customStyle="1" w:styleId="Ttulo2Car">
    <w:name w:val="Título 2 Car"/>
    <w:basedOn w:val="Fuentedeprrafopredeter"/>
    <w:link w:val="Ttulo2"/>
    <w:rsid w:val="006C4453"/>
    <w:rPr>
      <w:rFonts w:ascii="Times New Roman" w:eastAsia="Arial Unicode MS" w:hAnsi="Times New Roman" w:cs="font423"/>
      <w:b/>
      <w:kern w:val="2"/>
      <w:sz w:val="24"/>
      <w:szCs w:val="26"/>
      <w:lang w:val="en-GB" w:eastAsia="zh-CN" w:bidi="hi-IN"/>
    </w:rPr>
  </w:style>
  <w:style w:type="paragraph" w:styleId="Textoindependiente">
    <w:name w:val="Body Text"/>
    <w:basedOn w:val="Normal"/>
    <w:link w:val="TextoindependienteCar"/>
    <w:uiPriority w:val="99"/>
    <w:unhideWhenUsed/>
    <w:rsid w:val="006C4453"/>
    <w:pPr>
      <w:spacing w:after="120"/>
    </w:pPr>
  </w:style>
  <w:style w:type="character" w:customStyle="1" w:styleId="TextoindependienteCar">
    <w:name w:val="Texto independiente Car"/>
    <w:basedOn w:val="Fuentedeprrafopredeter"/>
    <w:link w:val="Textoindependiente"/>
    <w:uiPriority w:val="99"/>
    <w:rsid w:val="006C4453"/>
  </w:style>
  <w:style w:type="paragraph" w:styleId="Textodeglobo">
    <w:name w:val="Balloon Text"/>
    <w:basedOn w:val="Normal"/>
    <w:link w:val="TextodegloboCar"/>
    <w:uiPriority w:val="99"/>
    <w:semiHidden/>
    <w:unhideWhenUsed/>
    <w:rsid w:val="006C44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4453"/>
    <w:rPr>
      <w:rFonts w:ascii="Segoe UI" w:hAnsi="Segoe UI" w:cs="Segoe UI"/>
      <w:sz w:val="18"/>
      <w:szCs w:val="18"/>
    </w:rPr>
  </w:style>
  <w:style w:type="character" w:styleId="Refdecomentario">
    <w:name w:val="annotation reference"/>
    <w:basedOn w:val="Fuentedeprrafopredeter"/>
    <w:uiPriority w:val="99"/>
    <w:unhideWhenUsed/>
    <w:rsid w:val="00537575"/>
    <w:rPr>
      <w:sz w:val="16"/>
      <w:szCs w:val="16"/>
    </w:rPr>
  </w:style>
  <w:style w:type="paragraph" w:styleId="Textocomentario">
    <w:name w:val="annotation text"/>
    <w:basedOn w:val="Normal"/>
    <w:link w:val="TextocomentarioCar"/>
    <w:uiPriority w:val="99"/>
    <w:unhideWhenUsed/>
    <w:rsid w:val="00537575"/>
    <w:pPr>
      <w:spacing w:line="240" w:lineRule="auto"/>
    </w:pPr>
    <w:rPr>
      <w:sz w:val="20"/>
      <w:szCs w:val="20"/>
    </w:rPr>
  </w:style>
  <w:style w:type="character" w:customStyle="1" w:styleId="TextocomentarioCar">
    <w:name w:val="Texto comentario Car"/>
    <w:basedOn w:val="Fuentedeprrafopredeter"/>
    <w:link w:val="Textocomentario"/>
    <w:uiPriority w:val="99"/>
    <w:rsid w:val="00537575"/>
    <w:rPr>
      <w:sz w:val="20"/>
      <w:szCs w:val="20"/>
    </w:rPr>
  </w:style>
  <w:style w:type="paragraph" w:styleId="Asuntodelcomentario">
    <w:name w:val="annotation subject"/>
    <w:basedOn w:val="Textocomentario"/>
    <w:next w:val="Textocomentario"/>
    <w:link w:val="AsuntodelcomentarioCar"/>
    <w:uiPriority w:val="99"/>
    <w:semiHidden/>
    <w:unhideWhenUsed/>
    <w:rsid w:val="00537575"/>
    <w:rPr>
      <w:b/>
      <w:bCs/>
    </w:rPr>
  </w:style>
  <w:style w:type="character" w:customStyle="1" w:styleId="AsuntodelcomentarioCar">
    <w:name w:val="Asunto del comentario Car"/>
    <w:basedOn w:val="TextocomentarioCar"/>
    <w:link w:val="Asuntodelcomentario"/>
    <w:uiPriority w:val="99"/>
    <w:semiHidden/>
    <w:rsid w:val="00537575"/>
    <w:rPr>
      <w:b/>
      <w:bCs/>
      <w:sz w:val="20"/>
      <w:szCs w:val="20"/>
    </w:rPr>
  </w:style>
  <w:style w:type="character" w:styleId="Hipervnculo">
    <w:name w:val="Hyperlink"/>
    <w:basedOn w:val="Fuentedeprrafopredeter"/>
    <w:uiPriority w:val="99"/>
    <w:unhideWhenUsed/>
    <w:rsid w:val="0091057D"/>
    <w:rPr>
      <w:color w:val="0000FF"/>
      <w:u w:val="single"/>
    </w:rPr>
  </w:style>
  <w:style w:type="paragraph" w:styleId="Prrafodelista">
    <w:name w:val="List Paragraph"/>
    <w:basedOn w:val="Normal"/>
    <w:uiPriority w:val="34"/>
    <w:qFormat/>
    <w:rsid w:val="003521EB"/>
    <w:pPr>
      <w:ind w:left="720"/>
      <w:contextualSpacing/>
    </w:pPr>
  </w:style>
  <w:style w:type="paragraph" w:styleId="Subttulo">
    <w:name w:val="Subtitle"/>
    <w:basedOn w:val="Normal"/>
    <w:next w:val="Normal"/>
    <w:rsid w:val="00F759A8"/>
    <w:pPr>
      <w:keepNext/>
      <w:keepLines/>
      <w:spacing w:before="360" w:after="80"/>
    </w:pPr>
    <w:rPr>
      <w:rFonts w:ascii="Georgia" w:eastAsia="Georgia" w:hAnsi="Georgia" w:cs="Georgia"/>
      <w:i/>
      <w:color w:val="666666"/>
      <w:sz w:val="48"/>
      <w:szCs w:val="48"/>
    </w:rPr>
  </w:style>
  <w:style w:type="paragraph" w:customStyle="1" w:styleId="BodyA">
    <w:name w:val="Body A"/>
    <w:rsid w:val="00C34F00"/>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s-ES_tradnl"/>
    </w:rPr>
  </w:style>
  <w:style w:type="paragraph" w:customStyle="1" w:styleId="Default">
    <w:name w:val="Default"/>
    <w:rsid w:val="00C34F00"/>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s-ES_tradnl"/>
    </w:rPr>
  </w:style>
  <w:style w:type="character" w:customStyle="1" w:styleId="None">
    <w:name w:val="None"/>
    <w:rsid w:val="00C34F00"/>
  </w:style>
  <w:style w:type="character" w:customStyle="1" w:styleId="Hyperlink1">
    <w:name w:val="Hyperlink.1"/>
    <w:basedOn w:val="None"/>
    <w:rsid w:val="00C34F00"/>
    <w:rPr>
      <w:u w:val="single"/>
      <w:lang w:val="en-US"/>
    </w:rPr>
  </w:style>
  <w:style w:type="character" w:customStyle="1" w:styleId="Mencinsinresolver1">
    <w:name w:val="Mención sin resolver1"/>
    <w:basedOn w:val="Fuentedeprrafopredeter"/>
    <w:uiPriority w:val="99"/>
    <w:semiHidden/>
    <w:unhideWhenUsed/>
    <w:rsid w:val="00475763"/>
    <w:rPr>
      <w:color w:val="605E5C"/>
      <w:shd w:val="clear" w:color="auto" w:fill="E1DFDD"/>
    </w:rPr>
  </w:style>
  <w:style w:type="paragraph" w:styleId="Encabezado">
    <w:name w:val="header"/>
    <w:basedOn w:val="Normal"/>
    <w:link w:val="EncabezadoCar"/>
    <w:uiPriority w:val="99"/>
    <w:unhideWhenUsed/>
    <w:rsid w:val="00BC05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057E"/>
  </w:style>
  <w:style w:type="paragraph" w:styleId="Piedepgina">
    <w:name w:val="footer"/>
    <w:basedOn w:val="Normal"/>
    <w:link w:val="PiedepginaCar"/>
    <w:uiPriority w:val="99"/>
    <w:unhideWhenUsed/>
    <w:rsid w:val="00BC05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057E"/>
  </w:style>
  <w:style w:type="table" w:styleId="Tablaconcuadrcula">
    <w:name w:val="Table Grid"/>
    <w:basedOn w:val="Tablanormal"/>
    <w:uiPriority w:val="39"/>
    <w:rsid w:val="001018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BF7717"/>
    <w:pPr>
      <w:spacing w:after="0" w:line="240" w:lineRule="auto"/>
    </w:pPr>
  </w:style>
  <w:style w:type="character" w:customStyle="1" w:styleId="Mencinsinresolver2">
    <w:name w:val="Mención sin resolver2"/>
    <w:basedOn w:val="Fuentedeprrafopredeter"/>
    <w:uiPriority w:val="99"/>
    <w:semiHidden/>
    <w:unhideWhenUsed/>
    <w:rsid w:val="007E5619"/>
    <w:rPr>
      <w:color w:val="605E5C"/>
      <w:shd w:val="clear" w:color="auto" w:fill="E1DFDD"/>
    </w:rPr>
  </w:style>
  <w:style w:type="character" w:styleId="Refdenotaalpie">
    <w:name w:val="footnote reference"/>
    <w:basedOn w:val="Fuentedeprrafopredeter"/>
    <w:uiPriority w:val="99"/>
    <w:semiHidden/>
    <w:unhideWhenUsed/>
    <w:rsid w:val="003F4771"/>
    <w:rPr>
      <w:vertAlign w:val="superscript"/>
    </w:rPr>
  </w:style>
  <w:style w:type="character" w:customStyle="1" w:styleId="Mencinsinresolver3">
    <w:name w:val="Mención sin resolver3"/>
    <w:basedOn w:val="Fuentedeprrafopredeter"/>
    <w:uiPriority w:val="99"/>
    <w:semiHidden/>
    <w:unhideWhenUsed/>
    <w:rsid w:val="00675B7F"/>
    <w:rPr>
      <w:color w:val="605E5C"/>
      <w:shd w:val="clear" w:color="auto" w:fill="E1DFDD"/>
    </w:rPr>
  </w:style>
  <w:style w:type="paragraph" w:styleId="Textonotapie">
    <w:name w:val="footnote text"/>
    <w:basedOn w:val="Normal"/>
    <w:link w:val="TextonotapieCar"/>
    <w:uiPriority w:val="99"/>
    <w:semiHidden/>
    <w:unhideWhenUsed/>
    <w:rsid w:val="008531A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31AA"/>
    <w:rPr>
      <w:sz w:val="20"/>
      <w:szCs w:val="20"/>
    </w:rPr>
  </w:style>
  <w:style w:type="character" w:customStyle="1" w:styleId="TextocomentarioCar1">
    <w:name w:val="Texto comentario Car1"/>
    <w:basedOn w:val="Fuentedeprrafopredeter"/>
    <w:uiPriority w:val="99"/>
    <w:rsid w:val="00D179E1"/>
    <w:rPr>
      <w:rFonts w:eastAsia="SimSun" w:cs="Calibri"/>
      <w:sz w:val="20"/>
      <w:szCs w:val="20"/>
      <w:lang w:val="en-GB" w:eastAsia="es-ES"/>
    </w:rPr>
  </w:style>
  <w:style w:type="paragraph" w:styleId="NormalWeb">
    <w:name w:val="Normal (Web)"/>
    <w:basedOn w:val="Normal"/>
    <w:uiPriority w:val="99"/>
    <w:semiHidden/>
    <w:unhideWhenUsed/>
    <w:rsid w:val="00233A4F"/>
    <w:pPr>
      <w:spacing w:before="100" w:beforeAutospacing="1" w:after="100" w:afterAutospacing="1" w:line="240" w:lineRule="auto"/>
    </w:pPr>
    <w:rPr>
      <w:rFonts w:eastAsiaTheme="minorHAnsi"/>
      <w:lang w:val="es-ES"/>
    </w:rPr>
  </w:style>
  <w:style w:type="character" w:customStyle="1" w:styleId="apple-tab-span">
    <w:name w:val="apple-tab-span"/>
    <w:basedOn w:val="Fuentedeprrafopredeter"/>
    <w:rsid w:val="00233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51632">
      <w:bodyDiv w:val="1"/>
      <w:marLeft w:val="0"/>
      <w:marRight w:val="0"/>
      <w:marTop w:val="0"/>
      <w:marBottom w:val="0"/>
      <w:divBdr>
        <w:top w:val="none" w:sz="0" w:space="0" w:color="auto"/>
        <w:left w:val="none" w:sz="0" w:space="0" w:color="auto"/>
        <w:bottom w:val="none" w:sz="0" w:space="0" w:color="auto"/>
        <w:right w:val="none" w:sz="0" w:space="0" w:color="auto"/>
      </w:divBdr>
    </w:div>
    <w:div w:id="1113402027">
      <w:bodyDiv w:val="1"/>
      <w:marLeft w:val="0"/>
      <w:marRight w:val="0"/>
      <w:marTop w:val="0"/>
      <w:marBottom w:val="0"/>
      <w:divBdr>
        <w:top w:val="none" w:sz="0" w:space="0" w:color="auto"/>
        <w:left w:val="none" w:sz="0" w:space="0" w:color="auto"/>
        <w:bottom w:val="none" w:sz="0" w:space="0" w:color="auto"/>
        <w:right w:val="none" w:sz="0" w:space="0" w:color="auto"/>
      </w:divBdr>
    </w:div>
    <w:div w:id="1171606978">
      <w:bodyDiv w:val="1"/>
      <w:marLeft w:val="0"/>
      <w:marRight w:val="0"/>
      <w:marTop w:val="0"/>
      <w:marBottom w:val="0"/>
      <w:divBdr>
        <w:top w:val="none" w:sz="0" w:space="0" w:color="auto"/>
        <w:left w:val="none" w:sz="0" w:space="0" w:color="auto"/>
        <w:bottom w:val="none" w:sz="0" w:space="0" w:color="auto"/>
        <w:right w:val="none" w:sz="0" w:space="0" w:color="auto"/>
      </w:divBdr>
    </w:div>
    <w:div w:id="1706055147">
      <w:bodyDiv w:val="1"/>
      <w:marLeft w:val="0"/>
      <w:marRight w:val="0"/>
      <w:marTop w:val="0"/>
      <w:marBottom w:val="0"/>
      <w:divBdr>
        <w:top w:val="none" w:sz="0" w:space="0" w:color="auto"/>
        <w:left w:val="none" w:sz="0" w:space="0" w:color="auto"/>
        <w:bottom w:val="none" w:sz="0" w:space="0" w:color="auto"/>
        <w:right w:val="none" w:sz="0" w:space="0" w:color="auto"/>
      </w:divBdr>
    </w:div>
    <w:div w:id="2131319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11/j.1835-2561.2002.tb00202.x" TargetMode="External"/><Relationship Id="rId18" Type="http://schemas.openxmlformats.org/officeDocument/2006/relationships/hyperlink" Target="https://doi.org/10.1162/neco.2006.18.7.1527" TargetMode="External"/><Relationship Id="rId26" Type="http://schemas.openxmlformats.org/officeDocument/2006/relationships/hyperlink" Target="https://doi.org/10.3390/recycling4030027" TargetMode="External"/><Relationship Id="rId3" Type="http://schemas.openxmlformats.org/officeDocument/2006/relationships/numbering" Target="numbering.xml"/><Relationship Id="rId21" Type="http://schemas.openxmlformats.org/officeDocument/2006/relationships/hyperlink" Target="https://doi.org/10.1108/09513571011034325"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016/j.ecolecon.2013.04.008" TargetMode="External"/><Relationship Id="rId17" Type="http://schemas.openxmlformats.org/officeDocument/2006/relationships/hyperlink" Target="https://doi.org/10.1177%2F0008125618811926" TargetMode="External"/><Relationship Id="rId25" Type="http://schemas.openxmlformats.org/officeDocument/2006/relationships/hyperlink" Target="https://doi.org/10.1016/j.aos.2007.02.003" TargetMode="External"/><Relationship Id="rId33" Type="http://schemas.openxmlformats.org/officeDocument/2006/relationships/footer" Target="foot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doi.org/10.1016/j.resconrec.2017.02.009" TargetMode="External"/><Relationship Id="rId20" Type="http://schemas.openxmlformats.org/officeDocument/2006/relationships/hyperlink" Target="https://doi.org/10.1080/09540962.2018.1477669" TargetMode="External"/><Relationship Id="rId29" Type="http://schemas.openxmlformats.org/officeDocument/2006/relationships/hyperlink" Target="https://doi.org/10.1111/j.1467-6486.2012.01073.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2/sd.1667" TargetMode="External"/><Relationship Id="rId24" Type="http://schemas.openxmlformats.org/officeDocument/2006/relationships/hyperlink" Target="https://doi.org/10.1111/1467-6486.00361" TargetMode="External"/><Relationship Id="rId32" Type="http://schemas.openxmlformats.org/officeDocument/2006/relationships/image" Target="media/image3.png"/><Relationship Id="rId37"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https://doi.org/10.1016/j.jclepro.2014.09.005" TargetMode="External"/><Relationship Id="rId23" Type="http://schemas.openxmlformats.org/officeDocument/2006/relationships/hyperlink" Target="https://doi.org/10.1006/cpac.1996.0075" TargetMode="External"/><Relationship Id="rId28" Type="http://schemas.openxmlformats.org/officeDocument/2006/relationships/hyperlink" Target="https://doi.org/10.1177%2F0018726715614073" TargetMode="External"/><Relationship Id="rId36"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doi.org/10.1016/j.ecolecon.2017.06.041" TargetMode="External"/><Relationship Id="rId31" Type="http://schemas.openxmlformats.org/officeDocument/2006/relationships/image" Target="media/image2.pn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collectiveimpactforum.org/sites/default/files/Collective%20Impact%203.0.pdf" TargetMode="External"/><Relationship Id="rId22" Type="http://schemas.openxmlformats.org/officeDocument/2006/relationships/hyperlink" Target="http://dx.doi.org/10.1016%2Fj.futures.2003.10.005" TargetMode="External"/><Relationship Id="rId27" Type="http://schemas.openxmlformats.org/officeDocument/2006/relationships/hyperlink" Target="https://doi.org/10.1177%2F0170840612470230" TargetMode="External"/><Relationship Id="rId30" Type="http://schemas.openxmlformats.org/officeDocument/2006/relationships/image" Target="media/image1.png"/><Relationship Id="rId35"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RKxRSuegVEtK5HuB3MjuHGP4+g==">AMUW2mX1MUgJK4qqalQZjX1dvnsbChkd44WHTWTo22ASlAO+X9lZRnUpx+s+rSXFiIfTLg0uDoft9VnRh0BS7cUjrZn1mCKExzY3MPeqxQOcq6cMVr97iBtGIdsGheIpJQ380iky1rHWSzHi6qt4Qkr18n+jCbJ2R+y1+sJ1xW2RIzWA8io1ZZjGe5B4zvDocpyyDHgWgvmIWONSWHK0g8DKyIWTBzzjZsY7KAPo2zTnyH5fUw6JFCB+h7O4vUcu169+Q61CMmWmAH/4wjNThjZushLB0n8q5Aadwo31vyjNDRdaQ+VCcJSP9uLyIlhz2eHVd1t5wzafZJpTJ0ILS6hFtI5bqeZJ2vEb6Ku9qvIrWPJgBG+wW6eqoZQzVNymMuKD6SVCGC2rfQfWol2+g1ufDU3zs9OG4d1AnGo1mwVfeD5SYXc3D7ZW8a6hPgFnPRYAooh+6M17UKUyDRLy909ziejJaOisXMkT2Ul9RRz4HTu6Nj7ugA+Is+LKtT2Jyim64JPYlgxRem4tmo47KsfAqRGF6a6mMyr9AGBa592ezxHTcG2m5LP8zv/3R8F7tn7K2fIOmhsmqREenkgDAVSs6k8rxTMeGoFnhXZbVZJuvAtCnXEmyqTXUYHwceIw3iP0qZwjM1rN0iAmCdU3MJ6oKcKcf1BIXuSBcwXTd+e2wrsBH11LAxFEGgOJG43AOxiL8e/fp//MgEdz+rN85HGgMCsgikdyjpYd0msNivw1evDM4V2FXLE84Ff0qtEW+/5IZR5F3PMdEAwBMdaa35rai744SSVhP/Zu6f2AXs803BmiB4+WEsARgOwHX+8udjzzOBv1gQ1TTfvCyaBESsz94y8vM+zXao+zISqYwN79ofJ+/qjHRWQcTeiWiNTBl1m2MvFRHlan3+Xp/zyZG/Amb/zw1py5H0cQ4Ag9pnUQltPclzgjr6JzStKwzOaI8RwW/KXgjWIbbTAEZyHqhJPMYco8E3L++MVhJa+0dhdnQS/VDd2EsYuIQjF1xnJuMeSUZYYYCTtbNMG0O2daf8qpZGmCL6Umu0NcmQ2MWxfqAEVuUPU5Nhgm1Q7RC8Nohk4M9152v9ApHSafuwWbW209ygcx3P2LUUey+tYzZijajcIp4WNKltTANXIkGooP2h8mRawipiTo6g77bHWRtTxoKo5sNXezSpNAmABJBZCtUWqBJQIiKnlCCnNz1oGxxJwfde38TTdZUBQOBpfGjQV5YCvtC/LFfvPSd2CHlHILAJi/vm64W7JwBS/MeXCXzyan/AMlsBNg5FsT9GfwIvlbA6R0DjaXmqwenb2fPTzYW0e42VwppQi/UNZ2274qHWswQBYR5PsgITUgk+MNSvzo6i3+bKUnOpmHcaMkPG90jwd9UvDggzJfDAXO9aN+OkF5hQNvMNFRAd5+O+OooH6Rr2X95V0WGU0OWVIL3Y9SUW2JHfN+8oFRKlwEIVKlhsQk1FfDdYo0fAQHK1k5A9FvROijDHqAjlpEW+5smKfSNKailzJn6ImlBiai0Z3XNI8PIkHgcsPggMwybcKKrvLoMOkqJuDRF7v+8GsbO3/BHKljgN/aEU3KmpNGy/8qyh10jvraJgFy5HbocOTklrIq7d4quprqJPeBwEFGoCOceJcKhuYHyCu2w/xIfVcVei23Yl9ZHbLNQpX2F1kImh7rjlfmIkagDPe4hmbCyaG5AJNVKMFOquHBLQ62alBC0drAL1Vn8vifTKmnStcqUGr92JdesCof6ubI5Ss+TXjLtu9sFCDVVoA29Irc7lblY1Q/pymSHx/4I8yEysAI3uJCkhPl/EHZeVPN9+adSFnaoIxVO55kAXWrTkeKPHR9BK1VVgh7wrdT7Z0Ig59ILFx134k9t+OOqUO4MLzifhSXlgJRjYRGTPz+v8GVJ+xh3AxYlrBJyvMjrtCkB46J8yxtgKIYihrrSpK/zbDThsHCwcQvCiadM1Yg2LYDd71yDka2g9LkrrtNFwFB2tHV8tWM0tPRwBqrYdtf8jQq6aG5ckIAF/SvFhngGyyju7Wn1bzUeuWMFb4jpgreQKzBMk1V8ROhA0MT+j8y+3vW9nmHO52QjtQcR9ipYp928YWVpNbRoKLGs6rNaPEOwEQEvynAwB60gz3CHerC5KpbwM0qUb26rXvArAh5MGenD8zpJsxrAo07lTrwAjNe8295JiU75xqUmI3PNjosWbqngOtD3NGgwFldqK4KJg2Puxvzj6oDl0gVBB9mA4AYELNiisOqKQU+XQqNVEbRjit3OiLHaQXmlrgR+pGao3f2E13PXrLoEx4GIWHS4lYzdxHl5kPXSh3DQc+5Y1K0kuYGDpi754Pt0L8TgfUjxtMQNrLN1Bm9ENgL4JRH6gSRbdhpmVX3DiwC8eu2c5sPEVYlJHhdWEUoXDUR64Kkpss0L9N/53cL513Zh8TbzAhKMwbiH6PNRlU62tJN+AWbhb5FSO+qC0oM/Nz+g2SAdIJIIGDos5GmUI2MOekydDmBq3pfhZFyCwtdHK8KnzPhXDvA4JjSS+839uJWoXvyhSrdFPmTcG2r25ZIy/pkAWxpD87VOWeVem6BqrKxrtQXPthS5hl/FPpbpvqChAf6e05ATB09ohuMBM5U5/OxsSnbOW27vBTbahrF7HwAGL5CWKPaWsfPDmNq7lO/D2Cnc8mZPFunf+KVCatwf/78YZbX6P4zweHSid8Cj/5dpbQbHekDdXg/G8wA3801xiY6QgzXuuBVqX8tGLktdT8wdT8+v0UWcwsN93endDNoPn1rb68JeafZCierdQHYAWLEydPcpBEBDrMr1y3wrlstN0OI1E/YrYn1K5vgUdefdnBW8B4Z6flXbueGZbkVUMBtzy/krxHpb8HbjTVWhKm2v3UW9fI9dmW6h8Wvh5RgI57M5Yz/2nFdigu8RUjAJ1WEq4me9zRu4ltJs8CYpF71Vdza8uS1Q9hb14xANxyzaO0cwFivM4RtfzWAp3q6mcW0OIuTdeOGiXGFIOoKhexlq749/GKWcORBDo4y/7poht7X13DfAkB4f71Jy5DDgIMSAgXj4MyOoNaXo8DsvTtFq++ZCQMYw/nwfR42kOBQhKJPlO9m1Dkp7fb18XIteYumZ123QyrLEmalITXzOx5jx9NVk8VKmT9B0ZowaoKV0J7CZ6rrxHyvb0O9Klq+8RJKCip9nqdyhWZHwIu6rab6vOKpZFBTaasdQFuI/+Valw5wOnSPNfypoMZHChCP5JiiA7qExyB6W0VfjHadRJLzozoCD9DOHCZWgqHEVzTym7MYwbC5c+OACmtniHOUtbHbnEAoH+VL9IDumFkFA9DU7UVaHbSV9n4OXkHR8R8/hZwP7EDlV3YXk+4ROWOGzagjcR9DeGG/rVyPP+P0JDCU+q5TVaxGbqCucTGCh3P7AUuB0NOjplgoJ27wM+HVzok7BZ7ofJ+MoCWxvSMzmEoVRTlm0Jl+kHALQTE2BXtKp0jZ6lbO99t26LeDK1RxcL/tbhLxoeW1Eokrdsoiv5Y0PLr8tjb3HHH7AeYMEOKekhTOiyHqjkofzA9nT3eFNPN6CFXKvI/Xyo9VSoOzrJWikXRmtMsjUS6cFGKWKV+fb+Bty7TuhGMXmurOLXg/hkwxcNxmArGqvso/w5RPsyh/++I9yUXB1OyCqX6reoBY256rrd4/KVP/fOdPQpPRJjQoR8tlZ+ptS9UYLoRJnEXlH/DSV1NWxniPX6NzbdTf5mCaKokoEpS1nDItY0mG0dNNVkvOICIhbKCGiJ6Qo1S70Li8Q5soZusWigy6SOFceKHPqJjHiSvB5m7vwHhVdsBtlUb4X/++sMjVbR3pV+l21qlo44cpuJY3fSC3ZzhUR3iaXc6l12Uww8GFrWibBmg80Fu2TldtIY/B5ug7LmwROgvtqQ874SDi+hx/5qFF0XZEqYGsORYWsnmAlpHCXsLzL2dypeN1LFaqjPM+vEzr1AihD+el0WTD3B3/B76BcD/ITNGGk5ztalqVHNR1zf8kCyj/frjBVK1lDoEAGj/fTpvdp2B3oPhfS7XitSnD492Sa5+iyjPj1fzqcGYZdp6zF3zeN409P5Ma0KJGQZQLRBy0I6KmbY79OWMCheoHUBKQg33UXWlI9f72/BJsdLf/oVAAt/R3sNSnQYv+X6HNQ6QNOPMMr1eg/jrqum4iP+cEV+I0C2ph7NmBsdPC2zD/PlfPds8XEsVBNv/C3aqcBBVNbr1JDI4CTbQVevnbKvH/ehEnVTKDOeheHpBnpZLFh1cV4eBO8L61bHF0O+Ca0WYW6RxzbCjUm1eBkrk6WaPt5npCPkrmkhsB7E44x2ptrlrtPuJikAbVNO1Gru8R34I6L2o4YZen+j2EbJ71X2qNXAh6bA6ujXYx7V84IS+0Fr4rvKyArUrrBnk6Rlam1+mpqjz8uxx4Xlz8WpYLr+znNtVratljZ61z940JuKB0g0vz8BxGC1i5xdNU6unzrPS49Mm1viQ6J52xJmJvFuAol9G+Qhcn8OHIR7jWNL4E5XnpMw4BarpLfF9es2op1j10MoG1sQI+i8LxeIz1kI9CNthetKGICA0ZwGt5hWFalkgSzQpavft/gMqA8p72DJyL1dVNzHgeB1104jTpdcLMtsgdB8Epdkw2wigrXU88dXC/I5zwgZmkjTs7EsiY1HuJ+WaZ/eZFY4bGTUNm6yHL4D5ZSBH8cG896Z4GnqRQtJyN0HMY9IidG2JfSbJgHfj2l+Sa+gpVNOS3HrAr9YSqiUwGv+PZ8DIc6uusJrDunt/RDqwxsjj8Cd1poxp8X4VYD3ZfHwePgbprRiTc+lfzMnVzpuUGG370bacWGG+A8GHmKtbqtyyHoUxYmlf8IYxE5HlQolOEhEhK7GtXzqOhqd7aUS7wEcPJe5Ijy7Sfw8H0sVn5AjSkvNnlXaGNt2m+EX4ERWIwjm2d2Ff/umx42ZUZNjyPZl+TlSBqYXt/PW3HwCcfwZEudgKULS9OPSy0gRk3DEk2llU9bSSPO2hzw0L1hiF2bild3gFcnpRpMfpvl2D2Yo3ZO7AENY3tFlFUumX2tWAIasHiIAKTwKaSTsoyOH0BpI3QCE5lM6VDOXN3I2ortWlq2IXnzWajTXYYFfyUbMaB6DDmXaWJg4zuJ9cQnghcmXBsQtMucTU7+G7hgIftUSYJwOjg2eDwJ14gX2m6oWm6+6Ph1hWTJqMPmjK/gHepwZzu7b4QKvxHJjiydbYX+m06P8PHs9BrJqO0cX6V+8XV06bPiZifrujgCMDzW2D7E1nDMUkhjv/3YDc3JtuSlKHljdb2P9rDUA9zaepOcDkgf7Sv1taWNabcuJscCzQa7WXB2Wn9u1FsRlNRJYN3FDbs6BYXT9aQ1oHaQJtPOcKcdnPmz3G9tlUiiuJ8tdRN+sSnD6X4wMdr9Gt0ERwIy0y3DITcMhp8jEphlk9CTTf7QJQMpTJCpYh+PerlVPFB2ZD6+n2PPM2UBYPIYN5ARf58lku3SaC4ikE1URWNOEHr3EGUzv4N5SGz5gWk5oj2m7A61ryQan4V+dFEzZL1xCXUa6l51HCj2fei5nYvQUxcpA96EdFPl941fEeqcJJ5F2H3oCtCybsjYyo/7QO5xsTWg49SAe37I7w8LNR4bLZiev3gb4Wl8xOc+sNHIocTATb12UOjgHPHEyvf6N+Bjl2uQGpVs11jQf2skCy2wrp9V/3wL3kGQKddm1N0nzK3XLhVKe1zpWoLleGAvEhVqgssUVN/rIKcS3O6yO81okIl1A2l+alZsqVRdimffNwFxDLCXYGsbw/gAap79wDueW6ItTZSxUClEO9lawZIbAApRbc4d3SB25ydhj9YBcQK5xSDzYUIcRvfnYWUTXsUyu8WdEaCX8cenLSRpGyR42v5tTT1ayF0PCC6W7ekKGpFYIy+8jqJQAmKUa1Nn29wJAOHN6GlnvLyT3Ak/XaFAUDZxYF8Ywys6vlOuDvDQQOCUKG8XZvkgkXtkby37Mx6qp59fL/ODqB6iMyDWad5x7e9dud2XnWDhQBG70xFzVLvgL6ECZhMibbG/lX4gpevdA8xlgclCsnWzagfyeHjXk/3eXR7z6aTpc4osOsQ5yTvBOXvK4cwDaz5lurWAzmOGfHBpNsxAzf+bwMlX0Etk+koi/os7O7b33dHqHsbY95PNOZObUTiADF5r2Vyr2WKmQUk8Cttol41HrIfxv9Y9KS9pO6mJRJOPyOagFZ2rPA+IataVmvq+a8W+qESWDpjYIniRlzNJeHPWdxpUi1e+zdm8bA4quuybjqruywmwiQJVXcjFbOQj5Pk9VdGQKBiIKPRXQ4VrUULvtEHpkBHXmWRnNfWCauWQbqgP8k5YwQA1vGkWZmYL9ILIyjXEegsoujjXEy7IF8D30F922QpTs/Lgp/8Q4DBlPY/kBKh9Z2j5StwrshfRkhhiRBf1hQJAHuuEfFhjVrt33we/q3ljx8O65c590GMBWyt7Ox6ycbovK+ztKktUqiA75fWqcm1GcPe7wWOXkuCrLrUEmcDZpy4o3xhXNekBnBOiB9VvRVOs5HBUhvj7n9X2k83tRB5n43WcwpJrKIwHhGYJuMF3j9yGoKsTeXqK5I6x6rj2L+ute/IF6afmoLXmjH5RjIZZOKiOYq7JpOYL/NZhYSw2MkK3sXUyaZ+e693DzK853B3uZvj797mAGPI8fmjDPoQwM3nQ/fzx8wZLiWuFyO+YgBt0y+Our4IQtyfv1NhOsqriN8kMhljIqqQq+plsY3s226fyh4m2ehh16fgG9fweNGXRJmDx010IBT7G9U4qufQAZVrVE4NHHBK7qptZHj2n2dzUkk+CQ4Gg15cMmP8C2Mvj7UCNhfgcP2ICMRjP/sYJgzqgR0ZVGzpOW0vBqOG7n/Ami78krUDX60rAj9xGdLZndcJunpfzofezZd2kmDNucNdyOebrexrO9EE/jr7ezqcXN3L+us8MJtuTyr58rvd+0SFpvBBn8inMheqWhoI5GiHB/wGQEmDrXAUOHkDa2tODmlyXqaS3CAimYZmoaVkAz7u0gBT+L1JCBjxcP/YhaZKGQQSATWsAG3iC9SnyotMO7euxoHxtpOyVzWCWVhx28ZaxI+KsPP+K0hf1An0A0nnZAQcJPt+f43kAql+Bi3xP2aLQXyz+sgm4EbmMRldcA7KuXODXQzOzAm1WAkBLHHzk0lJrS5ppk/SR5uxs9G1XHSz4uGH+2jcyJZLNUCZehh6Crf4Ybly/GfXiPotrC9RqDoGxdRQI0aLRyG5dRPIlbaZd1YpoZXRRxtbPenz80ja8nrWi2nRGR6mX3JSVSlgRf50sdLheMXM1Q0uBUzwSAJ2nO1lMTwsFFm2WkSHXAXXVApU9Ih3H12F48OKdhp/dkV29SxF0gbniIM5BtI0wW3HecNxO/jD+XaByouCKrAMi7fN8LeTjsbkL1RBpItjAoOepDe8FiEFTd+eVHNJ/M6E4QHclPDHyyPoPxf7z2bXWspgRyFtAQztT8AA1mbh9jEmPz1lAMQbNU9QMzvfIqz4v5r+nod+8e7hUiURCtpgCM8bUYoR9A+vGHhupWFHh3mh5SqM7u7XV5b2RA0mQQ4k4wxoytiyR9wD7rkol+hp2mmFadtTJY3JoACWnZ80g6PKvVW33ezkUVx5Z3/Grc37ENGo6pPRYekM3tlqrcwW2wBVGtWZS2zg5u7+8ETOksgYqVOZ4XN4kgSA8ZelkO/mB8K76AawOyhG3WK36EzJIAFib6jlg7mlUpgrv/otTHslpTDtMwPy8q1kxezloeIT+sRhm840F7y3JHaxhwpgG71d5R1HPgf6jnEZMLCmcmcBYSRBbzw0ORbZwLbAROoK/ARcJGH5AIb3DQFgug9osv7XkJ3/DgNSb/iQuQJN9M+w6d9JlU9xjfPSc/Oh0vnrsaOZKQkER/F++TjYzjlHi/jZLNqd/rdeYesZRDL7TBfVit1tALsjRw4o5AfU8Ox8rPerYx6nj/jLgQd1nB4NTcap+N9BAmChJay6jF+FOk/8lb0Wwi3nzMaZ07Av6GzYZ7nnfrlXK83WqSOWQUJEmX9zwRAxz+CVuoHuChwGqJGijK67xfbSKSeIc5P+UXrkMjJUOeZc1i5LocFr/mmwsOqioDla5Tq6Objf1JgYYlSSew5WqNzCiCBn5ESMrp0n8HR2zHypxAjN6zmJV5EK7Yr14bmw0tjrJ3CSWQIHbvY/ZnrIcDfp4+Mmnnmg2UggJ/ifFhE4gsvIXN9FuUlnggyZOCtxpgU4hBuUcj6J6/UYg4pHGsVWnBMCv2eW/RBidT2wrhkSv6vXyif+L7l1UP17JKbYWxm28oMb86jCYyK6UhSAPpZCKZ45Ox9kv/kKHjTwAuB4I+jXY2rnpQ1TU722H9pGEmz+7H8aiXVdXaIOGC+HD9WANbaTFJEbnPC9KxLmwvKsyit8Np2Fg+IvlGKW+E21H4mVcPVKVBSP8kznAozE7TQS4TF3pGVqbegOtlN6liFT6xILY5F7rohMCiH3Pz3NxiGFc8a+J3uCmhX/myRtpEaVTUAGEpRJSP4rn0gYolLw/Hfk1AKZICLjaxz3NpwdAVHTBzf0qMPsYj5rzyE4yYJHkmfuwGleS6ReZlpNFCdph5/4u32J81FoGO4eqceCUA+UwhXQODeR+WFeXILJ2fwUqtvzY2je3lh7sK1oy+Of7771kqxmj+OkMSDwyhdChzHwU8QXhvBtB3EjY5Km3mY04AvbByxlZk+Y1XnbUYQHO7AqCYOAAfNQHYC2IwT5n23XDR5DNu56YCzRJnxdTeXZYf1dYurNdP5DgcHGzCgtgD9dVzeNiFqwks43W2DzplMp8r/1f2TzOMcyzcZ73JuC+DHNqrfJd9P3IdIyDSKYLE2WEtNQEOCTDEcT9dTku5s9t7vu6CEv0yRi4ReUa0GpkuiJqUiMk+gV5ac5b/JiSexVQjcRIeY8UfDAZxAKVHGQQfZlNE3q8XCTxFkr1qbmQOWuoKu2ZoUs5CSNkuJzDxPNc7VavrlU6Jhf2AOC9dVqf0vr0+7NV6LwFiIcT2q7DbomOtxCpVKnVBIq6a1Qkr640Y0Xy8RRhbwI5hcS3x+04KBLbTPe34mi8B/AS74O3rHhd74glPyaFQuKDplE7aQ7sFWZ+IiLied90mJDno1Tk2cSR41MVQiyfj4GCcwApkHT/5Z5/1MP0db2wo2JsflJ6EysdZwcRoWDcrlA2Ry1XwJTEqBuCBicf3zjFmg4zuOxkzbTgWCvBht9kZxxYvsM5BVlX/bfFexJvHXXalTK0aonckf3Rqe8F97MezPGFvUsI1qFZpl25tGb5ES2Qt9bqLZKJjuQoKTdAUc3eXc2I8cKWO9OJOCsMm5TYTEbwYUb4IugWA/RN0Sa/EODKqjrVj9lo263/nOdURzSLH+DK3MSMSpCNxb1Et7OwMIar+teF5zsksI1JXVImyzCP8WOcnbGsLsCYMD5vGIMq2jB03X9pj37kfnjpOi3REXfpJ/KdFSRsgoCePDPgeYeVwXm3iM7OgiQb2al4OahwJdh1HQp4x6wdoJtjHJoGwFAazB7HiuHvzNlF7aZ2Ti3qjVvBjUFbSC8winaIHEB55ZYxKmCEgQcJm2nrYs1dY2qQKMcnc6WVDHCPtgXR9tI5DIWqDtaa5qPkM07WwvHZAf+07GerhZXmrV+9wQEHpr7Y7Coh3hxUHQV8k3HtODeyWNgvAMA7eYdZqSmfAAvo58/9JqN6hPvusnX3h2iLKvKimEixhEmxxlT8yR6irEF05aITrPfmSu9vPWNBHV30i1H9DCUCCmbUZnOipbadr0EUGcsjmXhw1q5JfnT3mSe4NejKK6cswNQBYaFqS6KsIEeXltwEJX1DvqsdS/jdEfpnYMX9wF4mI8xlQycZcR1YXz5KA5WDtho3zyyt+GSq202F8yIzhquFxSZtmzpic1BHNlDUHUFc1E7ZfIRyu0NHo/KXZ7OLKlaHEKYp94hOW7pNYAo/uZGQutyjkyWLZEeFvX+rUQ2T59/v+Mc6WiBNIF5jxHjT/hUGDeweYChVxEaNNeauYJhzgibtrvXLBiW4mRcIbiyBsB3Ui61EmpyuL2/gz7JRHghklp8FVtsBAbXhcCSO0QEQtOSy06s2P+lvFJWqX0eSuEVUj8gfGBQeeJQ1+CHUNQTvYhRMzARuK8AHbQuLxK6c/WnEoJN5M2zkdgQYsgoxoFYC470bQLc2WTo/NVLh08l53ztn61ywBa0fpUklRcBmgBCi7lb9qosHjQQlUjzxV+ezjG78Gmvr63br5rfDSdKGhAFfbXCBfRj0dgzksDmdX88TfEKH5r2by/qurDo5ENlJrSfkny+biQFxHUZSGPHU0hBh7o/MCAIJQS7VKqWfPK6xRd90wpalZQvqKTNolFMCuPSjxO1xMy98grUmtPpeG5iTFOy6Yon4LRXKdm8c0HLVhDMc4Hp1fAGT+K7cwaGQnJLYdcS/M9pCqRCa+u5IQJYppy2x/0xykC2znm1Ba0U9CTpkHZK7yqb+CoMtgrS5fHfMeYjnLb5XavxvmOk/Xn0giq2w2jGTXWHp+CYk58A5zcO+/1lW+0tJh2RECj017bta3xzNwz3mNyNjUh702YS3MY52xkhBBY5j5fKYXqXzCnRiE/rQnvxdzdObDhGBWRC0oS+IeKc5aidtZcs1zx0z1J2jJ+Wq+p2qMYU6T/d9pcvR/UpKyYA6GXWleNEZ0FhqyFRC3VrS+tVDrRD95o7lWcrL6PG1Qq4lkRfe3Q1cxr8xrOgWba9e5qkweBlDgxE9A0yhQFL8pnO/XHM5Xc4/uW5Vm5hPEaXUJstPAF9n5OixUTR3R/gUNZjJohPyCT13geNL0kn3adLeI0qc3k+9N62QW/gfPBb+BY+yB4t0DlYZ+Ls2ohdEeeSduzXm2/or1mBmBKzRFfsOgzcTAVYxshL6Bdtxka+oWa/TvIi3sJG97V1ydjBE+Rb18QcB06Szfq7XBWEu8+VIcFC6IL74gxi5K5hZlyNaKfbyQOibpXXoxIa3SVKYd1g2YynKz4luEGpGmKEA0tHCVRQ+cRhAzSXE24MedGtBSLvtYWn7AIbFZEMjj2LPMhnrG0PIcqBnFNcg3HGVgQrBo2bn7/wPYUUAT9izfeYPTFjqQE24k2bRPZRRJYzEiBB+5cnOynFyOnj6vjPMC94EeLQJY3pS0dTzVoO6JMpuMeyAdVjGLbztEL5L6O9exqol4YhMWaXCXRj+K2MLhz7vYchKoNimS/+L6qmE2z1/y1A1g568NZVCg9vRzAWSuKGni7Ip6sKDjiinwMzvvyEtllU0RgirRICwuPETl/GiAjfbzNMtDFw2wg/nOI6UvgWJB/M7CJ/kxYUVPcIZW8THdJkN3I9TyyzkY1Uc8OSISJIjSurC5oHc/lziJlKrVC0MvLs4/FwuzTNZTdT+AYBDCB+uhkf1WW7se8KTKwv30zHi/7ejLonrEkFpXPkUCGbf/FmNGGqE8XMXetDXB8tuxF+aAg8RG/+PEpD2RaBgZYC99jqS1FIfJncQz66WHuVT5IN5rWArQQ0u9zZn2jZSYSevpejE/VJ/ToxTK5wuX7ep0OHtR7ox3yupOCjVXa0aCpwC9itrlCC6LCxEtUcqisPbVafCI1OwEWPeODP5PUgkTi/iOJtri/ECztN5n1UE/vCch3RpAHaD4AQD6PWL5jr2FYuJeV98NvThbW8QBOB/v/+STVDigelfn47iJxVkBPHFz4mli+ARtyO6orDYbla8JP/ynT2Uljjhq+xRYwTZ+uOTAlY7lX0zgoCUtS+pCNIcH5Ko4Bvc4dWM6wO59HSPRI32WJCf7NnPeghK04GBTwxBb3hlBh7/omdgDgYU0AgON1l557HcHTuXvsd0bhJrxziAkTTTK1EZYKzHz2LA8k+m3gZFx/IAP3D9n6natP3OzgVBGLw/QgNJPYUohcDIu8zFNCDNg48r/bFSsHjDyxQjX0mfCeL2gFEIhR3yj9/P1JoOQsrsF/fyXyPApwysDZpB+dgWZEVKqbPzoYu9YwR31b7uOP992dzZg/i7dT9YcCtvP6PFXXj9AvHk5mICXtSIaJlvKafy7aUCY8OAl8A1cyKl0H6A8htoVomyzw7x01ukjR1bP+FWmsEVifXqqM/VGNtVR7glF2YOVoon456bNFEOT78JtH47jnnZNK9ToNhXqQ/R/x3NyBfmvwLu+PKI1Nai6+8fTi5QNFu0F/R8drMLEPxN4ZJXWaUAdzez1BC7XWe0kstGsM4p3Zp2qILbZ19cNcBlRLwKudl4udOkaBc15SBwJcqqklNt713P2nYfNqbYq3Jv2msiJFBG9/Td9X+xRTmEbWy5Nro4T/a7GWsC9zArAjzo17HTjnSAA48pjARw0C48J3YSPm+cyaNnvrjAitNaRXnipudA7nJAbmix6gTqxPvhbXpJu6eSQ3WAhQQVR4fZmWUhf2O0p9fBNyCP1guDzL3fT6+NCtAvINwTaLMXrXMHBKQwLTZya/G8d1rdh/7IznMxh4u3dNcclP7jVo8tEvAtF7Oex6C9INb9+L/ci8CpXEPxtS1Yx1T8ETe3zqjUcvqwAwJM4hpMv5xofW0MFfwJagKINCxB+QP0ovjH/RlqKHo2Z3s7oWN6vBkzE2BkuAdnWJoc/ZNvPg3e1b23FAHS7drIzqkN4KPa15GNhIVOOWPeybea72hgu8UFqoHXHzRPttFqpgy4cxuf/3/cV1giJZxzb7j27dT0hqHN2PncbA6Tf9NAu7UgXHuVWV1s4EWSevu1lwE7oAC0dTOkyZx+dzaSkp608/5EoNbj9mJ05e4BWJmKEBWqGFeoUfYNFyGw7r+PGLrNioWkRkG7CIKv7AHXzek1jecasPZA0B8Qpyf5pIWv6nKY7rv8Xs1H7mrqhS/uhRafh4qgfRG3TzocttXk9yTcfnsGeNrBCb9diIk9JUQpVBwZrKpjcdCu1Rc3R++E0hGYuMUaDUGZS5YNqH8L0BEnEbUu+z23ChL5xnX8WnX5PY9w8taysdPLGtGKlWdcxSRSl6qZnvnCuuYPNRjPy40FA1trLaz/ATpdeQmMP8A14RnOfbESHKKAP90E3x9dGd7D63IhtIAZu7knKpJlGNGyabkP7YB0X4UE98Vwg61wAid2z1Z1epSHfyfWceVB1NQF2z5jndg3511+FweW4i4XETP1xkkyHNIEzGqGSLZ4CKWh73IodhtXIq5jaWTcZDWl54Ty9UJZhJggodSHXupHh4PfkbVK47b0tkx0XHO4fwzv8nEhSk7uzad+FepUQnahVrjpJPf1NIwYT1dTr5ro3WbGzjccZef6pqly1thgWY2xrxVEEXujsWFy2qV9AGsSF+tARMLHzVNYU8UbjfOi9Jn1uv1Mq5khxLjU2BbAkxY4Ywed8p/MUBBM7ZjmQNCcf45lxrq/JMBUNKd4Qm5Y9ZJAGawJzQIhQ+CkbuM5cZzGUkt3rgRSKrbCSige43zXYH1jmwG51Kpc3y408aZryZc6/AaJKqAihtTB0i1UOfiUYtynDYFjAOjN5slbrKKqU13YGOFAUJP5B3TBhffskzGMb9nNpinWsX7NOeqhcVpOGC5dVMssBVy6WSTrLVPCC+zMtkclZ4gsBcp1QOwdtYfnX2PeFwV546KgxgieCesPACbkNp+w4whBbDD691x1utJo9h6x0soo+UerMLtxFJ5ViQniESJ5ADRKXlMbBxhdsvM+0aDGVw+MQxPaU16DXeN2MzeqwaHz4zQeYAv+BOxOvswhAIzPN1ubxOcYypyDW3GAn8wrReZ0Yz4zF+YP8EOVZ2Q+/oyffRaSuA4zKr3hnMvfLNrRdyxGwb067SKqZsR4vwoICNdKNM0h49qo1LO7vIulyx8uJ2369hiamgBFOlYR+2gKHscad30n7467NJLpf2HHM5KT1xF2ePYshXnUqL4zIDCb4oJ7Q6bFd5WUGKyRd25GbXSA6BcT2+TbRQjMZXW/GuKdmuT7LGIIVgDiFKQuEuwo0rCmPLq6H3NF56sOVA+AtyU+1CJl+bcA3C5CBQ77UeNvK17C7onpNe/pxpRdRTwJwGO6ivRIoZa/qMFSCssWgfnxHWDNuVPD423dEjV/nguioYIHvFm5K7cdEbeA78s6A+JGYfPymuPPPFMAAQDyIsXXLbj/48t3ATAQVBO2fmwfMzTr6P7L5On27gpyYUsPCVHmzpIbt/x0KVKRVV4CEEi9tqARxknCH0ZnIt0Qa+d0G/VfMv7Uqt1wjZKbK4CjjGQ9S/4oK7xBy8t9KYXcY+LK1brQvR7kIaXB2C4GSWGr8WfpotuG7BGmM1z9qsjNS4B6JCKPPvkRJJHKGFr4RI2AUFi9jwwHbl+kvg64xwCkfdp5Gy9qSzCxYvqNpB11YZ0LrozibefzrdNCQYWR8WE9x1tPYLAfZ3shdNoyIaEb7Bj/7vMwtBlDHAi0w0fsOHlox5QpJz4TtP7GA56/39ZI7XCzw4SvTt8poRzxetvVjSeJTR8hkpyTYsbz8TEnOY6WHgLeF14+lG3EIN/3GMFq6xWg3V/aCpcK3p7m1tLyeNIBpKV4t+ApU4XHFznHbLFszV1tVlyq83VHUJvZqkmDvFY9MBx9gNBbTmNchOb9YfimDLDKI6N+Sy1QCwgDcORb/YRBRuqclkN7AkrjANE0/VonuDsAidrUgi2yWGwBotxaeIXVLzkyNohkzlkUXcCnMCtJjBjjN8vr/s6AYhMstph1Ev2qiIvKBS+qwPWQP6CFT9qj8ztseoPgTWqvcJ2NQ8bzMbjHvx4OhxcP8Vh5wyv184KfjMP9y8saSMYDjjetSs6r8C99hwyLu5kjLEwiYNigqR+yslYQetnsVxzYvbT+jnYzz4m2VqYRp4fl3TH6XW5SFCQSY5i9p+3dajiBAu/3OuDOa44RHbVKOcQAzku1BLtdT91qlx1xDTP039pGwHWNiESga1C/MOh03mabddRJRixTktnxpOKOejoWEcIKsUwFUgX0rfrR3MgiRUgeh8fVSlAO1lUknaW2XHrgM+/PB//V0ZfF0ylRFCDD0RWipT2o8mwixhsvM0dySJX9GtYvijSRPN4q/tvePNpCgEEApCi/HQ1wYSDg7Lz3nzMMjY2aJ46sm8XxHEU0x7aQ9asVrt7rhpX+F6Bwf0lp3fSyBpZD76q0x7VkRP6zIF/U7iDCVwREUep0zRJPREcBw69MPvpnKGmqyp05ZZru7CW7o/8ccOTCjV6ZW7bRb8ZO2AuztQsHo0UUTnXIggoghbkjtT+/cJ/3vpaj2FjQQnFfZsiY00I/hrgD1ZBEctm1WxQvjHxF5NiHsB62NOvjCijdSeXaZIzdhumOn8n8E2/Wb4x+bGc3R6PlsTan5d+WJKQBus5PV7vWRehn/Hkp+6FjFXil8JE53t8SaAGvfNppp4f75s3pwKpV1FXX7hEDRAxCk5gz4Lqpb0nr0vh27O1MmzVR5R1aNau1bkBA934xSIe0sj4JsbNUThHFGmpbJON/YadQhgf22/6jv4GejOYQsEqlfODEfcz4YUCqvrHkJAkLAXnIic8Ih4hlpzARGlug1QbmCsgD93T5QezI0Ry7phzFCx9ihjztYGvr5de+raXF4S+aac5+sHx3uEWpgTCnWS1GdUrD+FHUX3zHmyFFabj5ZyiyJqgUMztd714/uKHYdDFj2cOdeY8dXPD8ai0/5cr7f8aaVZw7mKWp9WVlPgXsxhtXCDix3ODloCF/AV4tcFF8iu9aoYj+t8mUi+fGQkC4ee2QJNUiLMnyy+AMlccywMd84+xbAHve56QXf5yYYyh90mHGqRHd6PQUPfxISyzpQVIVTazhuAKEFH8qY4WFKGInyd/YBVTdwXC6WBDmXH7gHK8GZm9LQAgUAXAoTga56GklEZz1U4EvU07qSQAL/NIkXXoHZnCmZLMa1LxpdYlNemNCIwtihZngtfbbdN/M7NawTF4Ej8Gvy8CkQdhVfy0Qzpzb4V1NLiMmoP82qmT6E59on1FNnuwxUoNlaT7pX0Q3V4ovt74tUSPfUdBpn/k/b8AQWzQnIHNVnZdetfoLFfPm4aR33jV7mBL/AP77e9722PHa9ZFcACuNGRLsvN/I4TDhIBVr/7i9Oje8vukfFqrkFg9WnsHn1+dDGlDnCHXcwcmbC1wlX6RFUM6IoCHZbljSIoCEIN2n2y6iKcq2zS8CE2hV41RPxnC9ipAYSdXZ7cOa686LZ6GAUiFd+oCQg+dDCdhtq8WjoohxboVwGjNtler0HmhacJ13XdJGd89LFVIktAFVvyfBpBk+kGJLiD5wbJ9yCWcPwyXhaG4gGW3JEAmLE2Dfg2ck20HygDlAVU36KolVT8A4A3r5x7b4GJlvbRHwIvhf4x9Ln7lqZcddkPz6UIbyYUxR/mkLVTjXdHyQV6qr/LRUyFV83Db2VQ2IGwWgDRDwXKm8mgsGHBytz95uakI0OLUPSjsgsxVH9IYHWNcng4ZniXNunE4MEliham43JJyOxLnxW0E60lYDBgWf+HKSocVcEEUJM8KrmH0OzEij4Jeilh+sREkZ3+2sco+xFm6iNNTMUk7iYyMH73FXubXS53AI1j0GAxnzw9MHnWyXY2Y8PVSLS00FcMUB0Qbfu3d4ZNEHMXg8ueZLoCnsfQKr5dnmm5seRAd5sE3EDaHxRH87FaR/dr+vqSsFzv2qD0uJ5bT0voFnkykB5x87hBD1FEUYwFnJ3uw4A35EtTDa/eRXSmgZKUVs/uT9zzRcz+opuNeFGyElkl4igU6+hobbjmGw48AZnkMd9x/koah3uLsBqEeG/1tXDLkhnXPb0xY6McA/4at7h0nJwz3VCbUR7xGZA3pVxDJqUXvim36fFzXIzAl0Mu1DeTJyIF5+Y3HZkfGMd82vMJ87T4nlfZ09uptFWtDqQrIfJGraeZYu6ASti3WhSiUzAy1pWzO6NxyP5lhUPxDN+e8o2az3T3tr6FA1I7c5dd9QmBNQXNJ3Ms6ZQOfIF+rL+YiovnuZ+islSLHV906IxAcT3kRkIkyk3gNMO7hLqWkE891JFlniF2hTJg20p9AsekfRKkEJwYI01bnaQwOZtHYND52+xeQEYVXaL26wk3iCiV6cDaHLOGVlSad1kRctQdZQfGKV6x/2HEBUZnuPBRnnjkBjEMrMv1lA4o2klLqSPhxhIVelt9sNs5fHTc3EGBMpwkNeCyYdaFBwt9L/Ba6gF4Awtd77ghzx294H3eFFQj4vCRu1LOrokhW4zrPxoTmZw0gTfK+L+D092TFkNSZ1Qncs6xogR5uQnSl95fydvPOe6dJI+T059vPqBi51KUdYAm5pY1O8/09FvbrmDsQmeliXZSUVBsOR68qT7sNndAbcCkan7S9wsxfCSt7o3MKX/0bQx/h1FPsIKko+m82/zqS/pcXad1GaWo/eflqw+nYf3Nk2PoI5ITUz7u3E9CxbGBUyEBq7neTSxabibxveBBKxa0D5vvPYlYqiAIeTgYItau1Yz/TneCoByxiRLGxtIGULN+VAN2TS2VeC7MNHPKbcwxlYmV3lkSWIoeF0eaBAegklh70xSJWFKmVAItYJo9au1gysqnB/oHhmj70+DD2aOmG+foG9dGPQToUECgM/yslbyMCQpxele3HM28YQAk5O1TZDHPIMLvaLSqdSZefyrqoRZZA2hAVPFl+zQGIZ9xVbZLI9LlPztlH57G5HJh3Xl8J6P38osvDypjD7SoYAf8AVQi70ruoWHR+nSC9+LH1ruUal7TVhGFZuMUWiqZ+qtOrLfHsGGByKPRZtfDwn7Ple7t23r4LurwK2onDB7dpLQ91oM7+B0y3Vm9aZkFE/GSX52l8t6bDplfh/v07pTD+NEobO9NXCw6mulyK28DH+lkhfFL7gUYIwaGyDO7j7qhQjRy0M2HO2NH7A0pzPsgm9rXJRplnD4rMyyQODBu/zc2x4LW0WWIlOtJQUz9Uv/BhDZeBUBf/VmEwfd7D6BEIZ09Y1UN0BW661F9VSaO/Ntkg/5dqUJghUUyYnT6RMsGcbgnoxdiPk1DByg4mRNUvSGW+6LSTDDWn3v81e5BwczAsrO8TFNRWW0LafONx3nYSuBTD3X6mhjOrHLPhZiJKp5QXIx6UA4kEZFxzM+tGA6otECUMv+vGCHnDynt7yr2/s7AecocV+hujqFsOtv1FAN+a/6fhNkt/vPQNGfDv6SIgnwcSr+pWP/0+HKMGZSIYOhCnSprKhmwIqmorwCT93V1/SmTNRrKuh5IMFYYO/1Onx4hDwaMUpK4xFyX1AyebxJDbJZ09Hacl8v+uAtD+jmTN7qu66NEDbbOTPH/Dw2qa2jLxoUI7+6pR6mhvFVJer2V1IcVHLuT05YuTtLdxpohPLNL+rd5Gn0390TyijkVobmh87GMD0eqa5eEC6GskGtZocYzaJxlJmaT+TsUTqtNJ3aCy0xT6nc4bZVuoluRAYArLzn/2Q0VQFiX5GPrgdH7vOp6SU7RZfyANYoxu5oghv+pJaX903LxNIZdk+m2KAP0Nlq9VvQbyNNgGkyCh7d/qFRVhDabp/JuR3Ebctojw4YNCznrx0DNEo8eJuVJwk7PgjBLAaPDu/Q+sVlTiPBSjT9YRTNn9asXI/YRO2WzVd5k8Z5aMlkR4Dx1ZipTAzItwCHUbwSDTx+VYCWLTeG9D7XpENeL3H+DmUmRB3nFYg6hyUuCz6OsBoBPOqOYtVzyedxc4mkcjmjwY94skkTVvcx4+scnl9vZx69VGy8IFt5pHV060obiJU9I1jEKszsjXJsUEs0t9NqRs586ua2X99uyPDH8/ErxpKBukqYfWYRjaHmDcY/8bZv7rMrWBidrT6N6qRxF7VDS759JGa05k5sbHFcyVu1Q4FiHF6n4t9Ikp2AYqwlcdr/KpEoAZhtxqaUD38pE6/fVf48Dsmsvrxpk0NTEfqYTJuM1u4JAFh90Ju1hSb1SKQlYzdgfd/dgUo1Ys4UYd2aHI6WVHfJ82BSz7o2JYnmjG6IRgbHU4pCT7qRAZ/cPPmXT+h4VcDqCWrhgs7jWMQA8IsuSSxmlrzgUbNHPlekcc1hVxQLWU4Ol8OUkJlIFz1k+AgwIkVtiD/UlSxiCWyLMjMk3nXcQqQ8beQ8rI3JqIITPj+x5xKig3TfUMIMuOp2ANxxIKPds709hTMk91/RVOFDO8KJnQgsUiOKBFobI+2qaLawbfJlktZwbVMu5Do/mNoeEPbGSdGuI1cARqyeALB1MjPYFGXKixN1+iW5s/PfTDuAI2Tj4raly+dhqvamLc/wkcCZYNZRlhm3uiVGWAyAmDKI519e0tAfw2FQ3t00qV+0Hll35QmUtZpslLTg1B/2wWh9vqGXqj6YZhBQcgR8Nt9Q3EUWJnRaprhDFI8cnALQpykEqBW/vmEanhmnUm7QiiDlzYqRZXDTCUcb7RlzBWwvVf/tVfEj2oRgSydS+RXS0ED2yDQKUFOgO2+BAqVp3YyHar1rb1tsty6FKitKQNnls1jc/HsqN2IfNJyLVQbIYrg6yxmEGaxoKVoGDE3c7Rf+qdvibUD63wzDEK6QHK8SEGull27xDikomXnBq70kzoyG3XwLepRfrr0Po5w0E1gkrQ2Sp4KL4Nu2IhsVs8DEmv4txs3fwaK3CVdFxbCvQgAkulk2gX+U8dlmJtKVljDpks6wbREldHdgJ5GyoyHG/FDbxtF8s9wMqsO5k7uu7M1EWw6iUq/fPh6aaz60kCOOh/1lTEoMMt74mv31Dz17cTH94j3iYf+jJNHA0MYMt+3SfY7mL6Mr56PnokU14NNgZ37/YTjGlLuoNDNF+0wmhtQGfjT3FmMAoR4GcAaQSvzE4Bm055GT1zhqyTuQ1+iTpvOvqdbEb7iGfxAkezhj4YQ2hV6QTxcPc3mxaBuXLAsnt3EG+V396YgqWuIZz0uoCggMQN7ZqGA8BzPYx5qtesFODrqQ5xGKUuKqsj2rTlQK532xCEuU1+4+9RRoWcayD7k33UOz40ewkqko+w+3X0NFLGYnDa5GT89/D2Edk7opouVV/UBNy7BpRM4fg/ntaB6hZxHMYnhq17W6RkYRd7LGPMTmfhAsb2GdA7efPSS4oUtFE1M6enuGRwo1UAa9O0bTO/LCIJJ7+rORU7bDwSIJw4vLcC9ooX3gw8wxW+DX1Dq3YvGn9vS9+34fGyEvFNLBasl5eYbn5XGGwcfaUDtVP75eX6INPX5o0hvrSQscEOY9TQQG1DD0d1h5DXceLOEnjGjqxFqNaDkQM3aTaMLfpNbX/iv8dljiy99WwpvojnrFOTMsZh+9cLdxPRvGo/GrICCZWd1KRufkX1vLyR2Kgp9oWGJTWeB8PMRKv0H1Qh2eEegI8wvtoAA0LjBSqr0vVFs3fRNcSAC1aWwYgVn/ivuo//wYZ14xZQn6Z8LrLDdy8wGhyB2hI3L366OPXAbhqjPosIFUTpTCC/izrnRAEKfIYHcF4BMoHwpO+GEiflHtMymIeDPONvc/YZbiwzGREJWuvYPv+O8kO0uSL1NGW9w8hnyFHo6aKs65R0nzchRyuyWo/KBPo1fgTKTcsv6YdHwJ4n3nfce5DfjL3afcxpPdwOC7ZLzCC05pXIS27Zkkj44BF21jHuO772NmXDI0nGaXy73vCyF4Y1OfwZ5F+txtv+dwYwlFg6kbRYm4YQLhw9IWk5VS4XPEydFDMg7KCjWf6YX4wbf+q8ESoMkuiErcG3XwJm/7unNcQCwI+nWczHltdKAlKYjuw4AJjYTldD+ERjxZt+9eU/E+jg/SgzJZW7Qfa5ENSHsgi0+RJCEOvoozCIDMO0yR1RBOYh8EKGnzm0r7Glte+o58c4G233kBYsTcDIxRy20ODY3OJ0qazqsqe6IY1/T2Oh9M6VjMPFLAFxDJiEm3g18Fif3OyCGCVQktzhbL85MWrR2izk0432aJoAu3LDjY3N2d6OoVaP/+qtLxjR87ITs7xs1PAApyCv+/4afs9vExo1WRpG0/9AYPE1MucCxKMkBnj4sK2fFaGsEFNfY+vMZcLW3Kmx9k72+pnbunKFmV8CHWYApDipB+M42jK1gu0YxBVFs/UR9sk5KAe4Wkq6rJK3/prIJaNSFJzYIoJhERz4x3CYvvYV4b1mO5TpNFPeMz+IgfOA/OQod6sPfobiGFEzYYceH07B6290R9Ayo/hx+MjQKuYBlqPJlOQD+pKxKxXxDTE5PLNMHcdRXCwX4lBd89gOj4zbOQStrQHgYUArYcb111LLEj6ofVHWh9F0Oe+LjNDJ1naQH2JvNG0V9ZBVuXx8cJ2wLKi4xOezr1hlL/i5I023TKU06VY6Un10WMjaOja4Z0IP3UgXZCduPyLPPf6sbMOKN33bu3c/MTbloVI0xbe6H7NJL4Y59WsC8xW0lAgySK4fmiMx3XuqnbjuOqzAN90r2cGzE0UaPlqiLF6KjuZU7nE8q868Ev+vnvpQAmJcCGoUSGXWXGWYmOwkhJKBfSNvlZi/oTXEjVGw3/A7VG7beLvFcwkwZBWt2SBVS1laQ+GGhhAGKXDn2whqt6W+cvD5sYaJGKle9N9/9rcZEU4KPvdQ53ysoY3T7Ym2X96VKq+gL7bdHi1qwjj/2mv3zjOsB04JLRWYb7B/v/6VAchqcapTBHqJbw1y+BZmV8RVJdkBGNwE4zxQguTkg9DxgVNmPTqgdF98TEWo9o2iro6WSnYhdPDrOFWsv/8/Q9LCcmOTcl58p4UWi9VLzSu5o30rdWQ/KBe/HfTl3U8jz1/UvzXC6J5A9PRFJPUX9ZpiKLHf8i7R+2PMkhTempwbGNg+Kbx6MnxzLtck4WILdBR9TS2Vr8Rc8RYZ1DixIfkq2SbUAW9ML3//0RjZ6+I0QMvM8ntz9Ds/HcFruvfUHc61kBKT9aAXZTWVMZnDzMnCfANZ+tbGEvE8PIbc2x0N2gXz67wp6ieZQMZFVChRPM/NQrsSmpXUkgk5naSnlNBJNYVbY93XzTTHuAIVpBy/fM3+OF9rzTQ7kxn94BXKdbiJRlc8P59rFWrXLxjY3mWJ/xoF1HLssB+z6/iw+xH5yfm7cVVtrYHbF87kpLM7O4rYbRTuy+E6RNzMY0AzdRnamvJHvgur8vXUYX9Bjfbf1K5P3mgFkJ/EsebMj11tQ28lzxPykUT+GRyHgp/WUZwR2sXj4dCAc/ai+bevCfI/ZCKYya7Klv3LnJNbrSp5CZ8UtFvTcnThNOLLoQopVyYjcHaY3Z6fPw0w335XyB9V816fXdSuKWpNCt36cCFUUlB/hSYSSqc+4/n70E5QYVG6BWvCWkqnZSRZBh8/25AJztACoJcPC6yhQzf2kvPU7mfLmiRJc3Mnk/DC/kOBjOcl+lpyKDyFDRqYMjEFI44ZtDXdN8tRKabFfQ6qiexKekWoZaFYFVqNWmIZhAjqFH6oGHPdQGQFB5cEYTVJSEWp6q05N91v7jbiMNR16BmHf5ja3FJumHKZGzpGmrqLSEZM4my5n3rpugdrsyNtToq9SBSB+zBx2y6NPjw72eSOVwi1cPuodVqbQyrHjBkM4Y0VyYNosa2jowYhOQOgR65GSrkMA2+qkEaV/6U2SpHB0wKpMWFCnMjPXMK4arvIHf8t2+1rU9n33uEr+iBZ2g+N+PXbTFIjPilXxggJJIP+BTz7oWf9G3qwuJM1KrU8gY0yJ/CLCq+lYzdfCQI0W3s17fhCNtm/7VOuEpAoRVmc3zN9bejmDtV9fSSu9S8GUjokwCW8nQ0AlDwojlteugpjfzHAOP/n3Hz/cNgE7YHjAEFMwuMt9Qj/eZ6UtD704pLzSWwcG86didEKsrPWOgdLFKYVRw0UPFDddnmYhdd9IBVCS1579dlFDC48s3qgbBTaANjRgrIJBomqAjxuvUDkC0g2NUo5Cv55YYFG7M85DvxpkyaSZ/xtYFwhcXfaWeKXvQb539OIbtz2tOZsXKABmj+MWFIjmxByRVdIGzWv1YScQfXsUBii4brz3Tt9hKdGP5X6pA9V/JM36Em5ZiRILozGtrwlML2iGD7NebyV3s2xEx1wEm5T9ZbauVazhTcmcPfx1/xiCFtQdasqZWK+vUeI8m3bguCpfl/5MuE+uKUzue4bavgDDBC07RVnnnk1XffvOkaBjGE65cQEP9dk8zW1yfdh87V/YpuRUq8BMaWeX4y1Eo95NrJ5dye8PAPIsU1MYdFFkeEpX3Royuo1b2CO+JOgTXp3u4qkKEKb44uko/Z3FbGYg2vZ3XHLDDhB9g4AILbz8tyZU9ZmT46+q7O1JyucwJ6oemfkVKa6peBhNHkZyMZYjeN43zBg5Yjb2BSa2CRUXqbnsqBxHgPGfErxVjhaRIw8XxT1bxrUrTw6GtMBQGqeVHr8Hlzxn67tTlLc23QXsgj2jzLV4IBwBc1YRraoeoJfN26nA1FQsdrxA1DP0UQq0oITJJFqCyEL21bFDrUkFiZpct2SnwdXWMpG+SXyASPAARSi2twCpDG1+U1jqx4uHD+F7ifsFx1q6wkthWj2wkB8fL4lUjxj5ZmhZTnNflFvZDhwZ5v5EmXG7aaUS3ZFWy8wuf7nR2HFQE1pWuiex+7aNWnupSvlXk6rymR5TSrM5a1EyTiqkdwh03x9jMckq6X7m4pU9SOkv06FLVzyTroxgCS8Oj/CM/g86yBu6GwBmp3gFev6hJvZS8E3GRm/NaGxELu5+dJKwnktRgBHAiTojaRWpyZR6eZcx+bvVt944DmTwj9e0f+DNZQ7YMZQJ/XnlSlNLjaX8yY3YuTaE7cKLXuHA1lfoh5mLPGtmO0IIkh+OiQj0hPSevKESOL4WcMraI8mPYJTK4Z60UPDWJO2DK4Z20cZ3xsMUwZFkNJxBjzNq0OykXiZ259olzmmM8W4l4J3tUqpKxcxmllUAALe/0WQnviYp/X66HddK9zf+tQlbv3ju8ptuyljz2fNvFUaSA7u8X5zcPTUV7JJQy5POZ3z2eNFhX9R2d7sVXYXFz+yj9tGOVfbSlL59jePjw1d/zwouXvtjKghN2nsoD9EgC0V5bwlTq8Xk53FTeV1yy7DTdo95Qq5vpVSqXATtlfRCInrwp50QDXZ1Y8e6IM8YqPKcRrSgbRkNuxOcO/Hk+l3lgGr0RnCrxr2T+y68jnVUWyzTyoxPMANLIqqicI3rnk3xHrbUWZMQiiJm7oGbMOX7v1KKGOYpUTLyNncZEokwEkL6Voag1AW7nVv7ON26QmSljcLs1MC//raOiB63uH2gZoG6K+jzgckgNj9m0Xb9UeuXzNR7HRxf129AVCaYYkdIWz4bqNPlXgxdPFsSvUZPc3uyW5LI0MwWFZao+wC9ksWUILmhxUYy+PJxeSntrLgYWTGV+PPjD4IRA+z2JbS/Bb7s6YVbH0+l4uyvUINvBs4BxTp/Lioawrf1puqu66z8xzjeSem+3AOwPL7Q0zHAEfJWNESi7T4WcnMJIyi+3StkHSYylUdEB2lkHq9U3n5eTNtWrYS9eg1lu69v/6LM4kIVt4reZ/rdbKDE/Pz5Mu4TIPJgRpEnkeJLS6puHbiuTe31f6e5Xkwt09/R0q4z7vGD1OpVbt5wpT02V60HDGoHHA9CcwYAHmX3jIW9lJabUtDA86MDwYObHal/49/vrAzRrDLYYDmbew5eaHiGMziVC5GDx1CHZZx0XM+LSSeqB4YT44UuE9L+XtSBEOmo9Vn8EmtO+xolD9khot322Zgj1HscOogA5aCQ0BSeIlaSn24JiUqmA7V6xGn9GOutH5KkAPFxKuJh8+4QzC9IMpJVv+CwbvLvXLjpZD+AWiQv2kdXlGtm1qR0MtD01EMykshxwHkReYtfC7Y3iz10YA4pjwa6pDDd/ngIl5NyUGe4D7x2EwjS1+aKVE6uaXgLoacXCOTUOOgtI0KsLX15qfItRTSAVFBwdHZ7cxFijz4MSq1Tpj27+v+37eeHljk/LayTJQcv6xlxGDQKFSZB7foBIB/hLjgn0uVKpdxpmWXy6K6RQNry+0Xq2cn6psx/GRv25J1FUrRznEMvgmVMLsJj/YF7diPJAo/7IfM1Nk5sw8WyU90MbmXQHPqYeTwvOVRsI0APftx4f6/18naQLe+I0NhHSa1yAiyaWBtnfvcRPLFN6JscCbl6aSphVYM6cKwXb9In4AudOO4iUUmh+ijTi/tVlZChgSn3U1tMuDEXGvHBW/8tYqFUi5wpbyomVQXgvxVRkW5pl0NefbkhD4+4SgDi3MJNh4sawsxbW0lwCll64r9iZm4Bqxz48WF0elmiP5vicJWDKr3FcFd3TwIibXNPOwsczUgFQSSyjj9bcKWp7NcCTVn9EOPx5xHlu2tfjmz27bYCPxwm8MsPoWq+AM7/8IDz29R8rE/4mx16gyM16d3QrA0g+k5m0svAxk9BGH4LYa8DWXNqfWzUEDrhgWTSZ/eUhtUbu6fLwjkwsqq8P9PIbCJryAlhrnx+hAjHybdiqxoIMCWt96BEnA65vxMvJWrvGOKwFNoEX7ZNGm7yHY0VfSd88V3lVxC6IQSuHKgBD4cneF85hvFV7J1xp4a6aLfckI7pSuE1b9HZU/LTqYoVBcQYN7RRKh1Zq1b8WL4e4Z9defVvb9knQ5mYyRH5gUYX+cq1GTJgq63WMc1XmY15iKhBgCZA0L/2rjPjcmaY++ygSmYmdIbcmSNPh863xmhp/qpMhiC2mdWK7u6ZGshPBCgEM0UVcJMBdnQrPa8O1w9XqlB9GpI45aCnXC184eNwciKOi08eE1Iqkg2p5daiac5ftEfBmjNCMYizO0Pn7ov/+skH64S47qxU1gjFD65YGGyrLdwqREFL2JYf0UyF/z20D4x2T8bHiKmOVFIEfVo0DwNZLMZw/ohXjsU/NbKvxMBMIRKI84cwINGA2UqOZ1qKMdY/imnOiFOvkuaWiBQR6qL3e3/wjf5mX3R/M2M96LDhQgw3n1wCVUVyvlxIMp5WZb8r07UNEGQ+Ua5MzZbe7dpkbybTpXqeeMPZJ8aP1Z3aPjELONcLKlQnFikr/DhmmZ5vmhdkm1nr/vzU2yEELUxGmu2Tq1q9tvQZm8F574De+0hsACMuAcSYF1mIbb3eUF6U4/ywpwiWZuTwjAacpNpvmw1KbJzQ0ftaQWcNwWVYfQDEszUQQESdcuWfp0t/khZ1Nf5FRAnbuPyJ/29VhwWcy+vyE5SE9RdKwfwNtSAioHLFeYJX34hwqWh3qlWurWsCbQwG21ZNGNfeo/7i3vTbxmvy69g1ZfbFFdz+KGgu3rhHC/3CVkxObVNHVOElgI8/npzFKTN3+KQil3oev6lsmtlsylC1NI49AdtxnNGdUUhEdfI/4kVVyi5fKdNNNd7uiaTdWm+25WGg244ZV19gNx3QF/1NV+Q0P27SvEPCGNC3BhsVME4cZqG6WaOu7nYiWlGw6Akn0CNQ4fXg2f6gc+aGf+jluf7K/pRtnHyFBS9g5Z1uSf7LtxdnXJJz3mILo7FiZKAsZ/avebyEd52wwzm6SKJJPaD0F/vV28T+z5J9wCUZ+RbIbezYt+eGgGbfEPPcESUU+PeZIW/39nwkiMkg6VAFbmtNxMDsghyI3vZOfPytgJtz2pRoB8y9szU6eeVG5K2q0e+hcnh+P80t34D2a9j/qUN/OTNsZb7L6WndBGgBGjMB8bVtClpWUIaHXdM17f/tzhvXjyoNj9LSvcxf7W3V3XijYQr0+A1uDqZIkMT2JBDFnIT8JFG0Uwpha4FUwrMmqFgr38I6bIJZeBuJ+jZPVhsXR/7yibDh/O7Kt55mg6vh+VN3Aq5PV9axjdMKyHDnlrddjvBoegZwm4MGBx6kKQN0q9YFuqyu4UFSQV+NVaofjTZe7GxgOODG/eYMbw9VNCYRVuVBVgSGS9BxFE6BncToe2d3CAhovRbGTHKmwBkqkBCuGCr12wQy2yJX4OQN+JiA38+TX9OZPgDmyDuVguZrP/XwijFVpmrIGcGwx0GNj5lk7O8BMqV72p/2VhEV19xT2/9jbAfgEsTY2LVhHy445iTxuHR6juLKock5tPRDuPS+1w2hAz1n0Nuv3ELpLvfg/hJ0PbcYQhn4CPPyVAqKP0SwNIF2Bp+Z/iFF/+B+flRlfUchAHIXqP7TPPjD5KbIbCeCBjqXz6ylETYI6CmvWxRqgQ6GUCNEfytgQe0qV2p7xPACXz1vfKRz8ZuI/KAwmJ4K+jo1rgCgJwunrkP/2pK1H8uua5BqP6/povYIMuJGFz8SVAhEqF9yX6GFtQYEvmBxNrFpf9Cp9hVtfptZtDpWRXFJdxkzIHm3LUtZjDYY7tK7WV0avAXaQBPpsAk3ZFADW+IJeTV8q/M+1krEOKMwS+2kghf2tV2ImUW4C9JlbEyt7+Seg9tka6tUhXtfUlmFHiPQKJEE7I32rjE+ZnaBvm0ohPh+EFPsbKjCWf09cCm4ZYAZOvs6Pd9KutDhUncWiZPfVYeJsJgJ/Y/7iBmwPi7WqftGS9TtkARGbuI/we1nOHtALlWk+fe6X6kXh6v9dFgmRkGsUuykVIp2Voh2RwkHhgjqMPmAPB0RUsEHf8wHEqGAvN+Zb+H5poFfk7/OeDa47BHm8xTNA1Rmzst5B+ElTets2mPSaZOhvpumxaFJwlnjyc4NFK0Y9Yo4QpVjccz59P0FVuOG+WWMkwfQpm/T3pC20Bsu6pS1QeMyPrXu5yTK9yD92O0NdQwZrxmfRl2gbxTruH/i7A3hw+fg/SdIU8VunNG7CHJ+qpsphHT7UqvorN8Qw+EofpQfxTukDT+TZVZ7IIRDROgtEob1+DRzGUHbhRRxfKf+UhEvGVlF/e8pz+glSec7TOScAzb5fiyDrjf76x1jie3HbCL+I2FMPCRi7PbZFZyrpVsDJvSkVb/7AaLCB4c5O8HR9o89iugpWe0oOW2YbuYcBh39pr4buU7bG/X24luG61U+IkduyriEjQXVBz7cTx+WiKzstGcsqZoQSRsmrKO871onWrUvJcr7aN4+3EnxoSBiQaP2ABh+3vruEceUKz9kB5Grlz33CH9sjS+Jz/hMWUZq/h3faZWrapg9HxGyWWbZ5ujh1AfOGCmGTRGqvUG9s84nUgQwUVMDhHu3JiWX6tZ3XqNWNsqjAAJ6cz9ei7U9j9WDePaWXqvFI2qBPuxlwPfdNV8v2n+NaXD+v2TZzL7kDutKV8n3mVI6H0Twr8alUQZpEfJMTwOZ+3VeVlzNSGiPv+FnlCgJDdgX1nRDgMO22NaHE6eCFnY4v7TjoGRlqQe8ANit5a2vqmfDYc+Zu+2wxtKoqDqadk1gZpf/ZBLph/e+HCpTLsxYYC7VJxUey/UtOg3j07Yha3zCifqh+ItYiPX/UtdoVCgs0csc+K3EYfYUwT0Y7hNurNVbGF4QQiYTWhD+pu7gqFJFEy2g1dF/zpUlyvWoYAJPMtpCp9gpaxHEfV/9T10LQYRNPo020RqSKAMF2oTDT9T3sJCjzmvyJZZas/SgviY+G5ZJiIwSb9y5XZjIC/zUIaSOm/+soDYFf7eh+l2VoYuvEB5ZFBWkSyeZXLGl0W3PMdqt2U6G38nnaZYKZMIzU9E8Jcyalq3CtlB58zEGBqasYdm8R4fZAxZdJ3pbUzzP/iViP18XrJvPIIGBjttqRc5ktjfFD/g2g4dPJlJdEBe4n60Xs/Wky3GgEkT2i9+N6sEj/Dxi3muai/348ihUzqziBx1wHmdlqt+8XwKhivqQ9E8/ICnV1ySgu+Sf6paRKVtf2IRwYMghmACjv50SXgFK6q7dr1ihp9VO+2+e1tB+f5rgHxUKsKEQh7Rz47xET41mRO0XU/YZZyAjQ8jnoADdyLzYrNMBm2nh22ExetIkiRHa0vweOj+reM7+EAwPj+bO8l7NSLctUvlbHKrL2qNJKTVPv26vV7DBOWdVNbpOfbVF25AbFpu6XT9Exs3sBhrMPjb72rf9iaAl9utJ1SouHz2DUq/NuTp0GabpxzDk+GlbfeGdzI3hRNV9+fhv0OsegOXINY3UbRYkuEnFbjMfy25daW3FVuy8aypqF1LTCIXGBzhjG7NLfMtv1kPQ1j0CynKSTl6JyGA/F31kI0XnnDbJezvFIu5c+uieiUxjfvw2apWKsmxMiZVE/q9O4bCd0J5EgZ0OWKnGsaxfH/taDsRoU1kYVhp7kGeONWpmQOTL75PELV3FX7L5LIXxy1x45W4ZkFGWX2aV/EqqZDM/06h888+9O/UfZeoGmaUllPKagFkAR3ua4dE61hYPfbeokbnr7q80CzOeVZUDyUmNotGS/pEDjWfsyZFg/jTNYHykCRof8RCUFfGi0u3PZ09LSKrq9vwRwegN/CScO3+zjAaLZpHHXVYf7B6mo532SfFRR9lV3Cg+DiWpwAoV4QCmVeKs10i3CMXVO4OKDPRoHGdi0ykBElDHma0ks6JmiujTdC4Ya0lGg8xUxew3QhJdPQYsnXqhQZxlfB0r2W18Ooe9/2QcpE0bnz3q2wzPob5emy2KoCvktewtVLJKjDskKafJQ4lYmDdY5WG62M8Kgd30DNPnAsJGmrcRrg3VJGl7w9IifviO3bCPQMGVK7u6VJoZd+13EcLpwUiSKSK7Lewr54WemvBpPGUe6AZXlVoSpv1HyEMIDxeOsRO763Oa+50idbMMln8q1ggkyM23FnoPRQgqNXggY7kmTfAsL/1UFX+ji03aYljybDompSMwP/EgUhoyauEw6PqPqvRRaJA0qco7CXvjKxLkWkPxqMktMo6R2gADakigY/OR9/xWOG3kscmSzgQPzZ68RmsBcvaaTEuUi2kF6NpxS2usBga0QYUUwjO4eYAZBBB5PJumZfkMOIK2INZwgaYuPPdzqP2ZTthpOsXmqgAKoozUYi3oAD2ajYdNlXtebxcWNCYDMEc/sU4U5dW/SK5ED3u0kIxrETJFTbJ0tudXtCG3eFt3zpVzLqHlv3zjc700bb/iK8c7IvyjW6N6jG7DGhTG1nhyNJ7id6WLpZeNvFon1KDTNmN5A8rOu1ljsqYXMi5ZLK8pW0xLeG+pYfcSRUUodB+SWUOlo7iB3CPImE2W7fSSZMpao37QzSOUh7eXAOw4AtARjfhVMUWAp2rpw9T2++Rv4/3XfAer3gJOVsklmlgXZ3Z9Ev0/0SOsGFjvfcGg2v2fzRbpjCd57ysH/VfSCvkjU/WpU5pTYlwwqTcWfgCtoBazLy3nsqupwgxu4Y9nrW+hGBXHhZXnaL82aFsTAR1c2nhvhXfwskzBm7AtNuNK2xL+jYYGyRYOajn1Y6/9dP6N8Js/h6/mR09Q5Vzu9mnxMCqH81Xyy/lfYoE8kuh6LNq2p5BdXoUhfgbZsAPscN0lnm4lY0k8+aG7y4ZhLbZ0dzwxlzFHcjWI2fIdc+8D9x9jml/vk1i3h7KN4sRLCOHzb8qtBYCiHc5nnqIxNhkF7j0I6enKJT7AsYIlN2ZXNSzv+gb61GbrTHaTtgx5xAgH8ybJAh1B8NJqB4ev+wZRQSpzNQOcI/2BRjRv/A+mwhyEr730y5H8F1Wxs4rmXi0m6KRnqwUOjqXdD3qhqEoEXSe4qMDUF2cI6kCYl6lcW+RJ97WVddCn+QiXjpBc7eWlC7b9+1NgH1wfP7BUKqt+v80j9xXMF6gYaXu+mH9C4FvmIe0lymVzrnixN2X6pt+AIZcyB4nPtfYzPcnRLOkV3+7GS5wYI7jHdEMX0sFT0SUbskvE6qsSagpZ3oSOgJObBUABZyo17HWF9oGcrWzsdugvkVIF1WH8uxsUID+/7QNficDYhsxbsF6iJbjvIcJS8XEUpN+oUqmX5xFYyCI+VW3kNLGVdkT4YDL5hExet3J01cXLQjBMukoldvMAlkIy21XCzvHLnMhm4uUupYro4iP/06WuE64g+h6J3NhWQecUEX/mCsjB524PkJVvQtu+yY7DGZNCotDeXquU1f2NoxxTgqST8Z2YMVF0dNalrzDT0uNMgRAAtEiyn7rWO+KO3toPWwg1NEE+ftHtvbGZ7HvmYjKk5MKrCaIboJ1E731klle2F2YZlTq9v03LGU0pc2YaWEupwChpqmqO9Si13CTRDWshNvQwun//ezruFxPqzkJhKzlOSBzoJYhmINzo1bL9Bb+JlfzOQKUBeJiV/oyVQQT48aVJtUHDH1CFzXuobzyPNuaLFq2TfEPQSFqxj3UYtYKbWAgQNOAduCvTNDCWi+T2TT+LAAqqg0E3hwIWyCEXuq1WIkJEEdajRYpLhkl36GDoQl2tYcxkwxwSNQjLbRoKZ29Zshm//z5UXo9SCptq21upuomdyCdxG2wwW1Bciz0ZsN/5e2lGYjbjqUjvD9GzqycJr78SorbjuVllkyT9C255Z13cn1IpTHHFdEAe417DD1K5h/ISGnVNwkXE3X9svcRleCRbLIZXrbrQRZKeocHEsM6PcRg1yhlg47HCDSKTGwBUrj9mFkWULn5zCq32t5pnCjYGHJCvGnzpUk82PiJN7mXS5MQjtruPedfNnCRcQbhyDsZXRCPoz1k3CYMJPtSaqokHts5+Ma5QZEErXfAWch8xPXZ4Be/TPfwktjRuQ/Tb/lx71IIRcBqzTlzNqINOoDo5xV2DZ8C2scr5dbf0XlMfhR82lULUZy5WERxxTeu0zngW+hJVE7ETKcc0zZ0c6htJVMWZGoqoYaEUqF7CKjwf1bDRMpssH/04yhbXqgOwg1yI2ed5ON5dW/MVSptPlAczm0bO20VAWqUWkfepCaXaphj0CmZZjl1S5DemwICILThDi/nRnz6dYSXASkrORbURZParHmp2/P3Mgy/v1/uH54cjGM4EnaScJy21HyJpzko5yZvU6MozrW0FrlMsabIcg4cTXjy+LMXI2SDjsjZ7fLPhHaZW0iLE3pvdMWZ5EYajz9X7cP/H+idNtRlQtsdWMOuXPsh3EsGn1T+/nofuPd7tX0J/NATKCDChk0VirwiEoElBduSo3s2yrYAioY+RArMH+/6T/llifuEf+HqmvbQ6RzdfMrOWOptHpWH4iiBP05bVuVhKLjU4QX8kREmJnie8pgfM9zEUWG3JsG4yxwvcJ6Y6fFKCVjY4ZxgxnZVHtfypJt30eju6QFJrlXmj6rau0WzzNoVOl7lcyWsqUrHbDmB5ORyKF3UGAYFAKcbe6n46l2G8kgnXJ9oYsJbojT5puWp7SPuiS45/C+anmP0n8uokPN0vKjR8JLtAmeZomEM2/N9481I2Cun3dmPShoV/51s6FWHYmey+LR8q5drnSB98Igmyec2G5pfvoV0N8xYlj9KHkjKCyGbg3ilLty3IWyHhmzVlZjtKrD7AYMNx8PUuwQ4oqLDj3Zg/SvrUND28kqwOgXd2kn/UebHVQJSCP2Z4NhmDOVlZJ3Uk5lxiR0jJU6FfuOUkLmUfI/sOeH3v8XbaWNTGiAk3BiBEjeTa7hPdlpID+QpeG7+QW2hTwGOJmaf377vSPW+pB+rb/8xedwiQ3c4TT69lIVkayE4uPtF7Je3KithsHlcm2l052JeQ2UIcFyI1b6VAaa/T3QA2HVizvRuuyfOKj785q6yLrZf7Qb57sBov+9RboMSoRsRH1eoOCWmSKKM7DBTPdyceocLFrO8Z/hZJbA85kYIAfVaPeL/dnAhBDaQSKRnq8oba8mY218h4v5qius5ZIwLVyg+MHcOQRaaO+/PHh0dzIFEOtFwzMkdkj2nW5PTZVo/SjaN2xf9B/p1S4yt532hT0RMItEHjFMBvYwA+mWf6zcfLbr76Zq90OoVbtg75F3PHodae/vNXeHVBMj2HuAnI7LDNqhFLH/wPjFhe7DnGGFdc3OWPGwYy5eBaRk6NaTKNYXmbH2nawYWzsR2K9Q9crVMmT9bxtLbrFYz02yavxEX42dORj1r/BGCNu7qN6noDyEVeesCo1TNZhsRvQCNQGRDgJZzZDvOqZMUvR8btpBzqIxW13/V8HzH/odGwPY3TSCWJmxgmIYJi67T1O5nG7XCawnAfwOxYgYVFBMWqV5ND+3H92SF4rf8IiP5Fi1ISRP9T812an8hWMvmO3R3zN/HKMZUR566QrNH/4zfVfNIXxVVYlD2jZza7aXCVA62+zpRg+wE2h/DLF/2yoDPJNaGIeA0RCFQH00g2t1H+75bPlmhv40+h/v/Gz2mM0yORn/J5EMAfGkOTY95uwXtw5KvbbzJMcutLDaLhO7SHmA0eY4ZvXwEQ2nkiAjx+s4agvvlaoH25Mp9TWXnfiGhws45fv10r2W3ETnUCCZpc3tAxvoOTs5DP4j2DyMsbmhRGb9/QTy13rlFR4XGz32D8VFUQAhaU/S1TQP62bMln/pj72MfSB4/2ss8Woixz/La4a2wRUWWONl+TYA3HDicUi96B5aWeuB+cWJKmmIauyqviGEzRIKf57dFSGP9WEVhfSghGAk0IHGz6w9BO54JkfyQLHCzTYdV+gvx6upyg2nUH1GruCKJEgK29f3tZnxBkyPlcWMqkAtplLTa1SNNulDzZGQh7socgeK2TpwVFesO8xDDQGvZc+Yxdg4KU5na8fjOEkDdgPayUZBpji8Q19ztST01zzpW+YNF5+2x3NbMP+RVPeMKdYUmqOod0VKiVQSUJxlD/RIBU/cR0Xkyy+szCtaR17QowLuIN96W+gyH1AFJgNTWM9zYPZ5eJSU6Dr6usv6X7B2NOictk3PcYpJullz6wuLfnrBTPz3PheO/EHM6Ki9HFyZOsVPq4wmbVpqXqBep6qK8p1FV6PuAZJyPldGCjQTaFrSMjvqB45poRu1K9zwOhFTCXXVrRPztgYmAqRMuYkFUGBj+nBBsWcaVKfufpbhZnRnxzuiKah3M3zb81vQouW06FTEByUr+vjO70WYj8vxsz5rGjmCbdc1CnoZ76r4OEGTVTAebYulkjCceaLrUu9jVqXnHXSD8M+XpT7hxjj5Khbc2pNg79R2FXIBtE96P/cFp70ZZLQ8DfXjLr5uHFIdkvOXwoM1LPy5xiBvZJprd/sRmk5qG1xTaEgQCcZz542T7Xd4UH5GuIW9FfOJ5VSgdd2bM9WhWTMF69keJ9awmIsjTmLjMygXczoedwtiZWL3lKai+q4GBJmqt0eS8UFuC+GCc7cFDgafBBq0Z0yy0roY7a+Dx65s48R8CQqIA+Ee+ZYhi/SAuxFAfWVzth+KiZI9Tq6sXJtSlKqKZP6W4llQNDZCILFa3/retsXQzCQpLU89IethL6lIZYeQmym+yzwTSo4go4fDs+b08u7HGWlwIy3krow+xWfdWBiPbqornxFbqVNdbV0M3tppTcE8CHDbsBYc1FAUqDDn/p26Avl7hgHNUdDDIjfHCetAeTzj6K694pDRBmbSAOngduBjS+jT/Qoz6180p4DNjC0xbsICvR9wekXwFT9Y5oBe1x8qCn9+pG0Sn2qrj2XI8Mh+/uo4orixufA6JXgF1tXlSbXNMzOE2oUeC1YYLnt6mgF+qKU6uqTHxikVbEzNdYGoxj/2ZRPR22N2R/wBTRWP+m1m3IJ2gDnKTpraB6InwuKMbCNGIe1+XbwLNHtksvY7C5DXI/fIBZJSsS7GDXJlr+fxnwGXiwmX6pzt/Rz0V4dxrLdFHsQPUwyJxGzAL3NjZrTSc1FdJZJBabHHIkrXAJ/kFchA5IIrsKRzx3AvUNmUfJto+2XW29sVsga1yALKpidNZNH2gctxx7clr55K/FhRghvpcmGRs6Tby36UtNdeKO5y9mVdVFGlAGXol1LGpMvlgqXTh1nMuHQ/asE9burXJWiKX+i6AjKVVQKW44lFMVtLXOupB57jmq+CA8rZ4b3uFlwli3FakTl1/8apNxk1CmecC+8Ot/S1DfnBq/S+AkD9Q8SaqB6YevHXwnx4FBj/GngMToaoiAd7E+6Ew/SvQceaunJ+Umu+U78T/ZHrF8GIb2sqj7WXVRfLYZu4s4gL+j75WmKY+ep6jRQDvwnOiQFbETJ/bUMBFlxJ9LTMHUQE8QYRALu0JN1AaxcQF0KnXOB7sbcRrPOPo2xB+6HHxkwJn5szn/SF10jLVhtbs48wDETW5oOWBnRU0L5eSSex5j89qV2GpTKYL1edL6wDoyHmUc+q/rB3zAoZZunWKLPBmYfNIvMoHyIQS46wV73RlpW7s77K2r3RyXBYK1IVizjaAvvfu40XRCohEe9rtIuDxWnoetas10s389JKQi/srKTL4lvtlMOQuUf4NNvnn9S4hHM3zB7SI+AXcf33NbTJJbJHA60gYVPyVXUdtbQn57ERf9GBHTGnpORhu9QENxsoDSPJcARep/xMe+aTNRVO0p+shxx1wD6Rk9htVo9ldbvAnZ8Bp6rbEURTDWTB6YUgooknt75+7irSJ7b69lnNyknYs7KQ3m0GvbrdQnmT/9vwy5dCHzIyoMYr3sLzGRHs+SC0fuwRuT4OMGp5p/k1+zHREBGAngE2JDk/E5l/nrET8ck5WahnnjS4AizQcMzR+9uTeuuA1HuIhyD2NcnUAHOAvdP3yAB53x29hLzJMWMPf9gkD1leTGjS6dieZ/3r/P9m3vg+t8GfG5R+EwFSBm+fEg+9aGEULBZ+R3HBIzqyG7PvuZYl+LADTxcLfTcivdfibwIz1zREWUPwISaFoVl/0Uh4Uf5R0VDma+HCRaqb/77w0v05NzlotrGVsMwWjs+U6Mv7zZpmRgaxmpOkd0jvwcN2eXQYirYsCZ8JPdGyGnCSE0CkXdOQCi3P0ccKxcGakQ8mN0HXt5XRJ5DfswVrnbeOtnybuDWnuBFbsyMrPxEfI8le9kL3CVp55MCwYxgPADqnBgpN+wGelJsrYsO1M6VdoobHtA1xWCH60L3J3+2wR8nBQCBMSYksassXUlDL/yMC1R15jBA1wXtY8ktn4b7uEQ6ajoMRr8b3lwk0xeK6h5piO16OOyds2Zn+aIJGUtmNbsSA5Zh4CymHTQ1zM28SHzeXUvnI7VQcgZ1+MeqXdgyIC7Epa8xjQDNO4ugcNd1dpwJ8ZGJgfDkS4k//6bP38TlJEZK/2EK5NLceqXvDcds+MbvNmN1f+8KR5XrZPkL3J8LWhJ2jZEOwDlYPV2s/QuzGesU/X8pO7lnAKWuhpDX1wX+D7knp3yApqKS6IJMuVyMpxdgg+A4TAZTKTujYkR2H2faN/dJpxcdC0IqltwkBE8XJMzqx+PEFpb+Na95ziphFr1tX0x5bda97JXBdFYir5swFhnmSUyvp0NS2aavm/ZEDai7gbSRV/FJzhE/eLoaY+xkLL0txJ20e60apeQuS/ylWzhs9ZbVVWdYQmqlVB2Qn8sSSdHIz5zrgrhwbXf/LsWddb4AZy3Mp9UJVd7RYJMCwHTL9UPVGDfHuth0lxh8XzELJ3gMFgXEtY+4cs5VvWMeIOx4ScdVJklvx6YNAfGoDqdgrMWdFU9yDiIkZxboToLo9xOMIJKmKej4Fv2Bio4iB9eepBuyKJMq93EAOBzpJOGmADjbUAmpLZqYgjkNwbjfSzl+nQItyf4GHdn4IrvTF3XT8p64hcHGEY/Ex+1Z8tUnrDjbMoCrkaNCdax0k1/u7Xqvi1vfoXFarvZcD/0QO9ncx7Z7+MqiNHMMbE5q7QPk8+U0zeV6amn1zL3zxl8gmh01MAFFnOmMT18DlyZM6RwJC3sYQdgAuxddovcpOKHSpuZ6BC0s+h54VdJbZOwOfXIMp7/QD03zsOvC+AWvh/G79VeeXtCeiZeArqAHfqZJ8RhKejicoGtmE3qLfGVqZ5OqVzBHe4j8QhPz5W9vlLyxCJ/O5ONYa2y0eeJGt2K022M9wa2Sn1zISS7AS0sQtr6hDeTKeOnyRtK2xprToe7WRT5w+kkNqTDLmpqDa9+Gh/VpjIDAZGNfn1QACkln1EXD+oj9OPJVKye8YKLR3QoJbi2s8zg3XoB5C1rdASiV0DWxKhUJELkaCstUqzayPeXHKp78FXSCtTsD2xjxaG/hbz1W4SUXMgvobN3x01mZQ6Rom+yIXjIEy/yGQz6d0Emd3KS8rytxMTM21RLxQa2des4epd4+g7629H+ceOCCSrozuVj6VxWaGUgr95xMG0AiIWz6/3TVHGW9DX0nAmuhXDYObTy1yUlaei1fUqsCSxgBlTvgfeMWISJTdKYdT/fs5WmQfo0YLkL91a7loHCyLXdBczb859hABvqtWMf7VkdcpXIxfVVzMSjMvTGxPp+9XpmpA4JUyGPGvZTWWX/o1MSb1C9cMfq6+focKLSy1MH2SYpy10yIX5svvV5o5r+JuoXGpxzQgMOXacemVUc9gup7Y1x+HeyqnpGw/CVwfacSLAWT8eb5mYOjlFJqzG9zahymUEdwndgEt+nuFVbubVTum/GX02mGWDvs6+TKQNRWfZPYfewYWWn3pgM7KInhimKa/7LTGm9M2y0OLaUo+dO6/7Wuf/hsrqqIthTA/QL0mwuODnrnSCQDRbXyMYqAf0RYqp1842j9pSbhRhlL68njv3K2eP+gr4d01y5CGStoJqsgY8a3niS/JzB4TJ8MXQft5w/530EZa1Uh5pEJLAbm2OrpFZuWU0kk9s9+Me5kECYH3xVS0vMkfKoNpgeoD9mbt7gGQHvrecIqqY/dD9w/ZBpiho3ag0IeVT9ZO4sPzxo0hdgaaoAnHYJuLmxQSFI8p81MTK/qDhT5uAc6AfL06B6MniavEaQJMGAvZpXczYOJ0ooBkEuk8S9wKJdv542dOlgzuiM4vrjiZJ0rkaeYneuMgQeyAZTQNsDXPEIZU5MHWVgswaDr2Q4zRjVE3Y6zDocUwTbIdZg7rdppLfaNvxMRKBwj2GU3mPvJezW3INVg9Fg0SB1haBjZUzjnPATg97x9/qxcjIDDbao24qtn+2i5lKydt8fxEJn9Wkz+K6XeMzsDE5RvcjPb+jegoditul1FUa9zkPqlCUPaf4jRwl5mqWmLaBHPtQG7r0fIOKtN1HO3YRSpvN5tv+alidAULZL+mTNxzLOfhc+EyT6HbAUwuLJgAZg6keW1ewC44ae0U/SDrAYKDkmggKuvnMeIvqzL+VUqtIGd4bqElCO9fdCcaYmAV75zpgzrpEuJY+G9sjeULI8qvElQD6dn08yOTGcnW9F9xcsD7mn9fiq9BRV3czb7s/ODYYdweFtZuZh/C2XUEvs2oboBT13WyCao1gqe87oIb1rpfLiqRjFtWtD3JSFJ+ScaQAqI161XT0zRnrMGf+yDPFN52cXfpC5vI6X4N//xlgu7HGJ8Xgg9CzYAE5jfSidEDA54g9Stn8hO+a2Br6hbN8BYZxBapDLX9bxjIO1DMeuBFwmjkmgaZQ2GE37DaRysSs1DzI4KMdbd4Gylqbi0iTqbjn2qK65tlp8JXsSHrlqrXD3cVb2KZkQTi6y7HH8O2HBbO+kn7PQO1x+vxJ+iCu7Yu8bhzhx8sIpKLCVz8sFrEAVRmdLRTgjMzFdzvo5S2gtjLcq2PO5l0hHLSzTyOv7x0ZINge11/Q0jgBmx6y9IK+J+jt72AOh31vQ34MSG+K2vDZe+iwYaYl3OfOw+jiy0drcm2auaTG9k4wQiosVNXUt3FGDqERuwJqVUK2uHr5ayCm2vmWZQrlgw3ybxbWTqu27o0jm7LWn9F9kXe+RTvXMOMUtkdvc3CC4W91VI9IRjLQB94XDrDUjyRE6F5e6LOzzNXGMpNpKq3CVkfToao7l1EJjjkcqdxK42WCN/5ojHx14ik7keW95JJPJfmU8SMdz2E5eH7f+gKYpOvjBTHe/szW1nGWPgFiMGFyKBqJeaWScTJfHa+2/DoBPq5dYRyuC1NukhY2nbfnt9uOaQ5TYg6/851KEkjspgkDYjdwW/Ui0yyKuZhv5aPbOolroYajOqL7Wy9hRjB1DBJiN/F6W18IvfHA6oM5LW2/hqxwqn/smuD9P3Gy4c+d1fDZytDAra6ohGYibA7ChioRPiPWe+nJqrhQdkDp1fOlp4b8oud+S2evF8y+VIy2YOvdkmRqdgpXRYu7ZJoSdlNMu5LmLT5YaC+cowj4fNVLV8+GJEP3XmHj0tzpllZlRXXaUrbdZLVF6SaPQ9JbjADK4JC+10uXHUwzd4DmAIKCCNoU2DQitqJXFS81EQp5JvEemIS2VOrV41p77vhdsE/IldEBeGKCBBR7k6a0H99ihXQHYbrCX5to/WBP88pphuY6aw6gyP3OGY7r8+lL+7GtIBcUT9UpkLaKi8GzwR0ScCcmKhyPWQYBJqMPkxRIN7dEXgIdzK7whCJ4y34xwBeSQa2jDG6JidOOeBEwS9gmJsbT8t9PzUtCgmonW/rnGbI7d4pt00WhnINCKHI3ss49dzDU64MN+47tUqfuEWddWRzbnuuHLc9QhtN4sJ2LWMiIjOXHJScXhMhUBS2rb5/Wi85Uzrcvc5XvmltcQmesakoRSjORt/7VF4d65cvxZnrSn6qLJF2Nqqq0HWv1mAlBB7QRXyXJJ2XPZlt/61gxmWYWbFhWDWHa8rqIskzAjYoBvwL3KtwTVlPekGWdiZv9XrbmvfdbVNM41qlbXymnDikytRMgF8JAsv1JLUjpZjyJJEKqKUmU82ea5b2fVL9XflMensZ1eSTDgFoNI8ZKDSQzUMwvWusSgEMAa1Sn5Oa2f1rmPevRbNbspauROPOjGMG5laJAOWPF/gxNkXdXa77B9IqZTzwZdM3Lz7Zv9vz3f64I+efr51LexIEHfxPg+dCvBBN59Jvi7W6IY/jXe+mFThueEDEBMEvB/9iDGnV8WZSxQX7wZq/N7kfF0FLCFXQ623y1i5s+BkC5uNoGzUmdCKsyFdYml7qMVn9ueZSJO2HyUIvqAY2ACbQTeioHYp2YjS+FLahO8vb0bu4BJ/KQqqpd/BgcWSjEfU+dDxhWbHNVW1hYwRTj/Z2vZJ/BucNjcVvjagqUEcXqJ0vT096SycWSNb9DY+GDRZbOR9D+BwLuGXvS9NCN+vObKeu/m0bHlRqRM3ZeOmTluKjLE4Xz1VhaV9ozD0vXhP4MiBHZNYAQjSBUO+mA7aXOCIauNX3kTFCqeMh6na871Z4L9lE+gMsW+lEX+Nsz5EBzlJWjZk7W0lk5qqOxu/0dM5E1QPYSfs0hsu3G2VNCm3kf0wxYVci0mRRkzTWwVg0t+F5cEpDd1oE82hJUCKzUY3TiMOEyb8yzfWWc9AOVOdDhFrJ11YBp8ous2kROmNQ31tRNtK2ps9dsY7EGy2miv+UGQGtfWFT2Y/iUR+25Zp9mBSOtUIL4RRLhpGYhKhERbp8DQRY+i4n7+V2T7lrPQ8BETi9nIVaPPLNOK4PQK1aiNZZfbVWNM7EHR2VQKZHuyyuph+pDQPPzgCQ+y8tQlaDBag5SvA7DTr/5GBgECOsKfcIEPce6xEu8uXUSgaAAlzRXczWgy0iKX4DQqucFa7oi9z5G/HniR34x5dWVUZNuuvQdQEz5+6Lay8ux1CR9uNfySdd7DQ4oLahXEPT8WWrOI0jZUn6Dy7hGNjciXSqCVAfZCuk0adcMCPpVRrH7eXgwcwoUXyy6J6V3o36VMnVf0MOMlb0Pn9dY0SoJvnQga0tFAdhFDtYNXPgEnGC0g2MrQSkVAMGHEIPIdfOaOjWt9+nkf3cQNYzRpINhi7/c0QkbUt9mSOxXbCijEmcivBA0oqbnbXoUIuFJqA2yT48JoDbIOxOBcJC/cdCbtpnLtoMUfKwM8kwv7rIyc1JOeb1dlRC0mhYvILUu8wVFqasNyvDp0TO+uTUbNo2O4OKyVCt7GHtl2g4l0pl2nMBBYMKoxfUwH2HGNZbYpkYJYIEhRekwTchqx6Qqdbq9O3csYLArGreAQvrIsPQBX83eO6yiOUShkbJjbEDDt8TbUuPuEJGnZA9FBtVPLlRwAFm6zyiT7q8ML4CAtAoZ7CV27VDrMUK6QGBR5AJ3xn4CiZv/xlE7EVHsQyFxPV1mhBH6qXm9WQCniXLTzJGICsgQDrlDxar1ogT8lLkfngeUop8ChXGlIm1M0NjC1mzGEFu09izBm+RmMqHVJ6jNv9jsvWzRgVoEBwO3rGpDmJ2/7gwZtJlzhiIQOGdnfKJWbPcXAvnqITKKBC+CiD1nQnGSFrpzH5nYpVbnt3n9BplJxnarU2p6jQT+mX8IZyWZ7qN2gsgugjjVToeWpLnKjgHnHswVfUeY0uRongKvDmI82z0OpwwvUdNhQpMM30VjkzrFW/b2IV11a7zuer5oA3j8Llq5X/E9StYGY7gXJo5AbiDZCIqTsw7tpqoAzHj7zAW6wCpoRwriYHDi94PkRHgNIjDmnd9HG0x+ODpiobjSBWSx8OEKpMhAovSYxbD1uxS/1TGLXn+lKAuZwnxXSY63k0IRGYPfahcOd4aQXIiDzqnRo0zZyW+iP84KegkBSZFfvpGd4bx+D93WNGOfpJJ7p4lUuNuW3d5AuqGRaBmYdQsIBfNTy7kHTA3NK/jleedF2O2omVXXi1V56DA+07qqSYKqpnz+wNNsZjtpFRNT0pFYAatxNf2JZ3BKNSL3msbtuy6Y2MhOz/f3LblOygde03V2JqhchJyCW6EX8QrNIMVG5ZcQUwEQJcflBIjwo2A9ASs+z5Css+7AeiwD1Fg1gGCSzyIC4yHB2gRy8nSwiKXZhaTFylPR295wOVIFsrXW0HXtCIzMUGZ4Vr/ZayAjJrKNkjTsuT1yYOAC8S+BsEk+r3S1oKHrGymt94iOmi6D8EzbE1FgOTLCgCFRJAwLa8BBjrkNHLMMOYJ5TMZy8EqTRjUF4x/JZgITUIlGmoVHMPZRK6L3ZtdpFvhHavhrAZLov+5SoYTPbXn4ExiBDwFLgMJzUXCrLZBrUM6Emx6YQLYJbeM/iRBO60Sptsy0oAgpospQAZ8oOdM33gvtRILpcJZ0OQYXJFP23oezglToRCF8wd7psZrDB81whCjHHqv2HE8on/viuCQNbe5o5emEuDnBlHP9sJP/RZSdfSoL9dh+IhIqI2qYFLpgLSl/2h0DYhTYkH0z041glH/muGvb7P3GFoxpIn5ShMiBDv9QT240CTRKNwE5zoETEmDjIFsolj3od1KNTId+MG6ReHitvXEHqR+YYed2UeOKzL7MWBT/SSiidlcwEYPO3WnEE3qLP15ruZSzrDpIHebVcMlSOsVeKtOR4bj/0wrfg2I6nUbjPEti8srtjPAmvdIQ+BZt90FkmNVadtjpHmXXAmnnVN3TF1Rcj+NgzA4pUmgG+vo7riHusUznQYPcGXYQaIFnAgxgyipaLxPweyR8Gq95utKUzgzCL15f57UyG65hvtlfyQnyUTQrFm7rEWRQx7MnvnkJBtwvH0jiMmFsO+2yYztz71EL7YeyLhFD/aQmEas+zB7JISBOxMW2OmMxyj+NNjTRto6SnQoUrWkT2m+xxNxxoRQABhcpwN+rE9Ir2RmWrwUcHs+XN1MoTv01X9YCL0E5RrBCCj9sx/2ASDzoGNtd6c/w5ENLrzKOfO/xgSRO+MYqDa2EM4/AM8j35qjhkVRyPN/fQcZqETMdCeZ26lUxodnY2eOj7sa702d+mIsdpEdFuqKwHgeQWQBwGmPy6SaLWXZt9/NOnMuNEZ2bt1l2gTzfeYWi3qPzmIVdNPOX1vPKKGIeB8yRGj2qujqo7oLyHn6w/chgmhcxZ26fpJ1yxW4gjAnZn1RK5g5+UZTKmu1oINipH6aAmG6LSjhEJlSW1PExIDkqmEYQDIQJc8QuQ6gC2bIeUr8fJieqCXu1DTbNpn9oXbTGmtrNKV7YqqFpEwHckamCL9I0blvCwAZjs3xBLyiq9lbzypIMku26z8Ks1HrWde+R6RcK9ARpG9PiM7RvzwOxZy4GGFsHnQ1FJ3pCPgrtzqM9CkPxXRaDn9tD8upqas6GnlPTszD7sefKO6QaIpUodiKVylAQ7fRj6La6wp7CbxYBWBJVfhYzUd+NuSDJ3me3MaIZCEOLWDV87Z/uYr7Q6HU52wgEzYMhWwAXfkwEDLqXFyBZcGF+cki067AlgIx/p62wsprHBYzdbINipB0fjoLJ9zBJNJR5E4JZ5gVpKCnTdynIYXGkQ3ea4v8Jbh2ja/uEwYJC2U7B3XLrzSO/Swunf8n1EjUd/+ALvpEOpz0H6AxBpdxW8xwHsBsrLr2FywegyuGuO4pymxT59fPc8K84uygGlQXGXJQa4yljEZ0x+QpFAlzLZNzDk3QmWfbCqydB4c/l/R+Zag3Ba8CXFUkFPW7rs7kVkwGr8BLr6rvKjlg5tW5mb7h/l+Kv4l4lTEHqN4peTZXLuDFQVuXAGpEpOGoVMw05fM0ycru+/ooHvmy383uNuYq2HLGHfVq9Jn59YfizJ4RROcbigYpbKkCCSw1tAWBd9KimYfFsQdT03SJGbV4BQycdrDEm+DIUfM7KagIhUR7EkdDD31rEe5aB4qa5ddpsPfHTIpKQkp8PtBUgrsAclmSEcWrJXhrqHsFOZkNWr7X/ayU5AQyIZhuco5cuegNe9RPrEskA95ojBIbalSVsdyTtbFXQd8noFicNh2iLZoiCQBWcSuT2a9Yc8bCPtKnvsb7Z6/JgYS66MTY+YkEoP7fWdx+LLca6F5BBNpqLVVH1rZN2dVBk5yeWoiHBdOj2kG94As/s45dQ+4ZF+p+sS008T15Y8rG3Ngh6efhVMFOXaak4mkaZMubrP06bHBORj6AvChdZ1IpezrxQHr4eUfg8IPVn5GHFSrcqnp4TG3wt+TikYC5N4sQH2swJCE6WiGj4TNJncXFiSkNXpgMsfWyGrmMbmrH8nMoDsyYnerf9RxPYNVHe8x+0eiXPVtuxHhvGLk0jHqrF17S1eshU+Ugww+lCSnK08NBaGVEVuWrFiNsVZfe0pNzDCH8H4xfAxZa13PcAbDWXfbwVjZ9hJIpMSH01DUSU+wVO9CFycCzDhU6rY0g+Z58nr3L6L4Dk3yBWgNyMbL4iWmrqsif06Fu/ChqFh2qfc/wQ+slzGtJbNca85kSN93TUlQRIknSthUYwmfr4RIhbmAKte1VT2dk/j4dqELlyvafSRoqUwFSbW1JJAOekOXzTW8BNJwHEPjS2nI/9aNDHQfGB5sM1oObkgPgK9dAFtZ3upIBRmrIUDOOO4YySDTKdoAdYsDtVZVXUB26qZjeSQ4HskTfIOfcQlEX+PwQ2ll4U2db7ihWVA5oxtTy414gXNCpRKYwLs90GY0AnjZ+hGJ0obBH2FoYeRjac/kWGOAz1PbPCwU9kBJ7AID0VrRq2+/oluOOQOqSBURgjxB5lrVEJdMzz+YvNwjw6ezc+H8Nag/9snIJbcOkEmdlLdiudWYmdmNk7oGIU0AywmXPfN/V8rcbI5MMtdQyfSvQpL+jJc78NTipmLS7Hryl6eFooHZHuJmrRTh121+FvbkbLIY4t7UpfAz0CyPrnrmls7ep+TRemhLG2rdHgSPeHgqhu+q2rQtnfTDqZVGZuJdfLfJIJGOXqjneI7t0ERx9oyyTyG/ua8QB3zOa/+p7/G5qO69aif/05/7CJwZazIFfZmtbr5yParHBiN73MU9RtI8Wih2An7H0KtEzk6AufvmuzEoYs+HzL/mRCcbCGMmOJ15VC5oq7Z8wocbPzW0S4iZFUHS7wqyh2MbaFxOVDCsKq1NdBAi+qv8bb13J7w3TWH0lSU5flSh6h37H8HvAKSV9kFg8Du9vvxCm52siCfwo2A7NXX4IItxDuviwChMCrHCgpUgl5H4jKeD9CWzL6+NKTaPxmXrq3yxGek0Kaah+VYG+8990XUVzmMLYvUSNpgIuCqbvK1YHNoXFwirIxVTfDylELHbcc/YgYtt0XjXiwvf9ElPG5MULIvqhE9Z3XdoSYq2LdwMVlx1upAZKY54z2rZIy8PuEQhvnwR8nuc9Tnyf1LwKY90XSX2ZsprRuG5tuICyLO0T170TmukH1xGbrjhS2cnPso3LrvKDVqhhyZ5MDV5NNBqso0BENLkZ9RHwUfn2MBTaFOPejGlpK9ymX1VEFwmCdapvnRbDed5NlG5U5wf563Yj7iDo+NZpAdJZAoMnCM6GsAOB+ndNBK+qsvPz53h3yLeSq9m/ilz84VglAaWN5hzvQ2xFCt9sEecQ9frNlJyeNxG3FCe1YCt59yXoVu9Q4fbxEZZ0OSNXp0e2ncy8zvjWsxmzIeiUpaYmPDsMLKT/n0/LqK1ZYPHWn3gGCzWG3gpPsCzttONcZGqO45p+Kuw+aghhWfnnQO05ib4SDLinTrGtAPe4925LWmrF3tmweIw1/QBaphdUa1cHWCNF92m8T414bG2r2mPDVeIrSNUcA7FREBllfs2/nnKfSwo14aJWKM9pmte8AjfHTnArJ4442hjRP8BjofC3sLpexdKsVZ7soej0DxJBOAFwUCf8q6imDYSVRRbEuv4aAOB+pHf4a9okrK4k3xDnH6Vt/o+Uhkv28aRiqp7hlyoaFJHCiV1r5CpqYtjVVicOfULmTBxddOhICWmhWKDgh0dzojflA3l28VHr+rbLlsiDiWhnxK9dh1j9MYg01KGwx/kg+JYUqdg9TiO+/lxyMICqRVKEk2B+e4nfEO+nQqRFrKtt1kLMoI4fwJ6A8oKD42quXH4reQvAzJrjYuh6ArD02IsGlc45OSRO2AqpiD45VkpauvYOxBUD3gprpjQeUhUiqnhDf64XjlkBaRGJWVGlD4KiMP/0rg/OE0N+Anu3TyEkdNF4gJ8v9aeoAwX9ZVoKqSpNBmooPYzcSVRKWuQMDtT+MQ/G7yFe2CRwgzRYG4bbxU+DFTZJuJz8vlkfdC1x7FTZreETASKoZp40pczZRcTpHlucYauLRr3mwo19wWyexl4X+A9U7ZVg2B2DxUz4w4xBY3FFdFXiSHF8KpM4tQaxJISuiPSlNgyYHI48u9h0tOcMk3jWtCWKSiJ+dONAkvdjiPhI5csHgXkXUPVHOHjBCnrfDXpoRvwNazB6hGwTqWnntD9vaDptlVaQbjA8ChFh6h7nvhWq1pr4iZAdFqX0JGTYXMoChXm065jghgbfwQhgWj55nKaoRUrkVq07t6vDGu8GmtBqb6/rEtrL1ZnNYh/SJcoY+e35gy0G4PufcC0LbdzLUesnLIwXwfh+wcmso6lRZQ7oyJjGSzO+F/pkVL7zvdo8fo2nM2LKKDQtgedwXOApWnms8VGgF14MrWM/ppeIY4q7/z2zH1szAF2vL2Mm1B5mJF1EB/2aFo5O7KTj9kP+Trhysqq1xAHEVfMxMsmrWttL9jSboNy6IhsVn/bTtfARqyyeLsR+33dqLl3vzGOLvv9wDhASc0LCAjjETlNdik8Ly+V+lKk2+6oqXq3dXz8TUSm5BoFcSSoM5pu1rSFi4Tt2HafHS+Rd+AwUvzjvNkzGeu2VsSR8mOySoX4Zvv0UMGB/s3cLJwN/RR4pYdAnxZj9+U4MHuAzqNvIJf2d00+l3kWvl8hYtZ/RptU3aQCBCKlb4v10w+pjT/CcYhFpduNhuoPojSfz1IP2vDfC6PxIE3JvT2qBGpDLj1wQ9UfZyDCOpIfFNrjp95FFSKxvtee0dH1g5gop2Ewxp9PWJWLF4zw1WDmlCfP46KDjvsEwtqgn4dAvILjqAnytfAp/73hcHddn5EB4ktrTqflEgp3XRmskSQvTbeAuUI5G+CDaahhsMPuSG6C3Eg0+DAyPgUpPZ+Vgg0L03un/74bMqj+yh0W65ubMIAslIE79O087jEPt+JtzyW3ANsUsNzJAQfuXM9MBL0PuNPaKZePHsGFZ8hjMr5PUIg6ZXwwT4nj2lOnAKZFsYdX0OnaBU2Beu/L1PGa+KBlvn/a5dwm7rrrHNQpWYf3O1SgFexAs4WRuG6fvlw/qVWuaJ6quEFyZgzysJ5zvgJVm4WEVROpj3qpZEsAkxhze4BK5llih0amVVKjzdMqyCBkUqmwxiqN2fsqwcro0y5Hcepz02JxqZbm8m6WQ7dTlmyLYStwq8d5sNZZ26GzDiRSBOHMvOHvgt2wYFNC7KF42zc+qYoHjLOEQEjRtPELSGrVKaemWnw6jEJ5HzOCAQtml9sDnKnSNBvtn40TwdAsjDLwazN3SHCwx13+mihJEkI2240AFXL3ZTeVsYosrSn5UuNs8UNM3OBCmbi13j+HmK8UTXSnf4c/94VI8n3IZC1+ea2GPrv/+6KhrO8BoGA0fFrtLARxISpjvNAbJvKkrNQ0Vq2j9yoiPlvrGVM7VJf2yRPeY5kCzjJ6uYkk464uLvITGbZP7Lyv46nHzpHwEY/5BcfkiteUKXmnscnxsCE8nIKKu1bk+GNbP1ll7uqga6ULfYmwkVsjlu3yBS/fdZVBPFS1K5NN2gZegczTATMARwGYz08U7+EGfFIcvIVUi9h3eRBPjdcznIHVmXw9wiRwvKEIKd8N/LDcPwtXAVVKdPx7sEovEH6q/7kwhgAMTtfMFxKxrIxbEkhUD6/i6ucPc+5pX4Efw58V4vKp6GIZzhkhwtqj3MD6Mu8KNq1d0Qj/Z5wgobiRPNDhsJWxaC4r5EfAkM9ZLmuJHgmHyU9m+dujYC/yjIoz2Vv8bdbAMV61D2aN7SRaLfwzsUWXsJPkbu/n9z55knE0cC4EIbz6UbQipnK7r8Zyg+mTWJoiJ5E58f/TJxzs7gXoUsvUMc5eb4+/O+Un/QQL7+LhHOyzEQBLQszsbiPNFkEblMfdWDu/PN5RBuwW6Og9dA9UR5M1atmlNMwosOHkv2IfliT1gx7sqxN5ktKblMdRlnwcTa83X3QWs/+cGMo7j+TEsnTK3ixZHY4/zdzcmc6vZpMT6FzJlDYMirXREDw+IVC6TpVHcZbyKmH/is6q4b6yGdeoDI8HixntcxPtsW+Tdo5taJeAhnLBs28FSyXpdrVAe4n0QRibMTRqxkOIZjkTEn+zBi61RsiYmMBbV8uTOcuOJdjI8RFtkavOd4UXMzTCHH7ylO0FSLNPJXoG5gy2fwkwqIomDjV0nT9DOp8RIYXt2vRf9WPwriLu7jqkTbn3m0A2lv5isXFPBSWEWtxgWKjkEZaZEhLF/Nej9aV3uzwtpE0jtswCbHjfkCx5768KCx3YAuGwQMQgInEwd30P1KfMSh+HvzEjoHeCoTzoNwqofzc5wJoZC1iH+zx0eggHLiRyLrud6WSywlZE6s5rlPRzVr0XvqJUthB57GQHaTIRV9e0+m0wVoRK2JKDwyK7LwJ3T/cxL3V2ef40tFhNkqnmrBWPIhaFY3L22i6mwrM5tSYBVIx8R85xlTZhMN21PcJvLh6xsyMKYblrHyU3FuAu9FFJTofX9lPhFnTOQulPHLTKws8opZ2/FMtNPg5puqBevMsKpfT2sUsghZkLiLRYrwbFbcMRy5a8ajxFNXQ4CDjCt+PC0T8MtwDfesChZbX8pvqpDv4QPyrxRRtpgudbr4eQOPM2ni70M6uY3rrwX8ALj92G6ZZX6glI8+33JItF6lYyUvEe1RGFzoMCfMeMj+OZNijjCuocZBvg+fbaWC7pNEr13m7xHGLcDotZaZBwD8lfWLP5kSqiGi6kYVf+Y8ezPj+7sjK7+/TD43ciKXH2kncCee7NrZrsDsIbg9ZP1lmDIb3VVvwqSWdaLYt41fmMsCDIQJO/WBSebgEluE9wINBnc7B2UT8QXC3LM1juRhPLLIf9c1X71y+i2ViUptX3ZPfT7EHDJZ69aOXXKt5R5SmkylBk20RNKHs4/NOlKs5/p8b3Zr88NWFP+H5lOgNK+5SFunz9IkyGbCjcx/6X1HXnQSydA7tUcQ1E/CHF7qKRio7ZQxRzN6V5Am8HS/tMjb4d+WUBppHita1R5UckN9eH6vC51ZegNI075Wp2r1jgBX9ONl6zGjDRskfNCTrH3VuYt4vdtkt/MDdA4Uh7B/giUyOJYZxKYZn2ClrEcdwmt539oQVNfpEnbUP/VKTlIIdoZVAE/q6jjTG0KnuUMFc9CW67PpM2XiN3j8m5JWTEpUkj3RX3GY5KtRW59KHFMCl1c4Dn//gHE0GNom8cJ3a9+vfxwClj0ka/MQaosba2xkvbMMwhawOVNX9wGBFDy2HesNMM+xgZ068rfTnbu6/ZSjKdGcaAzcSDtaAUCWU2E3mX0K8Ths1CN/OA0XtWkRYHYVxitittOlGurNokUgUZQO65gXJhyMuc+D+x6N67swAjAOiHIfJP+nE5iA6sf1/jqUPv8pEDG9PH8d+AsABwK8QuQLdB8oxQO1rSkbwsUZH5ZZnn2wUha904szhTkzkLjiMa77vBAHhWEbfOOn0hbeHTtjq/yj7Yv+bqqO5kPpI24bsAnlTYkzwPIJsZt3MppvB00nOr1VQaJT0qaY/hLvuXr1+EpsLhU6QWAj2PlgRmA3Jc9vLRm2UNB4t0azIKVk0CEK0tKb3HIgBaEa6fn06G4UjBES7HZc/qMRyK5obYylD7jSmnJGKpPAvUj13ePkxShpLq5w7weFfJZvwpP8Y7uD35IFyCw4cjCAQIQA4aOSEtakmdz7gagYvuAADFDVCOeAq3U7ycMrV4AtWLGcDL1z3CAQiKvPURksXpljeVVtId8xiB7N7uXZZu4I4D9oNcsOm+/4XE1C2N2V1Kf2x2GU1S5XoP4ZmxwOS62bMtzusQe5zt3zMb9GJMVqXYNPxZDwaTnhWlzwsdD8FzcHsYNNTIKBoctG3CyS1lVbBRDP58tKwLURKPNOt/wuYyXn7Zs3qdFhKHDejMyMppUOlGmnIolzbCqRF+/uDjm3tDJnYNlxAAuFacALDmwNQWlkDoqQVHtleBQH30/ee7TyJ9at1p8oQEdslLuKPBLi0DreOzt85TPEyNwJlkERqIkXgAiHYaI3yZwLelLMXHHGZbqMhvEnlY3hwJep0LlDiU2yLSZGh1CdWYFd+ePZbORXLRl9B1UX1IgTD/LAXTD1J4JBKIIGUho6cdGkfjNsRR2zOeklzipUbcI5q7MWPxMhOhYn61U8klEXID6oqbQ/hlo9svzHw2nSs1KtfX1W/8ztVD2kMj0vkKGZiAyODbwqg0Xo69fgzjFgih5P1Ok0jM1Zhm3xA21Pus/Kp8CNgUWNTohF</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803807-97C0-4FBF-B5CA-E4C621E8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32</Pages>
  <Words>11958</Words>
  <Characters>68163</Characters>
  <Application>Microsoft Office Word</Application>
  <DocSecurity>0</DocSecurity>
  <Lines>568</Lines>
  <Paragraphs>159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InKulpado666</Company>
  <LinksUpToDate>false</LinksUpToDate>
  <CharactersWithSpaces>79962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Carla Antonini Morales</dc:creator>
  <cp:keywords/>
  <dc:description/>
  <cp:lastModifiedBy>CA</cp:lastModifiedBy>
  <cp:revision>16</cp:revision>
  <cp:lastPrinted>2021-01-25T09:07:00Z</cp:lastPrinted>
  <dcterms:created xsi:type="dcterms:W3CDTF">2021-06-23T10:13:00Z</dcterms:created>
  <dcterms:modified xsi:type="dcterms:W3CDTF">2021-06-23T11:30:00Z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226e6eac-b57b-32b9-af63-53ce09b6337c</vt:lpwstr>
  </property>
  <property fmtid="{D5CDD505-2E9C-101B-9397-08002B2CF9AE}" pid="24" name="Mendeley Citation Style_1">
    <vt:lpwstr>http://www.zotero.org/styles/apa</vt:lpwstr>
  </property>
</Properties>
</file>